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Override PartName="/word/drawings/drawing6.xml" ContentType="application/vnd.openxmlformats-officedocument.drawingml.chartshapes+xml"/>
  <Override PartName="/word/drawings/drawing18.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drawings/drawing4.xml" ContentType="application/vnd.openxmlformats-officedocument.drawingml.chartshapes+xml"/>
  <Override PartName="/word/charts/chart19.xml" ContentType="application/vnd.openxmlformats-officedocument.drawingml.chart+xml"/>
  <Override PartName="/word/charts/chart28.xml" ContentType="application/vnd.openxmlformats-officedocument.drawingml.chart+xml"/>
  <Override PartName="/word/drawings/drawing16.xml" ContentType="application/vnd.openxmlformats-officedocument.drawingml.chartshapes+xml"/>
  <Override PartName="/word/drawings/drawing25.xml" ContentType="application/vnd.openxmlformats-officedocument.drawingml.chartshapes+xml"/>
  <Override PartName="/word/charts/chart39.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charts/chart17.xml" ContentType="application/vnd.openxmlformats-officedocument.drawingml.chart+xml"/>
  <Override PartName="/word/charts/chart26.xml" ContentType="application/vnd.openxmlformats-officedocument.drawingml.chart+xml"/>
  <Override PartName="/word/drawings/drawing14.xml" ContentType="application/vnd.openxmlformats-officedocument.drawingml.chartshapes+xml"/>
  <Override PartName="/word/drawings/drawing23.xml" ContentType="application/vnd.openxmlformats-officedocument.drawingml.chartshapes+xml"/>
  <Override PartName="/word/charts/chart37.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drawings/drawing12.xml" ContentType="application/vnd.openxmlformats-officedocument.drawingml.chartshapes+xml"/>
  <Override PartName="/word/drawings/drawing21.xml" ContentType="application/vnd.openxmlformats-officedocument.drawingml.chartshapes+xml"/>
  <Override PartName="/word/charts/chart3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drawings/drawing20.xml" ContentType="application/vnd.openxmlformats-officedocument.drawingml.chartshapes+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customXml/itemProps2.xml" ContentType="application/vnd.openxmlformats-officedocument.customXmlProperties+xml"/>
  <Default Extension="png" ContentType="image/png"/>
  <Override PartName="/word/drawings/drawing9.xml" ContentType="application/vnd.openxmlformats-officedocument.drawingml.chartshapes+xml"/>
  <Default Extension="jpeg" ContentType="image/jpeg"/>
  <Override PartName="/word/drawings/drawing7.xml" ContentType="application/vnd.openxmlformats-officedocument.drawingml.chartshapes+xml"/>
  <Override PartName="/word/drawings/drawing19.xml" ContentType="application/vnd.openxmlformats-officedocument.drawingml.chartshapes+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drawings/drawing5.xml" ContentType="application/vnd.openxmlformats-officedocument.drawingml.chartshapes+xml"/>
  <Override PartName="/word/charts/chart29.xml" ContentType="application/vnd.openxmlformats-officedocument.drawingml.chart+xml"/>
  <Override PartName="/word/drawings/drawing17.xml" ContentType="application/vnd.openxmlformats-officedocument.drawingml.chartshapes+xml"/>
  <Override PartName="/word/charts/chart38.xml" ContentType="application/vnd.openxmlformats-officedocument.drawingml.chart+xml"/>
  <Override PartName="/word/drawings/drawing26.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drawings/drawing1.xml" ContentType="application/vnd.openxmlformats-officedocument.drawingml.chartshapes+xml"/>
  <Override PartName="/word/charts/chart18.xml" ContentType="application/vnd.openxmlformats-officedocument.drawingml.chart+xml"/>
  <Override PartName="/word/charts/chart27.xml" ContentType="application/vnd.openxmlformats-officedocument.drawingml.chart+xml"/>
  <Override PartName="/word/drawings/drawing15.xml" ContentType="application/vnd.openxmlformats-officedocument.drawingml.chartshapes+xml"/>
  <Override PartName="/word/charts/chart36.xml" ContentType="application/vnd.openxmlformats-officedocument.drawingml.chart+xml"/>
  <Override PartName="/word/drawings/drawing24.xml" ContentType="application/vnd.openxmlformats-officedocument.drawingml.chartshapes+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drawings/drawing13.xml" ContentType="application/vnd.openxmlformats-officedocument.drawingml.chartshapes+xml"/>
  <Override PartName="/word/charts/chart34.xml" ContentType="application/vnd.openxmlformats-officedocument.drawingml.chart+xml"/>
  <Override PartName="/word/drawings/drawing22.xml" ContentType="application/vnd.openxmlformats-officedocument.drawingml.chartshap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11" w:rsidRPr="00897872" w:rsidRDefault="00806FDC" w:rsidP="00806FDC">
      <w:pPr>
        <w:jc w:val="center"/>
        <w:rPr>
          <w:rFonts w:asciiTheme="minorHAnsi" w:hAnsiTheme="minorHAnsi"/>
        </w:rPr>
      </w:pPr>
      <w:r w:rsidRPr="00897872">
        <w:rPr>
          <w:rFonts w:asciiTheme="minorHAnsi" w:hAnsiTheme="minorHAnsi"/>
          <w:noProof/>
          <w:lang w:eastAsia="tr-TR"/>
        </w:rPr>
        <w:drawing>
          <wp:anchor distT="0" distB="0" distL="114300" distR="114300" simplePos="0" relativeHeight="251694592" behindDoc="0" locked="0" layoutInCell="1" allowOverlap="1">
            <wp:simplePos x="0" y="0"/>
            <wp:positionH relativeFrom="column">
              <wp:posOffset>4031615</wp:posOffset>
            </wp:positionH>
            <wp:positionV relativeFrom="paragraph">
              <wp:posOffset>64770</wp:posOffset>
            </wp:positionV>
            <wp:extent cx="1863090" cy="1866900"/>
            <wp:effectExtent l="19050" t="0" r="3810" b="0"/>
            <wp:wrapNone/>
            <wp:docPr id="670" name="Resim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9" cstate="print"/>
                    <a:stretch>
                      <a:fillRect/>
                    </a:stretch>
                  </pic:blipFill>
                  <pic:spPr bwMode="auto">
                    <a:xfrm>
                      <a:off x="0" y="0"/>
                      <a:ext cx="1863090" cy="1866900"/>
                    </a:xfrm>
                    <a:prstGeom prst="rect">
                      <a:avLst/>
                    </a:prstGeom>
                    <a:noFill/>
                    <a:ln w="9525">
                      <a:noFill/>
                      <a:miter lim="800000"/>
                      <a:headEnd/>
                      <a:tailEnd/>
                    </a:ln>
                  </pic:spPr>
                </pic:pic>
              </a:graphicData>
            </a:graphic>
          </wp:anchor>
        </w:drawing>
      </w:r>
    </w:p>
    <w:p w:rsidR="008058A5" w:rsidRPr="00897872" w:rsidRDefault="008058A5" w:rsidP="00806FDC">
      <w:pPr>
        <w:jc w:val="center"/>
        <w:rPr>
          <w:rFonts w:asciiTheme="minorHAnsi" w:hAnsiTheme="minorHAnsi"/>
          <w:b/>
          <w:vanish/>
          <w:color w:val="7030A0"/>
          <w:sz w:val="44"/>
          <w:szCs w:val="44"/>
        </w:rPr>
      </w:pPr>
    </w:p>
    <w:p w:rsidR="00D76FA8" w:rsidRPr="00897872" w:rsidRDefault="00D76FA8" w:rsidP="00806FDC">
      <w:pPr>
        <w:jc w:val="center"/>
        <w:rPr>
          <w:rFonts w:asciiTheme="minorHAnsi" w:hAnsiTheme="minorHAnsi"/>
          <w:sz w:val="24"/>
          <w:szCs w:val="24"/>
        </w:rPr>
      </w:pPr>
    </w:p>
    <w:p w:rsidR="00B96691" w:rsidRPr="00897872" w:rsidRDefault="00B96691" w:rsidP="00806FDC">
      <w:pPr>
        <w:tabs>
          <w:tab w:val="left" w:pos="8010"/>
        </w:tabs>
        <w:jc w:val="center"/>
        <w:rPr>
          <w:rFonts w:asciiTheme="minorHAnsi" w:hAnsiTheme="minorHAnsi"/>
          <w:b/>
          <w:bCs/>
          <w:sz w:val="24"/>
          <w:szCs w:val="24"/>
        </w:rPr>
      </w:pPr>
    </w:p>
    <w:p w:rsidR="006F0CE5" w:rsidRPr="00897872" w:rsidRDefault="006F0CE5" w:rsidP="00806FDC">
      <w:pPr>
        <w:jc w:val="center"/>
        <w:rPr>
          <w:rFonts w:asciiTheme="minorHAnsi" w:hAnsiTheme="minorHAnsi"/>
          <w:b/>
          <w:bCs/>
          <w:sz w:val="24"/>
          <w:szCs w:val="24"/>
        </w:rPr>
      </w:pPr>
    </w:p>
    <w:p w:rsidR="006F0CE5" w:rsidRPr="00897872" w:rsidRDefault="006F0CE5" w:rsidP="00806FDC">
      <w:pPr>
        <w:rPr>
          <w:rFonts w:asciiTheme="minorHAnsi" w:hAnsiTheme="minorHAnsi"/>
          <w:b/>
          <w:bCs/>
          <w:sz w:val="72"/>
          <w:szCs w:val="72"/>
        </w:rPr>
      </w:pPr>
    </w:p>
    <w:p w:rsidR="00B74B11" w:rsidRPr="00897872" w:rsidRDefault="00B74B11" w:rsidP="00806FDC">
      <w:pPr>
        <w:autoSpaceDE w:val="0"/>
        <w:autoSpaceDN w:val="0"/>
        <w:adjustRightInd w:val="0"/>
        <w:jc w:val="center"/>
        <w:rPr>
          <w:rFonts w:asciiTheme="minorHAnsi" w:hAnsiTheme="minorHAnsi"/>
          <w:b/>
          <w:bCs/>
          <w:sz w:val="36"/>
          <w:szCs w:val="36"/>
        </w:rPr>
      </w:pPr>
      <w:r w:rsidRPr="00897872">
        <w:rPr>
          <w:rFonts w:asciiTheme="minorHAnsi" w:hAnsiTheme="minorHAnsi"/>
          <w:b/>
          <w:bCs/>
          <w:sz w:val="36"/>
          <w:szCs w:val="36"/>
        </w:rPr>
        <w:t>T.C.</w:t>
      </w:r>
    </w:p>
    <w:p w:rsidR="00B74B11" w:rsidRPr="00897872" w:rsidRDefault="00D83EBE" w:rsidP="00806FDC">
      <w:pPr>
        <w:autoSpaceDE w:val="0"/>
        <w:autoSpaceDN w:val="0"/>
        <w:adjustRightInd w:val="0"/>
        <w:jc w:val="center"/>
        <w:rPr>
          <w:rFonts w:asciiTheme="minorHAnsi" w:hAnsiTheme="minorHAnsi"/>
          <w:b/>
          <w:bCs/>
          <w:sz w:val="36"/>
          <w:szCs w:val="36"/>
        </w:rPr>
      </w:pPr>
      <w:r w:rsidRPr="00897872">
        <w:rPr>
          <w:rFonts w:asciiTheme="minorHAnsi" w:hAnsiTheme="minorHAnsi"/>
          <w:b/>
          <w:bCs/>
          <w:sz w:val="36"/>
          <w:szCs w:val="36"/>
        </w:rPr>
        <w:t xml:space="preserve">BAŞKALE </w:t>
      </w:r>
      <w:r w:rsidR="00BA6BF1" w:rsidRPr="00897872">
        <w:rPr>
          <w:rFonts w:asciiTheme="minorHAnsi" w:hAnsiTheme="minorHAnsi"/>
          <w:b/>
          <w:bCs/>
          <w:sz w:val="36"/>
          <w:szCs w:val="36"/>
        </w:rPr>
        <w:t>KAYMAKAMLIĞI</w:t>
      </w:r>
    </w:p>
    <w:p w:rsidR="00B74B11" w:rsidRPr="00897872" w:rsidRDefault="00806FDC" w:rsidP="00806FDC">
      <w:pPr>
        <w:autoSpaceDE w:val="0"/>
        <w:autoSpaceDN w:val="0"/>
        <w:adjustRightInd w:val="0"/>
        <w:jc w:val="center"/>
        <w:rPr>
          <w:rFonts w:asciiTheme="minorHAnsi" w:hAnsiTheme="minorHAnsi"/>
          <w:b/>
          <w:bCs/>
          <w:iCs/>
          <w:sz w:val="52"/>
          <w:szCs w:val="52"/>
        </w:rPr>
      </w:pPr>
      <w:r w:rsidRPr="00897872">
        <w:rPr>
          <w:rFonts w:asciiTheme="minorHAnsi" w:hAnsiTheme="minorHAnsi"/>
          <w:b/>
          <w:bCs/>
          <w:iCs/>
          <w:sz w:val="52"/>
          <w:szCs w:val="52"/>
        </w:rPr>
        <w:t>VALİ ÖZDEMİR HANOĞLU İLK- ORTAOKULU</w:t>
      </w:r>
    </w:p>
    <w:p w:rsidR="00B74B11" w:rsidRPr="00897872" w:rsidRDefault="002F6588" w:rsidP="00806FDC">
      <w:pPr>
        <w:autoSpaceDE w:val="0"/>
        <w:autoSpaceDN w:val="0"/>
        <w:adjustRightInd w:val="0"/>
        <w:jc w:val="center"/>
        <w:rPr>
          <w:rFonts w:asciiTheme="minorHAnsi" w:hAnsiTheme="minorHAnsi"/>
          <w:b/>
          <w:bCs/>
          <w:iCs/>
          <w:sz w:val="72"/>
          <w:szCs w:val="72"/>
        </w:rPr>
      </w:pPr>
      <w:r w:rsidRPr="00897872">
        <w:rPr>
          <w:rFonts w:asciiTheme="minorHAnsi" w:hAnsiTheme="minorHAnsi"/>
          <w:b/>
          <w:bCs/>
          <w:iCs/>
          <w:sz w:val="72"/>
          <w:szCs w:val="72"/>
        </w:rPr>
        <w:t xml:space="preserve">2019 </w:t>
      </w:r>
      <w:r w:rsidR="00806FDC" w:rsidRPr="00897872">
        <w:rPr>
          <w:rFonts w:asciiTheme="minorHAnsi" w:hAnsiTheme="minorHAnsi"/>
          <w:b/>
          <w:bCs/>
          <w:iCs/>
          <w:sz w:val="72"/>
          <w:szCs w:val="72"/>
        </w:rPr>
        <w:t>–</w:t>
      </w:r>
      <w:r w:rsidRPr="00897872">
        <w:rPr>
          <w:rFonts w:asciiTheme="minorHAnsi" w:hAnsiTheme="minorHAnsi"/>
          <w:b/>
          <w:bCs/>
          <w:iCs/>
          <w:sz w:val="72"/>
          <w:szCs w:val="72"/>
        </w:rPr>
        <w:t xml:space="preserve"> 2023</w:t>
      </w:r>
      <w:r w:rsidR="00806FDC" w:rsidRPr="00897872">
        <w:rPr>
          <w:rFonts w:asciiTheme="minorHAnsi" w:hAnsiTheme="minorHAnsi"/>
          <w:b/>
          <w:bCs/>
          <w:iCs/>
          <w:sz w:val="72"/>
          <w:szCs w:val="72"/>
        </w:rPr>
        <w:br/>
      </w:r>
      <w:r w:rsidR="00B74B11" w:rsidRPr="00897872">
        <w:rPr>
          <w:rFonts w:asciiTheme="minorHAnsi" w:hAnsiTheme="minorHAnsi"/>
          <w:b/>
          <w:bCs/>
          <w:iCs/>
          <w:sz w:val="72"/>
          <w:szCs w:val="72"/>
        </w:rPr>
        <w:t>DÖNEMİ</w:t>
      </w:r>
      <w:r w:rsidR="00806FDC" w:rsidRPr="00897872">
        <w:rPr>
          <w:rFonts w:asciiTheme="minorHAnsi" w:hAnsiTheme="minorHAnsi"/>
          <w:b/>
          <w:bCs/>
          <w:iCs/>
          <w:sz w:val="72"/>
          <w:szCs w:val="72"/>
        </w:rPr>
        <w:t xml:space="preserve"> </w:t>
      </w:r>
      <w:r w:rsidR="00B74B11" w:rsidRPr="00897872">
        <w:rPr>
          <w:rFonts w:asciiTheme="minorHAnsi" w:hAnsiTheme="minorHAnsi"/>
          <w:b/>
          <w:bCs/>
          <w:iCs/>
          <w:sz w:val="72"/>
          <w:szCs w:val="72"/>
        </w:rPr>
        <w:t>STRATEJİK PLANI</w:t>
      </w:r>
    </w:p>
    <w:p w:rsidR="00B74B11" w:rsidRPr="00897872" w:rsidRDefault="00BB2FA6" w:rsidP="00806FDC">
      <w:pPr>
        <w:jc w:val="center"/>
        <w:rPr>
          <w:rFonts w:asciiTheme="minorHAnsi" w:hAnsiTheme="minorHAnsi" w:cs="TimesNewRomanPS-BoldMT"/>
          <w:b/>
          <w:bCs/>
          <w:sz w:val="36"/>
          <w:szCs w:val="36"/>
        </w:rPr>
      </w:pPr>
      <w:r w:rsidRPr="00897872">
        <w:rPr>
          <w:rFonts w:asciiTheme="minorHAnsi" w:hAnsiTheme="minorHAnsi" w:cs="TimesNewRomanPS-BoldMT"/>
          <w:b/>
          <w:bCs/>
          <w:sz w:val="36"/>
          <w:szCs w:val="36"/>
        </w:rPr>
        <w:t xml:space="preserve">VAN </w:t>
      </w:r>
      <w:r w:rsidR="00B74B11" w:rsidRPr="00897872">
        <w:rPr>
          <w:rFonts w:asciiTheme="minorHAnsi" w:hAnsiTheme="minorHAnsi" w:cs="TimesNewRomanPS-BoldMT"/>
          <w:b/>
          <w:bCs/>
          <w:sz w:val="36"/>
          <w:szCs w:val="36"/>
        </w:rPr>
        <w:t>20</w:t>
      </w:r>
      <w:r w:rsidR="002F6588" w:rsidRPr="00897872">
        <w:rPr>
          <w:rFonts w:asciiTheme="minorHAnsi" w:hAnsiTheme="minorHAnsi" w:cs="TimesNewRomanPS-BoldMT"/>
          <w:b/>
          <w:bCs/>
          <w:sz w:val="36"/>
          <w:szCs w:val="36"/>
        </w:rPr>
        <w:t>19</w:t>
      </w:r>
    </w:p>
    <w:p w:rsidR="007D3C3B" w:rsidRPr="00897872" w:rsidRDefault="007D3C3B" w:rsidP="00806FDC">
      <w:pPr>
        <w:jc w:val="center"/>
        <w:rPr>
          <w:rFonts w:asciiTheme="minorHAnsi" w:hAnsiTheme="minorHAnsi"/>
          <w:b/>
          <w:bCs/>
          <w:sz w:val="24"/>
          <w:szCs w:val="24"/>
        </w:rPr>
      </w:pPr>
    </w:p>
    <w:p w:rsidR="00D76FA8" w:rsidRPr="00897872" w:rsidRDefault="00D76FA8" w:rsidP="00806FDC">
      <w:pPr>
        <w:rPr>
          <w:rFonts w:asciiTheme="minorHAnsi" w:hAnsiTheme="minorHAnsi"/>
          <w:sz w:val="24"/>
          <w:szCs w:val="24"/>
        </w:rPr>
      </w:pPr>
    </w:p>
    <w:p w:rsidR="00F56826" w:rsidRPr="00897872" w:rsidRDefault="00F56826" w:rsidP="00806FDC">
      <w:pPr>
        <w:jc w:val="center"/>
        <w:rPr>
          <w:rFonts w:asciiTheme="minorHAnsi" w:hAnsiTheme="minorHAnsi"/>
          <w:sz w:val="24"/>
          <w:szCs w:val="24"/>
        </w:rPr>
      </w:pPr>
    </w:p>
    <w:p w:rsidR="00F56826" w:rsidRPr="00897872" w:rsidRDefault="00806FDC" w:rsidP="00806FDC">
      <w:pPr>
        <w:jc w:val="center"/>
        <w:rPr>
          <w:rFonts w:asciiTheme="minorHAnsi" w:hAnsiTheme="minorHAnsi"/>
          <w:sz w:val="24"/>
          <w:szCs w:val="24"/>
        </w:rPr>
      </w:pPr>
      <w:r w:rsidRPr="00897872">
        <w:rPr>
          <w:rFonts w:asciiTheme="minorHAnsi" w:hAnsiTheme="minorHAnsi"/>
          <w:b/>
          <w:bCs/>
          <w:noProof/>
          <w:szCs w:val="24"/>
          <w:lang w:eastAsia="tr-TR"/>
        </w:rPr>
        <w:drawing>
          <wp:inline distT="0" distB="0" distL="0" distR="0">
            <wp:extent cx="9367684" cy="5638800"/>
            <wp:effectExtent l="38100" t="57150" r="119216" b="95250"/>
            <wp:docPr id="4"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cstate="print"/>
                    <a:srcRect/>
                    <a:stretch>
                      <a:fillRect/>
                    </a:stretch>
                  </pic:blipFill>
                  <pic:spPr bwMode="auto">
                    <a:xfrm>
                      <a:off x="0" y="0"/>
                      <a:ext cx="9367684" cy="5638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0554A" w:rsidRPr="00897872" w:rsidRDefault="00C0554A" w:rsidP="00806FDC">
      <w:pPr>
        <w:spacing w:after="0" w:line="240" w:lineRule="auto"/>
        <w:rPr>
          <w:rFonts w:asciiTheme="minorHAnsi" w:hAnsiTheme="minorHAnsi"/>
          <w:b/>
          <w:sz w:val="24"/>
          <w:szCs w:val="24"/>
        </w:rPr>
        <w:sectPr w:rsidR="00C0554A" w:rsidRPr="00897872" w:rsidSect="00806FDC">
          <w:footerReference w:type="even" r:id="rId11"/>
          <w:footerReference w:type="default" r:id="rId12"/>
          <w:pgSz w:w="16838" w:h="11906" w:orient="landscape"/>
          <w:pgMar w:top="993" w:right="851" w:bottom="851" w:left="851" w:header="0" w:footer="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fmt="upperRoman" w:start="0"/>
          <w:cols w:space="708"/>
          <w:docGrid w:linePitch="360"/>
        </w:sectPr>
      </w:pPr>
    </w:p>
    <w:p w:rsidR="00C0554A" w:rsidRPr="00897872" w:rsidRDefault="000D0A7C" w:rsidP="00806FDC">
      <w:pPr>
        <w:spacing w:after="0" w:line="240" w:lineRule="auto"/>
        <w:jc w:val="center"/>
        <w:rPr>
          <w:rFonts w:asciiTheme="minorHAnsi" w:hAnsiTheme="minorHAnsi"/>
          <w:b/>
          <w:sz w:val="24"/>
          <w:szCs w:val="24"/>
        </w:rPr>
      </w:pPr>
      <w:r w:rsidRPr="00897872">
        <w:rPr>
          <w:rFonts w:asciiTheme="minorHAnsi" w:hAnsiTheme="minorHAnsi"/>
          <w:b/>
          <w:noProof/>
          <w:sz w:val="24"/>
          <w:szCs w:val="24"/>
          <w:lang w:eastAsia="tr-TR"/>
        </w:rPr>
        <w:lastRenderedPageBreak/>
        <w:drawing>
          <wp:inline distT="0" distB="0" distL="0" distR="0">
            <wp:extent cx="6389370" cy="3594100"/>
            <wp:effectExtent l="38100" t="57150" r="106680" b="101600"/>
            <wp:docPr id="2" name="1 Resim" descr="y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ü2.jpg"/>
                    <pic:cNvPicPr/>
                  </pic:nvPicPr>
                  <pic:blipFill>
                    <a:blip r:embed="rId13" cstate="print"/>
                    <a:stretch>
                      <a:fillRect/>
                    </a:stretch>
                  </pic:blipFill>
                  <pic:spPr>
                    <a:xfrm>
                      <a:off x="0" y="0"/>
                      <a:ext cx="6389370" cy="3594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340EA" w:rsidRPr="00897872" w:rsidRDefault="00F340EA" w:rsidP="00806FDC">
      <w:pPr>
        <w:jc w:val="center"/>
        <w:rPr>
          <w:rFonts w:asciiTheme="minorHAnsi" w:hAnsiTheme="minorHAnsi"/>
          <w:b/>
          <w:sz w:val="24"/>
          <w:szCs w:val="24"/>
        </w:rPr>
      </w:pPr>
    </w:p>
    <w:p w:rsidR="00F340EA" w:rsidRPr="009B22DA" w:rsidRDefault="00F340EA" w:rsidP="009B22DA">
      <w:pPr>
        <w:pStyle w:val="Balk1"/>
        <w:jc w:val="center"/>
      </w:pPr>
      <w:bookmarkStart w:id="0" w:name="_Toc4676370"/>
      <w:r w:rsidRPr="009B22DA">
        <w:t>ÖNSÖZ</w:t>
      </w:r>
      <w:bookmarkEnd w:id="0"/>
    </w:p>
    <w:p w:rsidR="00F340EA" w:rsidRPr="00897872" w:rsidRDefault="00F340EA" w:rsidP="00806FDC">
      <w:pPr>
        <w:widowControl w:val="0"/>
        <w:overflowPunct w:val="0"/>
        <w:autoSpaceDE w:val="0"/>
        <w:autoSpaceDN w:val="0"/>
        <w:adjustRightInd w:val="0"/>
        <w:spacing w:after="0"/>
        <w:ind w:right="20" w:firstLine="851"/>
        <w:jc w:val="center"/>
        <w:rPr>
          <w:rFonts w:asciiTheme="minorHAnsi" w:hAnsiTheme="minorHAnsi"/>
          <w:sz w:val="26"/>
          <w:szCs w:val="26"/>
        </w:rPr>
      </w:pPr>
      <w:r w:rsidRPr="00897872">
        <w:rPr>
          <w:rFonts w:asciiTheme="minorHAnsi" w:hAnsiTheme="minorHAnsi" w:cs="Calibri"/>
          <w:b/>
          <w:bCs/>
          <w:sz w:val="26"/>
          <w:szCs w:val="26"/>
        </w:rPr>
        <w:t>Okulumuz misyon, vizyon ve stratejik planı ile daha iyi bir eğitim se</w:t>
      </w:r>
      <w:r w:rsidR="0048663C" w:rsidRPr="00897872">
        <w:rPr>
          <w:rFonts w:asciiTheme="minorHAnsi" w:hAnsiTheme="minorHAnsi" w:cs="Calibri"/>
          <w:b/>
          <w:bCs/>
          <w:sz w:val="26"/>
          <w:szCs w:val="26"/>
        </w:rPr>
        <w:t>viyesine ulaşması düşüncesiyle s</w:t>
      </w:r>
      <w:r w:rsidRPr="00897872">
        <w:rPr>
          <w:rFonts w:asciiTheme="minorHAnsi" w:hAnsiTheme="minorHAnsi" w:cs="Calibri"/>
          <w:b/>
          <w:bCs/>
          <w:sz w:val="26"/>
          <w:szCs w:val="26"/>
        </w:rPr>
        <w:t>ürekli yenilenmeyi ve kalite kültürünü kendisine ilke edinmeyi amaçlamaktadır.</w:t>
      </w:r>
    </w:p>
    <w:p w:rsidR="00F340EA" w:rsidRPr="00897872" w:rsidRDefault="00F340EA" w:rsidP="00806FDC">
      <w:pPr>
        <w:widowControl w:val="0"/>
        <w:overflowPunct w:val="0"/>
        <w:autoSpaceDE w:val="0"/>
        <w:autoSpaceDN w:val="0"/>
        <w:adjustRightInd w:val="0"/>
        <w:spacing w:after="0"/>
        <w:ind w:right="20" w:firstLine="851"/>
        <w:jc w:val="center"/>
        <w:rPr>
          <w:rFonts w:asciiTheme="minorHAnsi" w:hAnsiTheme="minorHAnsi"/>
          <w:sz w:val="26"/>
          <w:szCs w:val="26"/>
        </w:rPr>
      </w:pPr>
      <w:r w:rsidRPr="00897872">
        <w:rPr>
          <w:rFonts w:asciiTheme="minorHAnsi" w:hAnsiTheme="minorHAnsi" w:cs="Calibri"/>
          <w:b/>
          <w:bCs/>
          <w:sz w:val="26"/>
          <w:szCs w:val="26"/>
        </w:rPr>
        <w:t>Kalite kültürü oluşturmak için eğitim ve öğretim başta olmak üzere insan kaynakları ve kurumsallaşma, sosyal faaliyetler, alt yapı, toplumla ilişkiler ve kurumlar arası ilişkileri kapsayan 2015-2019 stratejik planı hazırlanmıştır.</w:t>
      </w:r>
    </w:p>
    <w:p w:rsidR="00F340EA" w:rsidRPr="00897872" w:rsidRDefault="00DF59A7" w:rsidP="00806FDC">
      <w:pPr>
        <w:widowControl w:val="0"/>
        <w:overflowPunct w:val="0"/>
        <w:autoSpaceDE w:val="0"/>
        <w:autoSpaceDN w:val="0"/>
        <w:adjustRightInd w:val="0"/>
        <w:spacing w:after="0"/>
        <w:ind w:firstLine="851"/>
        <w:jc w:val="center"/>
        <w:rPr>
          <w:rFonts w:asciiTheme="minorHAnsi" w:hAnsiTheme="minorHAnsi"/>
          <w:sz w:val="26"/>
          <w:szCs w:val="26"/>
        </w:rPr>
      </w:pPr>
      <w:r w:rsidRPr="00897872">
        <w:rPr>
          <w:rFonts w:asciiTheme="minorHAnsi" w:hAnsiTheme="minorHAnsi" w:cs="Calibri"/>
          <w:b/>
          <w:bCs/>
          <w:sz w:val="26"/>
          <w:szCs w:val="26"/>
        </w:rPr>
        <w:t>Vali Özdemir Hanoğlu İlk</w:t>
      </w:r>
      <w:r w:rsidR="007A43B6" w:rsidRPr="00897872">
        <w:rPr>
          <w:rFonts w:asciiTheme="minorHAnsi" w:hAnsiTheme="minorHAnsi" w:cs="Calibri"/>
          <w:b/>
          <w:bCs/>
          <w:sz w:val="26"/>
          <w:szCs w:val="26"/>
        </w:rPr>
        <w:t>-</w:t>
      </w:r>
      <w:r w:rsidR="00F340EA" w:rsidRPr="00897872">
        <w:rPr>
          <w:rFonts w:asciiTheme="minorHAnsi" w:hAnsiTheme="minorHAnsi" w:cs="Calibri"/>
          <w:b/>
          <w:bCs/>
          <w:sz w:val="26"/>
          <w:szCs w:val="26"/>
        </w:rPr>
        <w:t>Ortaokulu olarak en büyük amacımız yalnızca liseye gençler yetiştirmek değil, girdikleri her türlü ortamda çevresindekilere ışık tutan, hayata hazır, hayatı aydınlatan, bizleri daha da ileriye götürecek gençler yetiştirmektir. İdare ve öğretmen kadrosuyla bizler çağa ayak uydurmuş, yeniliklere açık, Türkiye Cumhuriyetini daha da yükseltecek gençler yetiştirmeyi ilke edinmiş bulunmaktayız.</w:t>
      </w:r>
    </w:p>
    <w:p w:rsidR="00F340EA" w:rsidRPr="00897872" w:rsidRDefault="00E12768" w:rsidP="00806FDC">
      <w:pPr>
        <w:widowControl w:val="0"/>
        <w:overflowPunct w:val="0"/>
        <w:autoSpaceDE w:val="0"/>
        <w:autoSpaceDN w:val="0"/>
        <w:adjustRightInd w:val="0"/>
        <w:spacing w:after="0"/>
        <w:ind w:firstLine="851"/>
        <w:jc w:val="center"/>
        <w:rPr>
          <w:rFonts w:asciiTheme="minorHAnsi" w:hAnsiTheme="minorHAnsi"/>
          <w:sz w:val="26"/>
          <w:szCs w:val="26"/>
        </w:rPr>
      </w:pPr>
      <w:r w:rsidRPr="00897872">
        <w:rPr>
          <w:rFonts w:asciiTheme="minorHAnsi" w:hAnsiTheme="minorHAnsi" w:cs="Calibri"/>
          <w:b/>
          <w:bCs/>
          <w:sz w:val="26"/>
          <w:szCs w:val="26"/>
        </w:rPr>
        <w:lastRenderedPageBreak/>
        <w:t>Bu nedenle;</w:t>
      </w:r>
      <w:r w:rsidR="00DF59A7" w:rsidRPr="00897872">
        <w:rPr>
          <w:rFonts w:asciiTheme="minorHAnsi" w:hAnsiTheme="minorHAnsi" w:cs="Calibri"/>
          <w:b/>
          <w:bCs/>
          <w:sz w:val="26"/>
          <w:szCs w:val="26"/>
        </w:rPr>
        <w:t xml:space="preserve"> Vali Özdemir Hanoğlu İlk</w:t>
      </w:r>
      <w:r w:rsidRPr="00897872">
        <w:rPr>
          <w:rFonts w:asciiTheme="minorHAnsi" w:hAnsiTheme="minorHAnsi" w:cs="Calibri"/>
          <w:b/>
          <w:bCs/>
          <w:sz w:val="26"/>
          <w:szCs w:val="26"/>
        </w:rPr>
        <w:t xml:space="preserve"> -Ortaokulu </w:t>
      </w:r>
      <w:r w:rsidR="00F340EA" w:rsidRPr="00897872">
        <w:rPr>
          <w:rFonts w:asciiTheme="minorHAnsi" w:hAnsiTheme="minorHAnsi" w:cs="Calibri"/>
          <w:b/>
          <w:bCs/>
          <w:sz w:val="26"/>
          <w:szCs w:val="26"/>
        </w:rPr>
        <w:t>stratejik planlama çalışmasına önce durum tespiti, yani okulun SWOT analizi yapılarak başlanmıştır. SWOT analizi tüm idari personelin ve öğretmenlerin katılımıyla uzun süren bir çalışma sonucu ilk şeklini almış, varılan genel s</w:t>
      </w:r>
      <w:r w:rsidR="00982E8C" w:rsidRPr="00897872">
        <w:rPr>
          <w:rFonts w:asciiTheme="minorHAnsi" w:hAnsiTheme="minorHAnsi" w:cs="Calibri"/>
          <w:b/>
          <w:bCs/>
          <w:sz w:val="26"/>
          <w:szCs w:val="26"/>
        </w:rPr>
        <w:t>onuçların sadeleştirilmesi ise o</w:t>
      </w:r>
      <w:r w:rsidR="00F340EA" w:rsidRPr="00897872">
        <w:rPr>
          <w:rFonts w:asciiTheme="minorHAnsi" w:hAnsiTheme="minorHAnsi" w:cs="Calibri"/>
          <w:b/>
          <w:bCs/>
          <w:sz w:val="26"/>
          <w:szCs w:val="26"/>
        </w:rPr>
        <w:t>kul yönetimi ile öğretmenlerden oluşan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rsidR="00F340EA" w:rsidRPr="00897872" w:rsidRDefault="00F340EA" w:rsidP="00806FDC">
      <w:pPr>
        <w:widowControl w:val="0"/>
        <w:autoSpaceDE w:val="0"/>
        <w:autoSpaceDN w:val="0"/>
        <w:adjustRightInd w:val="0"/>
        <w:spacing w:after="0" w:line="3" w:lineRule="exact"/>
        <w:ind w:firstLine="851"/>
        <w:jc w:val="center"/>
        <w:rPr>
          <w:rFonts w:asciiTheme="minorHAnsi" w:hAnsiTheme="minorHAnsi"/>
          <w:sz w:val="26"/>
          <w:szCs w:val="26"/>
        </w:rPr>
      </w:pPr>
    </w:p>
    <w:p w:rsidR="00F340EA" w:rsidRPr="00897872" w:rsidRDefault="00F340EA" w:rsidP="00806FDC">
      <w:pPr>
        <w:widowControl w:val="0"/>
        <w:overflowPunct w:val="0"/>
        <w:autoSpaceDE w:val="0"/>
        <w:autoSpaceDN w:val="0"/>
        <w:adjustRightInd w:val="0"/>
        <w:spacing w:after="0" w:line="273" w:lineRule="auto"/>
        <w:ind w:right="20" w:firstLine="851"/>
        <w:jc w:val="center"/>
        <w:rPr>
          <w:rFonts w:asciiTheme="minorHAnsi" w:hAnsiTheme="minorHAnsi"/>
          <w:sz w:val="26"/>
          <w:szCs w:val="26"/>
        </w:rPr>
      </w:pPr>
      <w:r w:rsidRPr="00897872">
        <w:rPr>
          <w:rFonts w:asciiTheme="minorHAnsi" w:hAnsiTheme="minorHAnsi" w:cs="Calibri"/>
          <w:b/>
          <w:bCs/>
          <w:sz w:val="26"/>
          <w:szCs w:val="26"/>
        </w:rPr>
        <w:t>Stratejik Plan' da belirlenen hedeflerimizi ne ölçüde gerçekleştirdiğimiz, plan dönemi içindeki her yıl</w:t>
      </w:r>
      <w:r w:rsidR="00E12768" w:rsidRPr="00897872">
        <w:rPr>
          <w:rFonts w:asciiTheme="minorHAnsi" w:hAnsiTheme="minorHAnsi" w:cs="Calibri"/>
          <w:b/>
          <w:bCs/>
          <w:sz w:val="26"/>
          <w:szCs w:val="26"/>
        </w:rPr>
        <w:t xml:space="preserve"> </w:t>
      </w:r>
      <w:r w:rsidRPr="00897872">
        <w:rPr>
          <w:rFonts w:asciiTheme="minorHAnsi" w:hAnsiTheme="minorHAnsi" w:cs="Calibri"/>
          <w:b/>
          <w:bCs/>
          <w:sz w:val="26"/>
          <w:szCs w:val="26"/>
        </w:rPr>
        <w:t>sonunda gözden geçirilecek ve gereken revizyonlar yapılacaktır.</w:t>
      </w:r>
    </w:p>
    <w:p w:rsidR="00F340EA" w:rsidRPr="00897872" w:rsidRDefault="00F340EA" w:rsidP="00806FDC">
      <w:pPr>
        <w:widowControl w:val="0"/>
        <w:autoSpaceDE w:val="0"/>
        <w:autoSpaceDN w:val="0"/>
        <w:adjustRightInd w:val="0"/>
        <w:spacing w:after="0" w:line="1" w:lineRule="exact"/>
        <w:ind w:firstLine="851"/>
        <w:jc w:val="center"/>
        <w:rPr>
          <w:rFonts w:asciiTheme="minorHAnsi" w:hAnsiTheme="minorHAnsi"/>
          <w:sz w:val="26"/>
          <w:szCs w:val="26"/>
        </w:rPr>
      </w:pPr>
    </w:p>
    <w:p w:rsidR="00F340EA" w:rsidRPr="00897872" w:rsidRDefault="00DF59A7" w:rsidP="00806FDC">
      <w:pPr>
        <w:widowControl w:val="0"/>
        <w:overflowPunct w:val="0"/>
        <w:autoSpaceDE w:val="0"/>
        <w:autoSpaceDN w:val="0"/>
        <w:adjustRightInd w:val="0"/>
        <w:spacing w:after="0" w:line="289" w:lineRule="auto"/>
        <w:ind w:firstLine="851"/>
        <w:jc w:val="center"/>
        <w:rPr>
          <w:rFonts w:asciiTheme="minorHAnsi" w:hAnsiTheme="minorHAnsi"/>
          <w:b/>
          <w:sz w:val="26"/>
          <w:szCs w:val="26"/>
        </w:rPr>
      </w:pPr>
      <w:r w:rsidRPr="00897872">
        <w:rPr>
          <w:rFonts w:asciiTheme="minorHAnsi" w:hAnsiTheme="minorHAnsi" w:cs="Calibri"/>
          <w:b/>
          <w:bCs/>
          <w:sz w:val="26"/>
          <w:szCs w:val="26"/>
        </w:rPr>
        <w:t xml:space="preserve">Vali Özdemir Hanoğlu İlk </w:t>
      </w:r>
      <w:r w:rsidR="00E12768" w:rsidRPr="00897872">
        <w:rPr>
          <w:rFonts w:asciiTheme="minorHAnsi" w:hAnsiTheme="minorHAnsi" w:cs="Calibri"/>
          <w:b/>
          <w:bCs/>
          <w:sz w:val="26"/>
          <w:szCs w:val="26"/>
        </w:rPr>
        <w:t xml:space="preserve">-Ortaokulu </w:t>
      </w:r>
      <w:r w:rsidR="00F340EA" w:rsidRPr="00897872">
        <w:rPr>
          <w:rFonts w:asciiTheme="minorHAnsi" w:hAnsiTheme="minorHAnsi" w:cs="Calibri"/>
          <w:b/>
          <w:bCs/>
          <w:sz w:val="26"/>
          <w:szCs w:val="26"/>
        </w:rPr>
        <w:t>Stratejik Planı (2015-2019)’de belirtilen</w:t>
      </w:r>
      <w:r w:rsidR="00982E8C" w:rsidRPr="00897872">
        <w:rPr>
          <w:rFonts w:asciiTheme="minorHAnsi" w:hAnsiTheme="minorHAnsi" w:cs="Calibri"/>
          <w:b/>
          <w:bCs/>
          <w:sz w:val="26"/>
          <w:szCs w:val="26"/>
        </w:rPr>
        <w:t xml:space="preserve"> amaç ve hedeflere ulaşmamızın o</w:t>
      </w:r>
      <w:r w:rsidR="00F340EA" w:rsidRPr="00897872">
        <w:rPr>
          <w:rFonts w:asciiTheme="minorHAnsi" w:hAnsiTheme="minorHAnsi" w:cs="Calibri"/>
          <w:b/>
          <w:bCs/>
          <w:sz w:val="26"/>
          <w:szCs w:val="26"/>
        </w:rPr>
        <w:t>kulumuzun gelişme ve kurumsallaşma süreçlerine önemli katkılar sağlayacağına inanmaktayız</w:t>
      </w:r>
    </w:p>
    <w:p w:rsidR="00E62330" w:rsidRPr="00897872" w:rsidRDefault="00E62330" w:rsidP="00806FDC">
      <w:pPr>
        <w:spacing w:after="0"/>
        <w:jc w:val="center"/>
        <w:rPr>
          <w:rFonts w:asciiTheme="minorHAnsi" w:hAnsiTheme="minorHAnsi"/>
          <w:b/>
          <w:sz w:val="26"/>
          <w:szCs w:val="26"/>
        </w:rPr>
      </w:pPr>
    </w:p>
    <w:p w:rsidR="00E62330" w:rsidRPr="00897872" w:rsidRDefault="00E62330" w:rsidP="00806FDC">
      <w:pPr>
        <w:spacing w:after="0"/>
        <w:jc w:val="center"/>
        <w:rPr>
          <w:rFonts w:asciiTheme="minorHAnsi" w:hAnsiTheme="minorHAnsi"/>
          <w:b/>
          <w:sz w:val="26"/>
          <w:szCs w:val="26"/>
        </w:rPr>
      </w:pPr>
    </w:p>
    <w:p w:rsidR="00F340EA" w:rsidRPr="00897872" w:rsidRDefault="00806FDC" w:rsidP="00806FDC">
      <w:pPr>
        <w:spacing w:after="0"/>
        <w:jc w:val="center"/>
        <w:rPr>
          <w:rFonts w:asciiTheme="minorHAnsi" w:hAnsiTheme="minorHAnsi"/>
          <w:b/>
          <w:color w:val="FFFFFF"/>
          <w:sz w:val="26"/>
          <w:szCs w:val="26"/>
        </w:rPr>
      </w:pPr>
      <w:r w:rsidRPr="00897872">
        <w:rPr>
          <w:rFonts w:asciiTheme="minorHAnsi" w:hAnsiTheme="minorHAnsi"/>
          <w:b/>
          <w:sz w:val="26"/>
          <w:szCs w:val="26"/>
        </w:rPr>
        <w:t xml:space="preserve">                                                                                                                                </w:t>
      </w:r>
      <w:r w:rsidR="00BB2FA6" w:rsidRPr="00897872">
        <w:rPr>
          <w:rFonts w:asciiTheme="minorHAnsi" w:hAnsiTheme="minorHAnsi"/>
          <w:b/>
          <w:sz w:val="26"/>
          <w:szCs w:val="26"/>
        </w:rPr>
        <w:t>Yücel PÜLAT</w:t>
      </w:r>
    </w:p>
    <w:p w:rsidR="007D3C3B" w:rsidRDefault="00E62330" w:rsidP="00806FDC">
      <w:pPr>
        <w:spacing w:after="0"/>
        <w:ind w:left="7788"/>
        <w:jc w:val="center"/>
        <w:rPr>
          <w:rFonts w:asciiTheme="minorHAnsi" w:hAnsiTheme="minorHAnsi"/>
          <w:b/>
          <w:sz w:val="26"/>
          <w:szCs w:val="26"/>
        </w:rPr>
      </w:pPr>
      <w:r w:rsidRPr="00897872">
        <w:rPr>
          <w:rFonts w:asciiTheme="minorHAnsi" w:hAnsiTheme="minorHAnsi"/>
          <w:b/>
          <w:sz w:val="26"/>
          <w:szCs w:val="26"/>
        </w:rPr>
        <w:t>Okul</w:t>
      </w:r>
      <w:r w:rsidR="00F340EA" w:rsidRPr="00897872">
        <w:rPr>
          <w:rFonts w:asciiTheme="minorHAnsi" w:hAnsiTheme="minorHAnsi"/>
          <w:b/>
          <w:sz w:val="26"/>
          <w:szCs w:val="26"/>
        </w:rPr>
        <w:t xml:space="preserve">  Müdür</w:t>
      </w:r>
      <w:r w:rsidRPr="00897872">
        <w:rPr>
          <w:rFonts w:asciiTheme="minorHAnsi" w:hAnsiTheme="minorHAnsi"/>
          <w:b/>
          <w:sz w:val="26"/>
          <w:szCs w:val="26"/>
        </w:rPr>
        <w:t>ü</w:t>
      </w: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Default="00EA64F8" w:rsidP="00806FDC">
      <w:pPr>
        <w:spacing w:after="0"/>
        <w:ind w:left="7788"/>
        <w:jc w:val="center"/>
        <w:rPr>
          <w:rFonts w:asciiTheme="minorHAnsi" w:hAnsiTheme="minorHAnsi"/>
          <w:b/>
          <w:sz w:val="26"/>
          <w:szCs w:val="26"/>
        </w:rPr>
      </w:pPr>
    </w:p>
    <w:p w:rsidR="00EA64F8" w:rsidRPr="00897872" w:rsidRDefault="00EA64F8" w:rsidP="00806FDC">
      <w:pPr>
        <w:spacing w:after="0"/>
        <w:ind w:left="7788"/>
        <w:jc w:val="center"/>
        <w:rPr>
          <w:rFonts w:asciiTheme="minorHAnsi" w:hAnsiTheme="minorHAnsi"/>
          <w:b/>
          <w:sz w:val="26"/>
          <w:szCs w:val="26"/>
        </w:rPr>
      </w:pPr>
    </w:p>
    <w:tbl>
      <w:tblPr>
        <w:tblW w:w="13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2"/>
        <w:gridCol w:w="4493"/>
      </w:tblGrid>
      <w:tr w:rsidR="000A3F09" w:rsidRPr="00757E52" w:rsidTr="00757E52">
        <w:trPr>
          <w:trHeight w:val="16"/>
          <w:jc w:val="center"/>
        </w:trPr>
        <w:tc>
          <w:tcPr>
            <w:tcW w:w="8752" w:type="dxa"/>
            <w:shd w:val="clear" w:color="auto" w:fill="C00000"/>
            <w:vAlign w:val="center"/>
          </w:tcPr>
          <w:p w:rsidR="000A3F09" w:rsidRPr="00757E52" w:rsidRDefault="000A3F09" w:rsidP="00E834C6">
            <w:pPr>
              <w:spacing w:after="0"/>
              <w:jc w:val="center"/>
              <w:rPr>
                <w:rFonts w:asciiTheme="minorHAnsi" w:hAnsiTheme="minorHAnsi"/>
                <w:b/>
                <w:color w:val="FFFFFF"/>
                <w:sz w:val="16"/>
                <w:szCs w:val="16"/>
              </w:rPr>
            </w:pPr>
            <w:r w:rsidRPr="00757E52">
              <w:rPr>
                <w:rFonts w:asciiTheme="minorHAnsi" w:hAnsiTheme="minorHAnsi"/>
                <w:b/>
                <w:color w:val="FFFFFF"/>
                <w:sz w:val="16"/>
                <w:szCs w:val="16"/>
              </w:rPr>
              <w:lastRenderedPageBreak/>
              <w:t>İÇİNDEKİLER</w:t>
            </w:r>
          </w:p>
        </w:tc>
        <w:tc>
          <w:tcPr>
            <w:tcW w:w="4493" w:type="dxa"/>
            <w:shd w:val="clear" w:color="auto" w:fill="C00000"/>
            <w:vAlign w:val="center"/>
          </w:tcPr>
          <w:p w:rsidR="000A3F09" w:rsidRPr="00757E52" w:rsidRDefault="000A3F09" w:rsidP="00E834C6">
            <w:pPr>
              <w:spacing w:after="0"/>
              <w:jc w:val="center"/>
              <w:rPr>
                <w:rFonts w:asciiTheme="minorHAnsi" w:hAnsiTheme="minorHAnsi"/>
                <w:b/>
                <w:color w:val="FFFFFF"/>
                <w:sz w:val="16"/>
                <w:szCs w:val="16"/>
              </w:rPr>
            </w:pPr>
            <w:r w:rsidRPr="00757E52">
              <w:rPr>
                <w:rFonts w:asciiTheme="minorHAnsi" w:hAnsiTheme="minorHAnsi"/>
                <w:b/>
                <w:color w:val="FFFFFF"/>
                <w:sz w:val="16"/>
                <w:szCs w:val="16"/>
              </w:rPr>
              <w:t>SAYFA NO</w:t>
            </w:r>
          </w:p>
        </w:tc>
      </w:tr>
      <w:tr w:rsidR="000A3F09" w:rsidRPr="00757E52" w:rsidTr="00757E52">
        <w:trPr>
          <w:trHeight w:val="16"/>
          <w:jc w:val="center"/>
        </w:trPr>
        <w:tc>
          <w:tcPr>
            <w:tcW w:w="8752" w:type="dxa"/>
            <w:shd w:val="clear" w:color="auto" w:fill="4F81BD" w:themeFill="accent1"/>
            <w:vAlign w:val="center"/>
          </w:tcPr>
          <w:p w:rsidR="000A3F09"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ÖNSÖZ</w:t>
            </w:r>
          </w:p>
        </w:tc>
        <w:tc>
          <w:tcPr>
            <w:tcW w:w="4493" w:type="dxa"/>
            <w:shd w:val="clear" w:color="auto" w:fill="4F81BD" w:themeFill="accent1"/>
            <w:vAlign w:val="center"/>
          </w:tcPr>
          <w:p w:rsidR="000A3F09"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1</w:t>
            </w:r>
          </w:p>
        </w:tc>
      </w:tr>
      <w:tr w:rsidR="000A3F09" w:rsidRPr="00757E52" w:rsidTr="00757E52">
        <w:trPr>
          <w:trHeight w:val="341"/>
          <w:jc w:val="center"/>
        </w:trPr>
        <w:tc>
          <w:tcPr>
            <w:tcW w:w="8752" w:type="dxa"/>
            <w:shd w:val="clear" w:color="auto" w:fill="FFC000"/>
            <w:vAlign w:val="center"/>
          </w:tcPr>
          <w:p w:rsidR="000A3F09" w:rsidRPr="00757E52" w:rsidRDefault="000A3F09" w:rsidP="000A3F09">
            <w:pPr>
              <w:spacing w:after="0"/>
              <w:ind w:left="720"/>
              <w:jc w:val="center"/>
              <w:rPr>
                <w:rFonts w:asciiTheme="minorHAnsi" w:hAnsiTheme="minorHAnsi"/>
                <w:b/>
                <w:sz w:val="16"/>
                <w:szCs w:val="16"/>
              </w:rPr>
            </w:pPr>
            <w:r w:rsidRPr="00757E52">
              <w:rPr>
                <w:rFonts w:asciiTheme="minorHAnsi" w:hAnsiTheme="minorHAnsi"/>
                <w:b/>
                <w:sz w:val="16"/>
                <w:szCs w:val="16"/>
              </w:rPr>
              <w:t>BÖLÜM I: GİRİŞ VE PLAN HAZIRLIK SÜRECİ</w:t>
            </w:r>
          </w:p>
        </w:tc>
        <w:tc>
          <w:tcPr>
            <w:tcW w:w="4493" w:type="dxa"/>
            <w:shd w:val="clear" w:color="auto" w:fill="FFC000"/>
            <w:vAlign w:val="center"/>
          </w:tcPr>
          <w:p w:rsidR="000A3F09"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4</w:t>
            </w:r>
          </w:p>
        </w:tc>
      </w:tr>
      <w:tr w:rsidR="000A3F09" w:rsidRPr="00757E52" w:rsidTr="00757E52">
        <w:trPr>
          <w:trHeight w:val="230"/>
          <w:jc w:val="center"/>
        </w:trPr>
        <w:tc>
          <w:tcPr>
            <w:tcW w:w="8752" w:type="dxa"/>
            <w:shd w:val="clear" w:color="auto" w:fill="9BBB59" w:themeFill="accent3"/>
            <w:vAlign w:val="center"/>
          </w:tcPr>
          <w:p w:rsidR="000A3F09" w:rsidRPr="00757E52" w:rsidRDefault="000A3F09" w:rsidP="000A3F09">
            <w:pPr>
              <w:spacing w:after="0"/>
              <w:ind w:left="720"/>
              <w:jc w:val="center"/>
              <w:rPr>
                <w:rFonts w:asciiTheme="minorHAnsi" w:hAnsiTheme="minorHAnsi"/>
                <w:sz w:val="16"/>
                <w:szCs w:val="16"/>
              </w:rPr>
            </w:pPr>
            <w:r w:rsidRPr="00757E52">
              <w:rPr>
                <w:rFonts w:asciiTheme="minorHAnsi" w:hAnsiTheme="minorHAnsi"/>
                <w:sz w:val="16"/>
                <w:szCs w:val="16"/>
              </w:rPr>
              <w:t>STRATEJİK PLAN ÜST KURULU</w:t>
            </w:r>
            <w:r w:rsidRPr="00757E52">
              <w:rPr>
                <w:rFonts w:asciiTheme="minorHAnsi" w:hAnsiTheme="minorHAnsi"/>
                <w:sz w:val="16"/>
                <w:szCs w:val="16"/>
              </w:rPr>
              <w:tab/>
            </w:r>
          </w:p>
        </w:tc>
        <w:tc>
          <w:tcPr>
            <w:tcW w:w="4493" w:type="dxa"/>
            <w:shd w:val="clear" w:color="auto" w:fill="9BBB59" w:themeFill="accent3"/>
            <w:vAlign w:val="center"/>
          </w:tcPr>
          <w:p w:rsidR="000A3F09" w:rsidRPr="00757E52" w:rsidRDefault="00A33AA6" w:rsidP="00E834C6">
            <w:pPr>
              <w:spacing w:after="0"/>
              <w:jc w:val="center"/>
              <w:rPr>
                <w:rFonts w:asciiTheme="minorHAnsi" w:hAnsiTheme="minorHAnsi"/>
                <w:sz w:val="16"/>
                <w:szCs w:val="16"/>
              </w:rPr>
            </w:pPr>
            <w:r w:rsidRPr="00757E52">
              <w:rPr>
                <w:rFonts w:asciiTheme="minorHAnsi" w:hAnsiTheme="minorHAnsi"/>
                <w:sz w:val="16"/>
                <w:szCs w:val="16"/>
              </w:rPr>
              <w:t>4</w:t>
            </w:r>
          </w:p>
        </w:tc>
      </w:tr>
      <w:tr w:rsidR="000A3F09" w:rsidRPr="00757E52" w:rsidTr="00757E52">
        <w:trPr>
          <w:trHeight w:val="16"/>
          <w:jc w:val="center"/>
        </w:trPr>
        <w:tc>
          <w:tcPr>
            <w:tcW w:w="8752" w:type="dxa"/>
            <w:shd w:val="clear" w:color="auto" w:fill="FFC000"/>
            <w:vAlign w:val="center"/>
          </w:tcPr>
          <w:p w:rsidR="000A3F09" w:rsidRPr="00757E52" w:rsidRDefault="00A33AA6" w:rsidP="00A33AA6">
            <w:pPr>
              <w:spacing w:after="0"/>
              <w:ind w:left="720"/>
              <w:jc w:val="center"/>
              <w:rPr>
                <w:rFonts w:asciiTheme="minorHAnsi" w:hAnsiTheme="minorHAnsi"/>
                <w:sz w:val="16"/>
                <w:szCs w:val="16"/>
              </w:rPr>
            </w:pPr>
            <w:r w:rsidRPr="00757E52">
              <w:rPr>
                <w:rFonts w:asciiTheme="minorHAnsi" w:hAnsiTheme="minorHAnsi"/>
                <w:b/>
                <w:sz w:val="16"/>
                <w:szCs w:val="16"/>
              </w:rPr>
              <w:t>BÖLÜM II:DURUM ANALİZİ</w:t>
            </w:r>
          </w:p>
        </w:tc>
        <w:tc>
          <w:tcPr>
            <w:tcW w:w="4493" w:type="dxa"/>
            <w:shd w:val="clear" w:color="auto" w:fill="FFC000"/>
            <w:vAlign w:val="center"/>
          </w:tcPr>
          <w:p w:rsidR="000A3F09" w:rsidRPr="00757E52" w:rsidRDefault="00A33AA6" w:rsidP="00E834C6">
            <w:pPr>
              <w:spacing w:after="0"/>
              <w:jc w:val="center"/>
              <w:rPr>
                <w:rFonts w:asciiTheme="minorHAnsi" w:hAnsiTheme="minorHAnsi"/>
                <w:sz w:val="16"/>
                <w:szCs w:val="16"/>
              </w:rPr>
            </w:pPr>
            <w:r w:rsidRPr="00757E52">
              <w:rPr>
                <w:rFonts w:asciiTheme="minorHAnsi" w:hAnsiTheme="minorHAnsi"/>
                <w:sz w:val="16"/>
                <w:szCs w:val="16"/>
              </w:rPr>
              <w:t>5</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720"/>
              <w:jc w:val="center"/>
              <w:rPr>
                <w:rFonts w:asciiTheme="minorHAnsi" w:hAnsiTheme="minorHAnsi"/>
                <w:sz w:val="16"/>
                <w:szCs w:val="16"/>
              </w:rPr>
            </w:pPr>
            <w:r w:rsidRPr="00757E52">
              <w:rPr>
                <w:rFonts w:asciiTheme="minorHAnsi" w:hAnsiTheme="minorHAnsi"/>
                <w:sz w:val="16"/>
                <w:szCs w:val="16"/>
              </w:rPr>
              <w:t>Okulun Mevcut Durumu: Temel İstatistikler</w:t>
            </w:r>
            <w:r w:rsidRPr="00757E52">
              <w:rPr>
                <w:rFonts w:asciiTheme="minorHAnsi" w:hAnsiTheme="minorHAnsi"/>
                <w:sz w:val="16"/>
                <w:szCs w:val="16"/>
              </w:rPr>
              <w:tab/>
            </w:r>
          </w:p>
        </w:tc>
        <w:tc>
          <w:tcPr>
            <w:tcW w:w="4493" w:type="dxa"/>
            <w:shd w:val="clear" w:color="auto" w:fill="9BBB59" w:themeFill="accent3"/>
            <w:vAlign w:val="center"/>
          </w:tcPr>
          <w:p w:rsidR="000A3F09"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6</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720"/>
              <w:jc w:val="center"/>
              <w:rPr>
                <w:rFonts w:asciiTheme="minorHAnsi" w:hAnsiTheme="minorHAnsi"/>
                <w:sz w:val="16"/>
                <w:szCs w:val="16"/>
              </w:rPr>
            </w:pPr>
            <w:r w:rsidRPr="00757E52">
              <w:rPr>
                <w:rFonts w:asciiTheme="minorHAnsi" w:hAnsiTheme="minorHAnsi"/>
                <w:sz w:val="16"/>
                <w:szCs w:val="16"/>
              </w:rPr>
              <w:t>Okul Künyesi</w:t>
            </w:r>
          </w:p>
        </w:tc>
        <w:tc>
          <w:tcPr>
            <w:tcW w:w="4493" w:type="dxa"/>
            <w:shd w:val="clear" w:color="auto" w:fill="9BBB59" w:themeFill="accent3"/>
            <w:vAlign w:val="center"/>
          </w:tcPr>
          <w:p w:rsidR="000A3F09" w:rsidRPr="00757E52" w:rsidRDefault="00A33AA6" w:rsidP="00E834C6">
            <w:pPr>
              <w:spacing w:after="0"/>
              <w:jc w:val="center"/>
              <w:rPr>
                <w:rFonts w:asciiTheme="minorHAnsi" w:hAnsiTheme="minorHAnsi"/>
                <w:sz w:val="16"/>
                <w:szCs w:val="16"/>
              </w:rPr>
            </w:pPr>
            <w:r w:rsidRPr="00757E52">
              <w:rPr>
                <w:rFonts w:asciiTheme="minorHAnsi" w:hAnsiTheme="minorHAnsi"/>
                <w:sz w:val="16"/>
                <w:szCs w:val="16"/>
              </w:rPr>
              <w:t>6</w:t>
            </w:r>
          </w:p>
        </w:tc>
      </w:tr>
      <w:tr w:rsidR="000A3F09" w:rsidRPr="00757E52" w:rsidTr="00757E52">
        <w:trPr>
          <w:trHeight w:val="273"/>
          <w:jc w:val="center"/>
        </w:trPr>
        <w:tc>
          <w:tcPr>
            <w:tcW w:w="8752" w:type="dxa"/>
            <w:shd w:val="clear" w:color="auto" w:fill="9BBB59" w:themeFill="accent3"/>
            <w:vAlign w:val="center"/>
          </w:tcPr>
          <w:p w:rsidR="000A3F09" w:rsidRPr="00757E52" w:rsidRDefault="00A33AA6" w:rsidP="00A33AA6">
            <w:pPr>
              <w:spacing w:after="0"/>
              <w:ind w:left="720"/>
              <w:jc w:val="center"/>
              <w:rPr>
                <w:rFonts w:asciiTheme="minorHAnsi" w:hAnsiTheme="minorHAnsi"/>
                <w:sz w:val="16"/>
                <w:szCs w:val="16"/>
              </w:rPr>
            </w:pPr>
            <w:r w:rsidRPr="00757E52">
              <w:rPr>
                <w:rFonts w:asciiTheme="minorHAnsi" w:hAnsiTheme="minorHAnsi"/>
                <w:sz w:val="16"/>
                <w:szCs w:val="16"/>
              </w:rPr>
              <w:t>Temel Bilgiler Tablosu- Okul Künyesi</w:t>
            </w:r>
          </w:p>
        </w:tc>
        <w:tc>
          <w:tcPr>
            <w:tcW w:w="4493" w:type="dxa"/>
            <w:shd w:val="clear" w:color="auto" w:fill="9BBB59" w:themeFill="accent3"/>
            <w:vAlign w:val="center"/>
          </w:tcPr>
          <w:p w:rsidR="000A3F09" w:rsidRPr="00757E52" w:rsidRDefault="00A33AA6" w:rsidP="00E834C6">
            <w:pPr>
              <w:spacing w:after="0"/>
              <w:jc w:val="center"/>
              <w:rPr>
                <w:rFonts w:asciiTheme="minorHAnsi" w:hAnsiTheme="minorHAnsi"/>
                <w:sz w:val="16"/>
                <w:szCs w:val="16"/>
              </w:rPr>
            </w:pPr>
            <w:r w:rsidRPr="00757E52">
              <w:rPr>
                <w:rFonts w:asciiTheme="minorHAnsi" w:hAnsiTheme="minorHAnsi"/>
                <w:sz w:val="16"/>
                <w:szCs w:val="16"/>
              </w:rPr>
              <w:t>6</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720"/>
              <w:jc w:val="center"/>
              <w:rPr>
                <w:rFonts w:asciiTheme="minorHAnsi" w:hAnsiTheme="minorHAnsi"/>
                <w:sz w:val="16"/>
                <w:szCs w:val="16"/>
              </w:rPr>
            </w:pPr>
            <w:r w:rsidRPr="00757E52">
              <w:rPr>
                <w:rFonts w:asciiTheme="minorHAnsi" w:hAnsiTheme="minorHAnsi"/>
                <w:sz w:val="16"/>
                <w:szCs w:val="16"/>
              </w:rPr>
              <w:t>Çalışan Bilgileri</w:t>
            </w:r>
          </w:p>
        </w:tc>
        <w:tc>
          <w:tcPr>
            <w:tcW w:w="4493" w:type="dxa"/>
            <w:shd w:val="clear" w:color="auto" w:fill="9BBB59" w:themeFill="accent3"/>
            <w:vAlign w:val="center"/>
          </w:tcPr>
          <w:p w:rsidR="000A3F09" w:rsidRPr="00757E52" w:rsidRDefault="00A33AA6" w:rsidP="00E834C6">
            <w:pPr>
              <w:spacing w:after="0"/>
              <w:jc w:val="center"/>
              <w:rPr>
                <w:rFonts w:asciiTheme="minorHAnsi" w:hAnsiTheme="minorHAnsi"/>
                <w:sz w:val="16"/>
                <w:szCs w:val="16"/>
              </w:rPr>
            </w:pPr>
            <w:r w:rsidRPr="00757E52">
              <w:rPr>
                <w:rFonts w:asciiTheme="minorHAnsi" w:hAnsiTheme="minorHAnsi"/>
                <w:sz w:val="16"/>
                <w:szCs w:val="16"/>
              </w:rPr>
              <w:t>7</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720"/>
              <w:jc w:val="center"/>
              <w:rPr>
                <w:rFonts w:asciiTheme="minorHAnsi" w:hAnsiTheme="minorHAnsi"/>
                <w:sz w:val="16"/>
                <w:szCs w:val="16"/>
              </w:rPr>
            </w:pPr>
            <w:r w:rsidRPr="00757E52">
              <w:rPr>
                <w:rFonts w:asciiTheme="minorHAnsi" w:hAnsiTheme="minorHAnsi"/>
                <w:sz w:val="16"/>
                <w:szCs w:val="16"/>
              </w:rPr>
              <w:t>Okulumuz Bina ve Alanları</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7</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720"/>
              <w:jc w:val="center"/>
              <w:rPr>
                <w:rFonts w:asciiTheme="minorHAnsi" w:hAnsiTheme="minorHAnsi"/>
                <w:sz w:val="16"/>
                <w:szCs w:val="16"/>
              </w:rPr>
            </w:pPr>
            <w:r w:rsidRPr="00757E52">
              <w:rPr>
                <w:rFonts w:asciiTheme="minorHAnsi" w:hAnsiTheme="minorHAnsi"/>
                <w:sz w:val="16"/>
                <w:szCs w:val="16"/>
              </w:rPr>
              <w:t>Okul  Yerleşkesine İlişkin Bilgiler</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7</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720"/>
              <w:jc w:val="center"/>
              <w:rPr>
                <w:rFonts w:asciiTheme="minorHAnsi" w:hAnsiTheme="minorHAnsi"/>
                <w:sz w:val="16"/>
                <w:szCs w:val="16"/>
              </w:rPr>
            </w:pPr>
            <w:r w:rsidRPr="00757E52">
              <w:rPr>
                <w:rFonts w:asciiTheme="minorHAnsi" w:hAnsiTheme="minorHAnsi"/>
                <w:sz w:val="16"/>
                <w:szCs w:val="16"/>
              </w:rPr>
              <w:t>Sınıf ve Öğrenci Bilgileri</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9</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line="240" w:lineRule="auto"/>
              <w:ind w:left="1077"/>
              <w:jc w:val="center"/>
              <w:rPr>
                <w:rFonts w:asciiTheme="minorHAnsi" w:hAnsiTheme="minorHAnsi"/>
                <w:i/>
                <w:sz w:val="16"/>
                <w:szCs w:val="16"/>
              </w:rPr>
            </w:pPr>
            <w:r w:rsidRPr="00757E52">
              <w:rPr>
                <w:rFonts w:asciiTheme="minorHAnsi" w:hAnsiTheme="minorHAnsi"/>
                <w:i/>
                <w:sz w:val="16"/>
                <w:szCs w:val="16"/>
              </w:rPr>
              <w:t>Donanım ve Teknolojik Kaynaklarımız</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9</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1080"/>
              <w:jc w:val="center"/>
              <w:rPr>
                <w:rFonts w:asciiTheme="minorHAnsi" w:hAnsiTheme="minorHAnsi"/>
                <w:i/>
                <w:sz w:val="16"/>
                <w:szCs w:val="16"/>
              </w:rPr>
            </w:pPr>
            <w:r w:rsidRPr="00757E52">
              <w:rPr>
                <w:rFonts w:asciiTheme="minorHAnsi" w:hAnsiTheme="minorHAnsi"/>
                <w:i/>
                <w:sz w:val="16"/>
                <w:szCs w:val="16"/>
              </w:rPr>
              <w:t>Teknolojik Kaynaklar Tablosu</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9</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1080"/>
              <w:jc w:val="center"/>
              <w:rPr>
                <w:rFonts w:asciiTheme="minorHAnsi" w:hAnsiTheme="minorHAnsi"/>
                <w:i/>
                <w:sz w:val="16"/>
                <w:szCs w:val="16"/>
              </w:rPr>
            </w:pPr>
            <w:r w:rsidRPr="00757E52">
              <w:rPr>
                <w:rFonts w:asciiTheme="minorHAnsi" w:hAnsiTheme="minorHAnsi"/>
                <w:i/>
                <w:sz w:val="16"/>
                <w:szCs w:val="16"/>
              </w:rPr>
              <w:t>Gelir ve Gider Bilgisi</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10</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1080"/>
              <w:jc w:val="center"/>
              <w:rPr>
                <w:rFonts w:asciiTheme="minorHAnsi" w:hAnsiTheme="minorHAnsi"/>
                <w:i/>
                <w:sz w:val="16"/>
                <w:szCs w:val="16"/>
              </w:rPr>
            </w:pPr>
            <w:r w:rsidRPr="00757E52">
              <w:rPr>
                <w:rFonts w:asciiTheme="minorHAnsi" w:hAnsiTheme="minorHAnsi"/>
                <w:i/>
                <w:sz w:val="16"/>
                <w:szCs w:val="16"/>
              </w:rPr>
              <w:t>PAYDAŞ ANALİZİ</w:t>
            </w:r>
            <w:r w:rsidRPr="00757E52">
              <w:rPr>
                <w:rFonts w:asciiTheme="minorHAnsi" w:hAnsiTheme="minorHAnsi"/>
                <w:i/>
                <w:sz w:val="16"/>
                <w:szCs w:val="16"/>
              </w:rPr>
              <w:tab/>
            </w:r>
          </w:p>
        </w:tc>
        <w:tc>
          <w:tcPr>
            <w:tcW w:w="4493" w:type="dxa"/>
            <w:shd w:val="clear" w:color="auto" w:fill="9BBB59" w:themeFill="accent3"/>
            <w:vAlign w:val="center"/>
          </w:tcPr>
          <w:p w:rsidR="000A3F09"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1</w:t>
            </w:r>
            <w:r w:rsidR="004C4422" w:rsidRPr="00757E52">
              <w:rPr>
                <w:rFonts w:asciiTheme="minorHAnsi" w:hAnsiTheme="minorHAnsi"/>
                <w:sz w:val="16"/>
                <w:szCs w:val="16"/>
              </w:rPr>
              <w:t>0</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1080"/>
              <w:jc w:val="center"/>
              <w:rPr>
                <w:rFonts w:asciiTheme="minorHAnsi" w:hAnsiTheme="minorHAnsi"/>
                <w:i/>
                <w:sz w:val="16"/>
                <w:szCs w:val="16"/>
              </w:rPr>
            </w:pPr>
            <w:r w:rsidRPr="00757E52">
              <w:rPr>
                <w:rFonts w:asciiTheme="minorHAnsi" w:hAnsiTheme="minorHAnsi"/>
                <w:i/>
                <w:sz w:val="16"/>
                <w:szCs w:val="16"/>
              </w:rPr>
              <w:t>Öğrenci Anketi Sonuçları</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11</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1080"/>
              <w:jc w:val="center"/>
              <w:rPr>
                <w:rFonts w:asciiTheme="minorHAnsi" w:hAnsiTheme="minorHAnsi"/>
                <w:i/>
                <w:sz w:val="16"/>
                <w:szCs w:val="16"/>
              </w:rPr>
            </w:pPr>
            <w:r w:rsidRPr="00757E52">
              <w:rPr>
                <w:rFonts w:asciiTheme="minorHAnsi" w:hAnsiTheme="minorHAnsi"/>
                <w:i/>
                <w:sz w:val="16"/>
                <w:szCs w:val="16"/>
              </w:rPr>
              <w:t>Öğretmen Anketi Sonuçları</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17</w:t>
            </w:r>
          </w:p>
        </w:tc>
      </w:tr>
      <w:tr w:rsidR="000A3F09" w:rsidRPr="00757E52" w:rsidTr="00757E52">
        <w:trPr>
          <w:trHeight w:val="16"/>
          <w:jc w:val="center"/>
        </w:trPr>
        <w:tc>
          <w:tcPr>
            <w:tcW w:w="8752" w:type="dxa"/>
            <w:shd w:val="clear" w:color="auto" w:fill="9BBB59" w:themeFill="accent3"/>
            <w:vAlign w:val="center"/>
          </w:tcPr>
          <w:p w:rsidR="000A3F09" w:rsidRPr="00757E52" w:rsidRDefault="00A33AA6" w:rsidP="00A33AA6">
            <w:pPr>
              <w:spacing w:after="0"/>
              <w:ind w:left="1080"/>
              <w:jc w:val="center"/>
              <w:rPr>
                <w:rFonts w:asciiTheme="minorHAnsi" w:hAnsiTheme="minorHAnsi"/>
                <w:i/>
                <w:sz w:val="16"/>
                <w:szCs w:val="16"/>
              </w:rPr>
            </w:pPr>
            <w:r w:rsidRPr="00757E52">
              <w:rPr>
                <w:rFonts w:asciiTheme="minorHAnsi" w:hAnsiTheme="minorHAnsi"/>
                <w:i/>
                <w:sz w:val="16"/>
                <w:szCs w:val="16"/>
              </w:rPr>
              <w:t>Veli  Anketi SonuçlarI</w:t>
            </w:r>
          </w:p>
        </w:tc>
        <w:tc>
          <w:tcPr>
            <w:tcW w:w="4493" w:type="dxa"/>
            <w:shd w:val="clear" w:color="auto" w:fill="9BBB59" w:themeFill="accent3"/>
            <w:vAlign w:val="center"/>
          </w:tcPr>
          <w:p w:rsidR="000A3F09"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2</w:t>
            </w:r>
            <w:r w:rsidR="004C4422" w:rsidRPr="00757E52">
              <w:rPr>
                <w:rFonts w:asciiTheme="minorHAnsi" w:hAnsiTheme="minorHAnsi"/>
                <w:sz w:val="16"/>
                <w:szCs w:val="16"/>
              </w:rPr>
              <w:t>1</w:t>
            </w:r>
          </w:p>
        </w:tc>
      </w:tr>
      <w:tr w:rsidR="000A3F09" w:rsidRPr="00757E52" w:rsidTr="00757E52">
        <w:trPr>
          <w:trHeight w:val="16"/>
          <w:jc w:val="center"/>
        </w:trPr>
        <w:tc>
          <w:tcPr>
            <w:tcW w:w="8752" w:type="dxa"/>
            <w:shd w:val="clear" w:color="auto" w:fill="9BBB59" w:themeFill="accent3"/>
            <w:vAlign w:val="center"/>
          </w:tcPr>
          <w:p w:rsidR="000A3F09" w:rsidRPr="00757E52" w:rsidRDefault="00F01D91" w:rsidP="00F01D91">
            <w:pPr>
              <w:spacing w:after="0"/>
              <w:ind w:left="1080"/>
              <w:jc w:val="center"/>
              <w:rPr>
                <w:rFonts w:asciiTheme="minorHAnsi" w:hAnsiTheme="minorHAnsi"/>
                <w:i/>
                <w:sz w:val="16"/>
                <w:szCs w:val="16"/>
              </w:rPr>
            </w:pPr>
            <w:r w:rsidRPr="00757E52">
              <w:rPr>
                <w:rFonts w:asciiTheme="minorHAnsi" w:hAnsiTheme="minorHAnsi"/>
                <w:i/>
                <w:sz w:val="16"/>
                <w:szCs w:val="16"/>
              </w:rPr>
              <w:t>GZFT (Güçlü, Zayıf, Fırsat, Tehdit) Analizi</w:t>
            </w:r>
            <w:r w:rsidRPr="00757E52">
              <w:rPr>
                <w:rFonts w:asciiTheme="minorHAnsi" w:hAnsiTheme="minorHAnsi"/>
                <w:i/>
                <w:sz w:val="16"/>
                <w:szCs w:val="16"/>
              </w:rPr>
              <w:tab/>
            </w:r>
          </w:p>
        </w:tc>
        <w:tc>
          <w:tcPr>
            <w:tcW w:w="4493" w:type="dxa"/>
            <w:shd w:val="clear" w:color="auto" w:fill="9BBB59" w:themeFill="accent3"/>
            <w:vAlign w:val="center"/>
          </w:tcPr>
          <w:p w:rsidR="000A3F09"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2</w:t>
            </w:r>
            <w:r w:rsidR="004C4422" w:rsidRPr="00757E52">
              <w:rPr>
                <w:rFonts w:asciiTheme="minorHAnsi" w:hAnsiTheme="minorHAnsi"/>
                <w:sz w:val="16"/>
                <w:szCs w:val="16"/>
              </w:rPr>
              <w:t>7</w:t>
            </w:r>
          </w:p>
        </w:tc>
      </w:tr>
      <w:tr w:rsidR="000A3F09" w:rsidRPr="00757E52" w:rsidTr="00757E52">
        <w:trPr>
          <w:trHeight w:val="16"/>
          <w:jc w:val="center"/>
        </w:trPr>
        <w:tc>
          <w:tcPr>
            <w:tcW w:w="8752" w:type="dxa"/>
            <w:shd w:val="clear" w:color="auto" w:fill="9BBB59" w:themeFill="accent3"/>
            <w:vAlign w:val="center"/>
          </w:tcPr>
          <w:p w:rsidR="000A3F09" w:rsidRPr="00757E52" w:rsidRDefault="00F01D91" w:rsidP="00F01D91">
            <w:pPr>
              <w:spacing w:after="0"/>
              <w:ind w:left="720"/>
              <w:jc w:val="center"/>
              <w:rPr>
                <w:rFonts w:asciiTheme="minorHAnsi" w:hAnsiTheme="minorHAnsi"/>
                <w:sz w:val="16"/>
                <w:szCs w:val="16"/>
              </w:rPr>
            </w:pPr>
            <w:r w:rsidRPr="00757E52">
              <w:rPr>
                <w:rFonts w:asciiTheme="minorHAnsi" w:hAnsiTheme="minorHAnsi"/>
                <w:sz w:val="16"/>
                <w:szCs w:val="16"/>
              </w:rPr>
              <w:t>Gelişim ve Sorun Alanları</w:t>
            </w:r>
          </w:p>
        </w:tc>
        <w:tc>
          <w:tcPr>
            <w:tcW w:w="4493" w:type="dxa"/>
            <w:shd w:val="clear" w:color="auto" w:fill="9BBB59" w:themeFill="accent3"/>
            <w:vAlign w:val="center"/>
          </w:tcPr>
          <w:p w:rsidR="000A3F09"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2</w:t>
            </w:r>
            <w:r w:rsidR="004C4422" w:rsidRPr="00757E52">
              <w:rPr>
                <w:rFonts w:asciiTheme="minorHAnsi" w:hAnsiTheme="minorHAnsi"/>
                <w:sz w:val="16"/>
                <w:szCs w:val="16"/>
              </w:rPr>
              <w:t>9</w:t>
            </w:r>
          </w:p>
        </w:tc>
      </w:tr>
      <w:tr w:rsidR="000A3F09" w:rsidRPr="00757E52" w:rsidTr="00757E52">
        <w:trPr>
          <w:trHeight w:val="16"/>
          <w:jc w:val="center"/>
        </w:trPr>
        <w:tc>
          <w:tcPr>
            <w:tcW w:w="8752" w:type="dxa"/>
            <w:shd w:val="clear" w:color="auto" w:fill="FFC000"/>
            <w:vAlign w:val="center"/>
          </w:tcPr>
          <w:p w:rsidR="000A3F09" w:rsidRPr="00757E52" w:rsidRDefault="00F01D91" w:rsidP="00F01D91">
            <w:pPr>
              <w:spacing w:after="0"/>
              <w:ind w:left="720"/>
              <w:jc w:val="center"/>
              <w:rPr>
                <w:rFonts w:asciiTheme="minorHAnsi" w:hAnsiTheme="minorHAnsi"/>
                <w:sz w:val="16"/>
                <w:szCs w:val="16"/>
              </w:rPr>
            </w:pPr>
            <w:r w:rsidRPr="00757E52">
              <w:rPr>
                <w:rFonts w:asciiTheme="minorHAnsi" w:hAnsiTheme="minorHAnsi"/>
                <w:sz w:val="16"/>
                <w:szCs w:val="16"/>
              </w:rPr>
              <w:t>BÖLÜM III.MİSYON,VİZYON VE TEMEL DEĞERLER</w:t>
            </w:r>
          </w:p>
        </w:tc>
        <w:tc>
          <w:tcPr>
            <w:tcW w:w="4493" w:type="dxa"/>
            <w:shd w:val="clear" w:color="auto" w:fill="FFC000"/>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31</w:t>
            </w:r>
          </w:p>
        </w:tc>
      </w:tr>
      <w:tr w:rsidR="000A3F09" w:rsidRPr="00757E52" w:rsidTr="00757E52">
        <w:trPr>
          <w:trHeight w:val="16"/>
          <w:jc w:val="center"/>
        </w:trPr>
        <w:tc>
          <w:tcPr>
            <w:tcW w:w="8752" w:type="dxa"/>
            <w:shd w:val="clear" w:color="auto" w:fill="9BBB59" w:themeFill="accent3"/>
            <w:vAlign w:val="center"/>
          </w:tcPr>
          <w:p w:rsidR="000A3F09" w:rsidRPr="00757E52" w:rsidRDefault="00F01D91" w:rsidP="00F01D91">
            <w:pPr>
              <w:spacing w:after="0"/>
              <w:ind w:left="720"/>
              <w:jc w:val="center"/>
              <w:rPr>
                <w:rFonts w:asciiTheme="minorHAnsi" w:hAnsiTheme="minorHAnsi"/>
                <w:b/>
                <w:sz w:val="16"/>
                <w:szCs w:val="16"/>
              </w:rPr>
            </w:pPr>
            <w:r w:rsidRPr="00757E52">
              <w:rPr>
                <w:rFonts w:asciiTheme="minorHAnsi" w:hAnsiTheme="minorHAnsi"/>
                <w:sz w:val="16"/>
                <w:szCs w:val="16"/>
              </w:rPr>
              <w:t>MİSYONUMUZ</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31</w:t>
            </w:r>
          </w:p>
        </w:tc>
      </w:tr>
      <w:tr w:rsidR="000A3F09" w:rsidRPr="00757E52" w:rsidTr="00757E52">
        <w:trPr>
          <w:trHeight w:val="16"/>
          <w:jc w:val="center"/>
        </w:trPr>
        <w:tc>
          <w:tcPr>
            <w:tcW w:w="8752" w:type="dxa"/>
            <w:shd w:val="clear" w:color="auto" w:fill="9BBB59" w:themeFill="accent3"/>
            <w:vAlign w:val="center"/>
          </w:tcPr>
          <w:p w:rsidR="000A3F09" w:rsidRPr="00757E52" w:rsidRDefault="00F01D91" w:rsidP="00F01D91">
            <w:pPr>
              <w:spacing w:after="0"/>
              <w:ind w:left="720"/>
              <w:jc w:val="center"/>
              <w:rPr>
                <w:rFonts w:asciiTheme="minorHAnsi" w:hAnsiTheme="minorHAnsi"/>
                <w:sz w:val="16"/>
                <w:szCs w:val="16"/>
              </w:rPr>
            </w:pPr>
            <w:r w:rsidRPr="00757E52">
              <w:rPr>
                <w:rFonts w:asciiTheme="minorHAnsi" w:hAnsiTheme="minorHAnsi"/>
                <w:sz w:val="16"/>
                <w:szCs w:val="16"/>
              </w:rPr>
              <w:t>VİZYONUMUZ</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31</w:t>
            </w:r>
          </w:p>
        </w:tc>
      </w:tr>
      <w:tr w:rsidR="000A3F09" w:rsidRPr="00757E52" w:rsidTr="00757E52">
        <w:trPr>
          <w:trHeight w:val="16"/>
          <w:jc w:val="center"/>
        </w:trPr>
        <w:tc>
          <w:tcPr>
            <w:tcW w:w="8752" w:type="dxa"/>
            <w:shd w:val="clear" w:color="auto" w:fill="9BBB59" w:themeFill="accent3"/>
            <w:vAlign w:val="center"/>
          </w:tcPr>
          <w:p w:rsidR="000A3F09" w:rsidRPr="00757E52" w:rsidRDefault="00F01D91" w:rsidP="00F01D91">
            <w:pPr>
              <w:spacing w:after="0"/>
              <w:ind w:left="720"/>
              <w:jc w:val="center"/>
              <w:rPr>
                <w:rFonts w:asciiTheme="minorHAnsi" w:hAnsiTheme="minorHAnsi"/>
                <w:sz w:val="16"/>
                <w:szCs w:val="16"/>
              </w:rPr>
            </w:pPr>
            <w:r w:rsidRPr="00757E52">
              <w:rPr>
                <w:rFonts w:asciiTheme="minorHAnsi" w:hAnsiTheme="minorHAnsi"/>
                <w:sz w:val="16"/>
                <w:szCs w:val="16"/>
              </w:rPr>
              <w:t>TEMEL DEĞERLERİMİZ</w:t>
            </w:r>
          </w:p>
        </w:tc>
        <w:tc>
          <w:tcPr>
            <w:tcW w:w="4493" w:type="dxa"/>
            <w:shd w:val="clear" w:color="auto" w:fill="9BBB59" w:themeFill="accent3"/>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32</w:t>
            </w:r>
          </w:p>
        </w:tc>
      </w:tr>
      <w:tr w:rsidR="00F01D91" w:rsidRPr="00757E52" w:rsidTr="00757E52">
        <w:trPr>
          <w:trHeight w:val="16"/>
          <w:jc w:val="center"/>
        </w:trPr>
        <w:tc>
          <w:tcPr>
            <w:tcW w:w="8752" w:type="dxa"/>
            <w:shd w:val="clear" w:color="auto" w:fill="FFC000"/>
            <w:vAlign w:val="center"/>
          </w:tcPr>
          <w:p w:rsidR="00F01D91" w:rsidRPr="00757E52" w:rsidRDefault="00F01D91" w:rsidP="00F01D91">
            <w:pPr>
              <w:spacing w:after="0"/>
              <w:ind w:left="720"/>
              <w:jc w:val="center"/>
              <w:rPr>
                <w:rFonts w:asciiTheme="minorHAnsi" w:hAnsiTheme="minorHAnsi"/>
                <w:sz w:val="16"/>
                <w:szCs w:val="16"/>
              </w:rPr>
            </w:pPr>
            <w:r w:rsidRPr="00757E52">
              <w:rPr>
                <w:rFonts w:asciiTheme="minorHAnsi" w:hAnsiTheme="minorHAnsi"/>
                <w:sz w:val="16"/>
                <w:szCs w:val="16"/>
              </w:rPr>
              <w:t>BÖLÜM IV:AMAÇ,HEDEF VE EYLEMLER</w:t>
            </w:r>
          </w:p>
        </w:tc>
        <w:tc>
          <w:tcPr>
            <w:tcW w:w="4493" w:type="dxa"/>
            <w:shd w:val="clear" w:color="auto" w:fill="FFC000"/>
            <w:vAlign w:val="center"/>
          </w:tcPr>
          <w:p w:rsidR="00F01D91"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33</w:t>
            </w:r>
          </w:p>
        </w:tc>
      </w:tr>
      <w:tr w:rsidR="000A3F09" w:rsidRPr="00757E52" w:rsidTr="00757E52">
        <w:trPr>
          <w:trHeight w:val="16"/>
          <w:jc w:val="center"/>
        </w:trPr>
        <w:tc>
          <w:tcPr>
            <w:tcW w:w="8752" w:type="dxa"/>
            <w:shd w:val="clear" w:color="auto" w:fill="92D050"/>
            <w:vAlign w:val="center"/>
          </w:tcPr>
          <w:p w:rsidR="000A3F09" w:rsidRPr="00757E52" w:rsidRDefault="00F01D91" w:rsidP="00F01D91">
            <w:pPr>
              <w:spacing w:after="0"/>
              <w:ind w:left="720"/>
              <w:jc w:val="center"/>
              <w:rPr>
                <w:rFonts w:asciiTheme="minorHAnsi" w:hAnsiTheme="minorHAnsi"/>
                <w:sz w:val="16"/>
                <w:szCs w:val="16"/>
              </w:rPr>
            </w:pPr>
            <w:r w:rsidRPr="00757E52">
              <w:rPr>
                <w:rFonts w:asciiTheme="minorHAnsi" w:hAnsiTheme="minorHAnsi"/>
                <w:sz w:val="16"/>
                <w:szCs w:val="16"/>
              </w:rPr>
              <w:t>TEMA I: EĞİTİM VE ÖĞRETİME ERİŞİM</w:t>
            </w:r>
          </w:p>
        </w:tc>
        <w:tc>
          <w:tcPr>
            <w:tcW w:w="4493" w:type="dxa"/>
            <w:shd w:val="clear" w:color="auto" w:fill="92D050"/>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33</w:t>
            </w:r>
          </w:p>
        </w:tc>
      </w:tr>
      <w:tr w:rsidR="000A3F09" w:rsidRPr="00757E52" w:rsidTr="00757E52">
        <w:trPr>
          <w:trHeight w:val="16"/>
          <w:jc w:val="center"/>
        </w:trPr>
        <w:tc>
          <w:tcPr>
            <w:tcW w:w="8752" w:type="dxa"/>
            <w:shd w:val="clear" w:color="auto" w:fill="92D050"/>
            <w:vAlign w:val="center"/>
          </w:tcPr>
          <w:p w:rsidR="000A3F09" w:rsidRPr="00757E52" w:rsidRDefault="00F01D91" w:rsidP="00F01D91">
            <w:pPr>
              <w:spacing w:after="0"/>
              <w:ind w:left="720"/>
              <w:jc w:val="center"/>
              <w:rPr>
                <w:rFonts w:asciiTheme="minorHAnsi" w:hAnsiTheme="minorHAnsi"/>
                <w:sz w:val="16"/>
                <w:szCs w:val="16"/>
              </w:rPr>
            </w:pPr>
            <w:r w:rsidRPr="00757E52">
              <w:rPr>
                <w:rFonts w:asciiTheme="minorHAnsi" w:hAnsiTheme="minorHAnsi"/>
                <w:sz w:val="16"/>
                <w:szCs w:val="16"/>
              </w:rPr>
              <w:t>Stratejik Amaç 1</w:t>
            </w:r>
          </w:p>
        </w:tc>
        <w:tc>
          <w:tcPr>
            <w:tcW w:w="4493" w:type="dxa"/>
            <w:shd w:val="clear" w:color="auto" w:fill="92D050"/>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33</w:t>
            </w:r>
          </w:p>
        </w:tc>
      </w:tr>
      <w:tr w:rsidR="000A3F09" w:rsidRPr="00757E52" w:rsidTr="00757E52">
        <w:trPr>
          <w:trHeight w:val="16"/>
          <w:jc w:val="center"/>
        </w:trPr>
        <w:tc>
          <w:tcPr>
            <w:tcW w:w="8752" w:type="dxa"/>
            <w:shd w:val="clear" w:color="auto" w:fill="92D050"/>
            <w:vAlign w:val="center"/>
          </w:tcPr>
          <w:p w:rsidR="000A3F09" w:rsidRPr="00757E52" w:rsidRDefault="00F01D91" w:rsidP="00F01D91">
            <w:pPr>
              <w:pStyle w:val="ListeParagraf"/>
              <w:spacing w:after="0"/>
              <w:ind w:left="1080"/>
              <w:jc w:val="center"/>
              <w:rPr>
                <w:rFonts w:asciiTheme="minorHAnsi" w:hAnsiTheme="minorHAnsi"/>
                <w:sz w:val="16"/>
                <w:szCs w:val="16"/>
              </w:rPr>
            </w:pPr>
            <w:r w:rsidRPr="00757E52">
              <w:rPr>
                <w:rFonts w:asciiTheme="minorHAnsi" w:hAnsiTheme="minorHAnsi"/>
                <w:sz w:val="16"/>
                <w:szCs w:val="16"/>
              </w:rPr>
              <w:t>Performans Göstergeleri</w:t>
            </w:r>
          </w:p>
        </w:tc>
        <w:tc>
          <w:tcPr>
            <w:tcW w:w="4493" w:type="dxa"/>
            <w:shd w:val="clear" w:color="auto" w:fill="92D050"/>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33</w:t>
            </w:r>
          </w:p>
        </w:tc>
      </w:tr>
      <w:tr w:rsidR="000A3F09" w:rsidRPr="00757E52" w:rsidTr="00757E52">
        <w:trPr>
          <w:trHeight w:val="16"/>
          <w:jc w:val="center"/>
        </w:trPr>
        <w:tc>
          <w:tcPr>
            <w:tcW w:w="8752" w:type="dxa"/>
            <w:shd w:val="clear" w:color="auto" w:fill="92D050"/>
            <w:vAlign w:val="center"/>
          </w:tcPr>
          <w:p w:rsidR="000A3F09" w:rsidRPr="00757E52" w:rsidRDefault="00F01D91" w:rsidP="00F01D91">
            <w:pPr>
              <w:pStyle w:val="ListeParagraf"/>
              <w:spacing w:after="0"/>
              <w:ind w:left="1080"/>
              <w:jc w:val="center"/>
              <w:rPr>
                <w:rFonts w:asciiTheme="minorHAnsi" w:hAnsiTheme="minorHAnsi"/>
                <w:sz w:val="16"/>
                <w:szCs w:val="16"/>
              </w:rPr>
            </w:pPr>
            <w:r w:rsidRPr="00757E52">
              <w:rPr>
                <w:rFonts w:asciiTheme="minorHAnsi" w:hAnsiTheme="minorHAnsi"/>
                <w:sz w:val="16"/>
                <w:szCs w:val="16"/>
              </w:rPr>
              <w:t>TEMA II: EĞİTİM VE ÖĞRETİMDE KALİTENİN ARTIRILMASI</w:t>
            </w:r>
          </w:p>
        </w:tc>
        <w:tc>
          <w:tcPr>
            <w:tcW w:w="4493" w:type="dxa"/>
            <w:shd w:val="clear" w:color="auto" w:fill="92D050"/>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35</w:t>
            </w:r>
          </w:p>
        </w:tc>
      </w:tr>
      <w:tr w:rsidR="000A3F09" w:rsidRPr="00757E52" w:rsidTr="00757E52">
        <w:trPr>
          <w:trHeight w:val="16"/>
          <w:jc w:val="center"/>
        </w:trPr>
        <w:tc>
          <w:tcPr>
            <w:tcW w:w="8752" w:type="dxa"/>
            <w:shd w:val="clear" w:color="auto" w:fill="92D050"/>
            <w:vAlign w:val="center"/>
          </w:tcPr>
          <w:p w:rsidR="000A3F09" w:rsidRPr="00757E52" w:rsidRDefault="00F01D91" w:rsidP="00F01D91">
            <w:pPr>
              <w:pStyle w:val="ListeParagraf"/>
              <w:spacing w:after="0"/>
              <w:ind w:left="1080"/>
              <w:jc w:val="center"/>
              <w:rPr>
                <w:rFonts w:asciiTheme="minorHAnsi" w:hAnsiTheme="minorHAnsi"/>
                <w:sz w:val="16"/>
                <w:szCs w:val="16"/>
              </w:rPr>
            </w:pPr>
            <w:r w:rsidRPr="00757E52">
              <w:rPr>
                <w:rFonts w:asciiTheme="minorHAnsi" w:hAnsiTheme="minorHAnsi"/>
                <w:sz w:val="16"/>
                <w:szCs w:val="16"/>
              </w:rPr>
              <w:t>Stratejik Amaç 2</w:t>
            </w:r>
          </w:p>
        </w:tc>
        <w:tc>
          <w:tcPr>
            <w:tcW w:w="4493" w:type="dxa"/>
            <w:shd w:val="clear" w:color="auto" w:fill="92D050"/>
            <w:vAlign w:val="center"/>
          </w:tcPr>
          <w:p w:rsidR="000A3F09"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35</w:t>
            </w:r>
          </w:p>
        </w:tc>
      </w:tr>
      <w:tr w:rsidR="000A3F09" w:rsidRPr="00757E52" w:rsidTr="00757E52">
        <w:trPr>
          <w:trHeight w:val="16"/>
          <w:jc w:val="center"/>
        </w:trPr>
        <w:tc>
          <w:tcPr>
            <w:tcW w:w="8752" w:type="dxa"/>
            <w:shd w:val="clear" w:color="auto" w:fill="92D050"/>
            <w:vAlign w:val="center"/>
          </w:tcPr>
          <w:p w:rsidR="000A3F09" w:rsidRPr="00757E52" w:rsidRDefault="00F01D91" w:rsidP="00F01D91">
            <w:pPr>
              <w:spacing w:after="0"/>
              <w:ind w:left="720"/>
              <w:jc w:val="center"/>
              <w:rPr>
                <w:rFonts w:asciiTheme="minorHAnsi" w:hAnsiTheme="minorHAnsi"/>
                <w:sz w:val="16"/>
                <w:szCs w:val="16"/>
              </w:rPr>
            </w:pPr>
            <w:r w:rsidRPr="00757E52">
              <w:rPr>
                <w:rFonts w:asciiTheme="minorHAnsi" w:hAnsiTheme="minorHAnsi"/>
                <w:sz w:val="16"/>
                <w:szCs w:val="16"/>
              </w:rPr>
              <w:t>Performans Göstergeleri</w:t>
            </w:r>
          </w:p>
        </w:tc>
        <w:tc>
          <w:tcPr>
            <w:tcW w:w="4493" w:type="dxa"/>
            <w:shd w:val="clear" w:color="auto" w:fill="92D050"/>
            <w:vAlign w:val="center"/>
          </w:tcPr>
          <w:p w:rsidR="000A3F09"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3</w:t>
            </w:r>
            <w:r w:rsidR="004C4422" w:rsidRPr="00757E52">
              <w:rPr>
                <w:rFonts w:asciiTheme="minorHAnsi" w:hAnsiTheme="minorHAnsi"/>
                <w:sz w:val="16"/>
                <w:szCs w:val="16"/>
              </w:rPr>
              <w:t>5</w:t>
            </w:r>
          </w:p>
        </w:tc>
      </w:tr>
      <w:tr w:rsidR="000A3F09" w:rsidRPr="00757E52" w:rsidTr="00757E52">
        <w:trPr>
          <w:trHeight w:val="16"/>
          <w:jc w:val="center"/>
        </w:trPr>
        <w:tc>
          <w:tcPr>
            <w:tcW w:w="8752" w:type="dxa"/>
            <w:shd w:val="clear" w:color="auto" w:fill="92D050"/>
            <w:vAlign w:val="center"/>
          </w:tcPr>
          <w:p w:rsidR="000A3F09" w:rsidRPr="00757E52" w:rsidRDefault="00F01D91" w:rsidP="00F01D91">
            <w:pPr>
              <w:spacing w:after="0"/>
              <w:ind w:left="720"/>
              <w:jc w:val="center"/>
              <w:rPr>
                <w:rFonts w:asciiTheme="minorHAnsi" w:hAnsiTheme="minorHAnsi"/>
                <w:sz w:val="16"/>
                <w:szCs w:val="16"/>
              </w:rPr>
            </w:pPr>
            <w:r w:rsidRPr="00757E52">
              <w:rPr>
                <w:rFonts w:asciiTheme="minorHAnsi" w:hAnsiTheme="minorHAnsi"/>
                <w:sz w:val="16"/>
                <w:szCs w:val="16"/>
              </w:rPr>
              <w:t>Eylemler</w:t>
            </w:r>
          </w:p>
        </w:tc>
        <w:tc>
          <w:tcPr>
            <w:tcW w:w="4493" w:type="dxa"/>
            <w:shd w:val="clear" w:color="auto" w:fill="92D050"/>
            <w:vAlign w:val="center"/>
          </w:tcPr>
          <w:p w:rsidR="00F01D91" w:rsidRPr="00757E52" w:rsidRDefault="000A3F09" w:rsidP="00E834C6">
            <w:pPr>
              <w:spacing w:after="0"/>
              <w:jc w:val="center"/>
              <w:rPr>
                <w:rFonts w:asciiTheme="minorHAnsi" w:hAnsiTheme="minorHAnsi"/>
                <w:sz w:val="16"/>
                <w:szCs w:val="16"/>
              </w:rPr>
            </w:pPr>
            <w:r w:rsidRPr="00757E52">
              <w:rPr>
                <w:rFonts w:asciiTheme="minorHAnsi" w:hAnsiTheme="minorHAnsi"/>
                <w:sz w:val="16"/>
                <w:szCs w:val="16"/>
              </w:rPr>
              <w:t>39</w:t>
            </w:r>
          </w:p>
        </w:tc>
      </w:tr>
      <w:tr w:rsidR="004C4422" w:rsidRPr="00757E52" w:rsidTr="00757E52">
        <w:trPr>
          <w:trHeight w:val="16"/>
          <w:jc w:val="center"/>
        </w:trPr>
        <w:tc>
          <w:tcPr>
            <w:tcW w:w="8752" w:type="dxa"/>
            <w:shd w:val="clear" w:color="auto" w:fill="92D050"/>
            <w:vAlign w:val="center"/>
          </w:tcPr>
          <w:p w:rsidR="004C4422" w:rsidRPr="00757E52" w:rsidRDefault="004C4422" w:rsidP="004C4422">
            <w:pPr>
              <w:pStyle w:val="ListeParagraf"/>
              <w:spacing w:after="0"/>
              <w:ind w:left="1080"/>
              <w:jc w:val="center"/>
              <w:rPr>
                <w:rFonts w:asciiTheme="minorHAnsi" w:hAnsiTheme="minorHAnsi"/>
                <w:sz w:val="16"/>
                <w:szCs w:val="16"/>
              </w:rPr>
            </w:pPr>
            <w:r w:rsidRPr="00757E52">
              <w:rPr>
                <w:rFonts w:asciiTheme="minorHAnsi" w:hAnsiTheme="minorHAnsi"/>
                <w:sz w:val="16"/>
                <w:szCs w:val="16"/>
              </w:rPr>
              <w:t>TEMA III: KURUMSAL KAPASİTE</w:t>
            </w:r>
          </w:p>
        </w:tc>
        <w:tc>
          <w:tcPr>
            <w:tcW w:w="4493" w:type="dxa"/>
            <w:shd w:val="clear" w:color="auto" w:fill="92D050"/>
            <w:vAlign w:val="center"/>
          </w:tcPr>
          <w:p w:rsidR="004C4422"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40</w:t>
            </w:r>
          </w:p>
        </w:tc>
      </w:tr>
      <w:tr w:rsidR="004C4422" w:rsidRPr="00757E52" w:rsidTr="00757E52">
        <w:trPr>
          <w:trHeight w:val="16"/>
          <w:jc w:val="center"/>
        </w:trPr>
        <w:tc>
          <w:tcPr>
            <w:tcW w:w="8752" w:type="dxa"/>
            <w:shd w:val="clear" w:color="auto" w:fill="92D050"/>
            <w:vAlign w:val="center"/>
          </w:tcPr>
          <w:p w:rsidR="004C4422" w:rsidRPr="00757E52" w:rsidRDefault="004C4422" w:rsidP="00E834C6">
            <w:pPr>
              <w:pStyle w:val="ListeParagraf"/>
              <w:spacing w:after="0"/>
              <w:ind w:left="1080"/>
              <w:jc w:val="center"/>
              <w:rPr>
                <w:rFonts w:asciiTheme="minorHAnsi" w:hAnsiTheme="minorHAnsi"/>
                <w:sz w:val="16"/>
                <w:szCs w:val="16"/>
              </w:rPr>
            </w:pPr>
            <w:r w:rsidRPr="00757E52">
              <w:rPr>
                <w:rFonts w:asciiTheme="minorHAnsi" w:hAnsiTheme="minorHAnsi"/>
                <w:sz w:val="16"/>
                <w:szCs w:val="16"/>
              </w:rPr>
              <w:t>Stratejik Amaç 3</w:t>
            </w:r>
          </w:p>
        </w:tc>
        <w:tc>
          <w:tcPr>
            <w:tcW w:w="4493" w:type="dxa"/>
            <w:shd w:val="clear" w:color="auto" w:fill="92D050"/>
            <w:vAlign w:val="center"/>
          </w:tcPr>
          <w:p w:rsidR="004C4422"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40</w:t>
            </w:r>
          </w:p>
        </w:tc>
      </w:tr>
      <w:tr w:rsidR="004C4422" w:rsidRPr="00757E52" w:rsidTr="00757E52">
        <w:trPr>
          <w:trHeight w:val="16"/>
          <w:jc w:val="center"/>
        </w:trPr>
        <w:tc>
          <w:tcPr>
            <w:tcW w:w="8752" w:type="dxa"/>
            <w:shd w:val="clear" w:color="auto" w:fill="92D050"/>
            <w:vAlign w:val="center"/>
          </w:tcPr>
          <w:p w:rsidR="004C4422" w:rsidRPr="00757E52" w:rsidRDefault="004C4422" w:rsidP="00E834C6">
            <w:pPr>
              <w:spacing w:after="0"/>
              <w:ind w:left="720"/>
              <w:jc w:val="center"/>
              <w:rPr>
                <w:rFonts w:asciiTheme="minorHAnsi" w:hAnsiTheme="minorHAnsi"/>
                <w:sz w:val="16"/>
                <w:szCs w:val="16"/>
              </w:rPr>
            </w:pPr>
            <w:r w:rsidRPr="00757E52">
              <w:rPr>
                <w:rFonts w:asciiTheme="minorHAnsi" w:hAnsiTheme="minorHAnsi"/>
                <w:sz w:val="16"/>
                <w:szCs w:val="16"/>
              </w:rPr>
              <w:t>Performans Göstergeleri</w:t>
            </w:r>
          </w:p>
        </w:tc>
        <w:tc>
          <w:tcPr>
            <w:tcW w:w="4493" w:type="dxa"/>
            <w:shd w:val="clear" w:color="auto" w:fill="92D050"/>
            <w:vAlign w:val="center"/>
          </w:tcPr>
          <w:p w:rsidR="004C4422" w:rsidRPr="00757E52" w:rsidRDefault="004C4422" w:rsidP="00E834C6">
            <w:pPr>
              <w:spacing w:after="0"/>
              <w:jc w:val="center"/>
              <w:rPr>
                <w:rFonts w:asciiTheme="minorHAnsi" w:hAnsiTheme="minorHAnsi"/>
                <w:sz w:val="16"/>
                <w:szCs w:val="16"/>
              </w:rPr>
            </w:pPr>
            <w:r w:rsidRPr="00757E52">
              <w:rPr>
                <w:rFonts w:asciiTheme="minorHAnsi" w:hAnsiTheme="minorHAnsi"/>
                <w:sz w:val="16"/>
                <w:szCs w:val="16"/>
              </w:rPr>
              <w:t>40</w:t>
            </w:r>
          </w:p>
        </w:tc>
      </w:tr>
      <w:tr w:rsidR="004C4422" w:rsidRPr="00757E52" w:rsidTr="00757E52">
        <w:trPr>
          <w:trHeight w:val="16"/>
          <w:jc w:val="center"/>
        </w:trPr>
        <w:tc>
          <w:tcPr>
            <w:tcW w:w="8752" w:type="dxa"/>
            <w:shd w:val="clear" w:color="auto" w:fill="92D050"/>
            <w:vAlign w:val="center"/>
          </w:tcPr>
          <w:p w:rsidR="004C4422" w:rsidRPr="00757E52" w:rsidRDefault="004C4422" w:rsidP="00E834C6">
            <w:pPr>
              <w:spacing w:after="0"/>
              <w:ind w:left="720"/>
              <w:jc w:val="center"/>
              <w:rPr>
                <w:rFonts w:asciiTheme="minorHAnsi" w:hAnsiTheme="minorHAnsi"/>
                <w:sz w:val="16"/>
                <w:szCs w:val="16"/>
              </w:rPr>
            </w:pPr>
            <w:r w:rsidRPr="00757E52">
              <w:rPr>
                <w:rFonts w:asciiTheme="minorHAnsi" w:hAnsiTheme="minorHAnsi"/>
                <w:sz w:val="16"/>
                <w:szCs w:val="16"/>
              </w:rPr>
              <w:t>Eylemler</w:t>
            </w:r>
          </w:p>
        </w:tc>
        <w:tc>
          <w:tcPr>
            <w:tcW w:w="4493" w:type="dxa"/>
            <w:shd w:val="clear" w:color="auto" w:fill="92D050"/>
            <w:vAlign w:val="center"/>
          </w:tcPr>
          <w:p w:rsidR="004C4422" w:rsidRPr="00757E52" w:rsidRDefault="00757E52" w:rsidP="00E834C6">
            <w:pPr>
              <w:spacing w:after="0"/>
              <w:jc w:val="center"/>
              <w:rPr>
                <w:rFonts w:asciiTheme="minorHAnsi" w:hAnsiTheme="minorHAnsi"/>
                <w:sz w:val="16"/>
                <w:szCs w:val="16"/>
              </w:rPr>
            </w:pPr>
            <w:r w:rsidRPr="00757E52">
              <w:rPr>
                <w:rFonts w:asciiTheme="minorHAnsi" w:hAnsiTheme="minorHAnsi"/>
                <w:sz w:val="16"/>
                <w:szCs w:val="16"/>
              </w:rPr>
              <w:t>42</w:t>
            </w:r>
          </w:p>
        </w:tc>
      </w:tr>
      <w:tr w:rsidR="004C4422" w:rsidRPr="00757E52" w:rsidTr="00757E52">
        <w:trPr>
          <w:trHeight w:val="16"/>
          <w:jc w:val="center"/>
        </w:trPr>
        <w:tc>
          <w:tcPr>
            <w:tcW w:w="8752" w:type="dxa"/>
            <w:shd w:val="clear" w:color="auto" w:fill="FFC000"/>
            <w:vAlign w:val="center"/>
          </w:tcPr>
          <w:p w:rsidR="004C4422" w:rsidRPr="00757E52" w:rsidRDefault="00757E52" w:rsidP="00F01D91">
            <w:pPr>
              <w:spacing w:after="0"/>
              <w:ind w:left="720"/>
              <w:jc w:val="center"/>
              <w:rPr>
                <w:rFonts w:asciiTheme="minorHAnsi" w:hAnsiTheme="minorHAnsi"/>
                <w:sz w:val="16"/>
                <w:szCs w:val="16"/>
              </w:rPr>
            </w:pPr>
            <w:r w:rsidRPr="00757E52">
              <w:rPr>
                <w:rFonts w:asciiTheme="minorHAnsi" w:hAnsiTheme="minorHAnsi"/>
                <w:sz w:val="16"/>
                <w:szCs w:val="16"/>
              </w:rPr>
              <w:t>BÖLÜM V:MALİYETLENDİRME</w:t>
            </w:r>
          </w:p>
        </w:tc>
        <w:tc>
          <w:tcPr>
            <w:tcW w:w="4493" w:type="dxa"/>
            <w:shd w:val="clear" w:color="auto" w:fill="FFC000"/>
            <w:vAlign w:val="center"/>
          </w:tcPr>
          <w:p w:rsidR="004C4422" w:rsidRPr="00757E52" w:rsidRDefault="00757E52" w:rsidP="00E834C6">
            <w:pPr>
              <w:spacing w:after="0"/>
              <w:jc w:val="center"/>
              <w:rPr>
                <w:rFonts w:asciiTheme="minorHAnsi" w:hAnsiTheme="minorHAnsi"/>
                <w:sz w:val="16"/>
                <w:szCs w:val="16"/>
              </w:rPr>
            </w:pPr>
            <w:r w:rsidRPr="00757E52">
              <w:rPr>
                <w:rFonts w:asciiTheme="minorHAnsi" w:hAnsiTheme="minorHAnsi"/>
                <w:sz w:val="16"/>
                <w:szCs w:val="16"/>
              </w:rPr>
              <w:t>45</w:t>
            </w:r>
          </w:p>
        </w:tc>
      </w:tr>
      <w:tr w:rsidR="00757E52" w:rsidRPr="00757E52" w:rsidTr="00757E52">
        <w:trPr>
          <w:trHeight w:val="16"/>
          <w:jc w:val="center"/>
        </w:trPr>
        <w:tc>
          <w:tcPr>
            <w:tcW w:w="8752" w:type="dxa"/>
            <w:shd w:val="clear" w:color="auto" w:fill="FFC000"/>
            <w:vAlign w:val="center"/>
          </w:tcPr>
          <w:p w:rsidR="00757E52" w:rsidRPr="00757E52" w:rsidRDefault="00757E52" w:rsidP="00F01D91">
            <w:pPr>
              <w:spacing w:after="0"/>
              <w:ind w:left="720"/>
              <w:jc w:val="center"/>
              <w:rPr>
                <w:rFonts w:asciiTheme="minorHAnsi" w:hAnsiTheme="minorHAnsi"/>
                <w:sz w:val="16"/>
                <w:szCs w:val="16"/>
              </w:rPr>
            </w:pPr>
            <w:r w:rsidRPr="00757E52">
              <w:rPr>
                <w:rFonts w:asciiTheme="minorHAnsi" w:hAnsiTheme="minorHAnsi"/>
                <w:sz w:val="16"/>
                <w:szCs w:val="16"/>
              </w:rPr>
              <w:t>BÖLÜM VI:İZLEME VE DEĞERLENDİRME</w:t>
            </w:r>
          </w:p>
        </w:tc>
        <w:tc>
          <w:tcPr>
            <w:tcW w:w="4493" w:type="dxa"/>
            <w:shd w:val="clear" w:color="auto" w:fill="FFC000"/>
            <w:vAlign w:val="center"/>
          </w:tcPr>
          <w:p w:rsidR="00757E52" w:rsidRPr="00757E52" w:rsidRDefault="00757E52" w:rsidP="00E834C6">
            <w:pPr>
              <w:spacing w:after="0"/>
              <w:jc w:val="center"/>
              <w:rPr>
                <w:rFonts w:asciiTheme="minorHAnsi" w:hAnsiTheme="minorHAnsi"/>
                <w:sz w:val="16"/>
                <w:szCs w:val="16"/>
              </w:rPr>
            </w:pPr>
            <w:r w:rsidRPr="00757E52">
              <w:rPr>
                <w:rFonts w:asciiTheme="minorHAnsi" w:hAnsiTheme="minorHAnsi"/>
                <w:sz w:val="16"/>
                <w:szCs w:val="16"/>
              </w:rPr>
              <w:t>46</w:t>
            </w:r>
          </w:p>
        </w:tc>
      </w:tr>
    </w:tbl>
    <w:p w:rsidR="00A42936" w:rsidRPr="00897872" w:rsidRDefault="00A42936" w:rsidP="00806FDC">
      <w:pPr>
        <w:jc w:val="center"/>
        <w:rPr>
          <w:rFonts w:asciiTheme="minorHAnsi" w:hAnsiTheme="minorHAnsi"/>
        </w:rPr>
      </w:pPr>
    </w:p>
    <w:p w:rsidR="00701D64" w:rsidRPr="009B22DA" w:rsidRDefault="00701D64" w:rsidP="00A42936">
      <w:pPr>
        <w:pStyle w:val="Balk5"/>
        <w:rPr>
          <w:rStyle w:val="Gl"/>
          <w:sz w:val="72"/>
        </w:rPr>
      </w:pPr>
      <w:r w:rsidRPr="009B22DA">
        <w:rPr>
          <w:rStyle w:val="Gl"/>
          <w:sz w:val="72"/>
        </w:rPr>
        <w:lastRenderedPageBreak/>
        <w:t>BÖLÜM I: GİRİŞ ve PLAN HAZIRLIK SÜRECİ</w:t>
      </w:r>
    </w:p>
    <w:p w:rsidR="00701D64" w:rsidRPr="00897872" w:rsidRDefault="00701D64" w:rsidP="00701D64">
      <w:pPr>
        <w:ind w:firstLine="708"/>
        <w:rPr>
          <w:rFonts w:asciiTheme="minorHAnsi" w:hAnsiTheme="minorHAnsi"/>
          <w:sz w:val="24"/>
          <w:szCs w:val="24"/>
        </w:rPr>
      </w:pPr>
      <w:r w:rsidRPr="00897872">
        <w:rPr>
          <w:rFonts w:asciiTheme="minorHAnsi" w:hAnsiTheme="minorHAnsi"/>
          <w:sz w:val="24"/>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701D64" w:rsidRPr="00897872" w:rsidRDefault="00701D64" w:rsidP="00897872">
      <w:r w:rsidRPr="00897872">
        <w:t xml:space="preserve"> </w:t>
      </w:r>
      <w:r w:rsidR="00897872">
        <w:tab/>
      </w:r>
      <w:r w:rsidRPr="00897872">
        <w:t>Durum analizinin ardından geleceğe yönelim bölümüne geçilerek okulumuzun amaç, hedef, gösterge ve eylemleri belirlenmiştir. Çalışmaları yürüten ekip ve kurul bilgileri altta verilmiştir.</w:t>
      </w:r>
    </w:p>
    <w:p w:rsidR="00701D64" w:rsidRPr="00897872" w:rsidRDefault="00701D64" w:rsidP="00701D64">
      <w:pPr>
        <w:jc w:val="center"/>
        <w:rPr>
          <w:rFonts w:asciiTheme="minorHAnsi" w:hAnsiTheme="minorHAnsi"/>
        </w:rPr>
      </w:pPr>
    </w:p>
    <w:p w:rsidR="00701D64" w:rsidRPr="00897872" w:rsidRDefault="00701D64" w:rsidP="009B22DA">
      <w:pPr>
        <w:pStyle w:val="Balk1"/>
        <w:jc w:val="center"/>
      </w:pPr>
      <w:bookmarkStart w:id="1" w:name="_Toc4676371"/>
      <w:r w:rsidRPr="00897872">
        <w:t>STRATEJİK PLAN ÜST KURULU</w:t>
      </w:r>
      <w:bookmarkEnd w:id="1"/>
    </w:p>
    <w:tbl>
      <w:tblPr>
        <w:tblStyle w:val="TabloKlavuzu"/>
        <w:tblW w:w="0" w:type="auto"/>
        <w:tblLook w:val="04A0"/>
      </w:tblPr>
      <w:tblGrid>
        <w:gridCol w:w="3819"/>
        <w:gridCol w:w="3819"/>
        <w:gridCol w:w="3819"/>
        <w:gridCol w:w="3819"/>
      </w:tblGrid>
      <w:tr w:rsidR="00701D64" w:rsidRPr="00897872" w:rsidTr="00897872">
        <w:tc>
          <w:tcPr>
            <w:tcW w:w="7638" w:type="dxa"/>
            <w:gridSpan w:val="2"/>
            <w:shd w:val="clear" w:color="auto" w:fill="4F81BD" w:themeFill="accent1"/>
          </w:tcPr>
          <w:p w:rsidR="00701D64" w:rsidRPr="00897872" w:rsidRDefault="00701D64" w:rsidP="00FF3358">
            <w:pPr>
              <w:jc w:val="center"/>
              <w:rPr>
                <w:rFonts w:asciiTheme="minorHAnsi" w:hAnsiTheme="minorHAnsi"/>
                <w:b/>
              </w:rPr>
            </w:pPr>
            <w:r w:rsidRPr="00897872">
              <w:rPr>
                <w:rFonts w:asciiTheme="minorHAnsi" w:hAnsiTheme="minorHAnsi"/>
                <w:b/>
              </w:rPr>
              <w:t>Üst Kurul Bilgileri</w:t>
            </w:r>
          </w:p>
        </w:tc>
        <w:tc>
          <w:tcPr>
            <w:tcW w:w="7638" w:type="dxa"/>
            <w:gridSpan w:val="2"/>
            <w:shd w:val="clear" w:color="auto" w:fill="4F81BD" w:themeFill="accent1"/>
          </w:tcPr>
          <w:p w:rsidR="00701D64" w:rsidRPr="00897872" w:rsidRDefault="00701D64" w:rsidP="00FF3358">
            <w:pPr>
              <w:jc w:val="center"/>
              <w:rPr>
                <w:rFonts w:asciiTheme="minorHAnsi" w:hAnsiTheme="minorHAnsi"/>
                <w:b/>
              </w:rPr>
            </w:pPr>
            <w:r w:rsidRPr="00897872">
              <w:rPr>
                <w:rFonts w:asciiTheme="minorHAnsi" w:hAnsiTheme="minorHAnsi"/>
                <w:b/>
              </w:rPr>
              <w:t>Ekip Bilgileri</w:t>
            </w:r>
          </w:p>
        </w:tc>
      </w:tr>
      <w:tr w:rsidR="00701D64" w:rsidRPr="00897872" w:rsidTr="00897872">
        <w:tc>
          <w:tcPr>
            <w:tcW w:w="3819" w:type="dxa"/>
            <w:shd w:val="clear" w:color="auto" w:fill="F79646" w:themeFill="accent6"/>
          </w:tcPr>
          <w:p w:rsidR="00701D64" w:rsidRPr="00897872" w:rsidRDefault="00701D64" w:rsidP="00FF3358">
            <w:pPr>
              <w:jc w:val="center"/>
              <w:rPr>
                <w:rFonts w:asciiTheme="minorHAnsi" w:hAnsiTheme="minorHAnsi"/>
                <w:b/>
              </w:rPr>
            </w:pPr>
            <w:r w:rsidRPr="00897872">
              <w:rPr>
                <w:rFonts w:asciiTheme="minorHAnsi" w:hAnsiTheme="minorHAnsi"/>
                <w:b/>
              </w:rPr>
              <w:t>Adı Soyadı</w:t>
            </w:r>
          </w:p>
        </w:tc>
        <w:tc>
          <w:tcPr>
            <w:tcW w:w="3819" w:type="dxa"/>
            <w:shd w:val="clear" w:color="auto" w:fill="F79646" w:themeFill="accent6"/>
          </w:tcPr>
          <w:p w:rsidR="00701D64" w:rsidRPr="00897872" w:rsidRDefault="00701D64" w:rsidP="00FF3358">
            <w:pPr>
              <w:jc w:val="center"/>
              <w:rPr>
                <w:rFonts w:asciiTheme="minorHAnsi" w:hAnsiTheme="minorHAnsi"/>
                <w:b/>
              </w:rPr>
            </w:pPr>
            <w:r w:rsidRPr="00897872">
              <w:rPr>
                <w:rFonts w:asciiTheme="minorHAnsi" w:hAnsiTheme="minorHAnsi"/>
                <w:b/>
              </w:rPr>
              <w:t>Unvanı</w:t>
            </w:r>
          </w:p>
        </w:tc>
        <w:tc>
          <w:tcPr>
            <w:tcW w:w="3819" w:type="dxa"/>
            <w:shd w:val="clear" w:color="auto" w:fill="F79646" w:themeFill="accent6"/>
          </w:tcPr>
          <w:p w:rsidR="00701D64" w:rsidRPr="00897872" w:rsidRDefault="00701D64" w:rsidP="00FF3358">
            <w:pPr>
              <w:jc w:val="center"/>
              <w:rPr>
                <w:rFonts w:asciiTheme="minorHAnsi" w:hAnsiTheme="minorHAnsi"/>
                <w:b/>
              </w:rPr>
            </w:pPr>
            <w:r w:rsidRPr="00897872">
              <w:rPr>
                <w:rFonts w:asciiTheme="minorHAnsi" w:hAnsiTheme="minorHAnsi"/>
                <w:b/>
              </w:rPr>
              <w:t>Adı Soyadı</w:t>
            </w:r>
          </w:p>
        </w:tc>
        <w:tc>
          <w:tcPr>
            <w:tcW w:w="3819" w:type="dxa"/>
            <w:shd w:val="clear" w:color="auto" w:fill="F79646" w:themeFill="accent6"/>
          </w:tcPr>
          <w:p w:rsidR="00701D64" w:rsidRPr="00897872" w:rsidRDefault="00701D64" w:rsidP="00701D64">
            <w:pPr>
              <w:jc w:val="center"/>
              <w:rPr>
                <w:rFonts w:asciiTheme="minorHAnsi" w:hAnsiTheme="minorHAnsi"/>
                <w:b/>
              </w:rPr>
            </w:pPr>
            <w:r w:rsidRPr="00897872">
              <w:rPr>
                <w:rFonts w:asciiTheme="minorHAnsi" w:hAnsiTheme="minorHAnsi"/>
                <w:b/>
              </w:rPr>
              <w:t>Unvanı</w:t>
            </w:r>
          </w:p>
        </w:tc>
      </w:tr>
      <w:tr w:rsidR="00084CEC" w:rsidRPr="00897872" w:rsidTr="00897872">
        <w:tc>
          <w:tcPr>
            <w:tcW w:w="3819" w:type="dxa"/>
            <w:shd w:val="clear" w:color="auto" w:fill="DAEEF3" w:themeFill="accent5" w:themeFillTint="33"/>
          </w:tcPr>
          <w:p w:rsidR="00084CEC" w:rsidRPr="00897872" w:rsidRDefault="00084CEC" w:rsidP="00084CEC">
            <w:pPr>
              <w:rPr>
                <w:rFonts w:asciiTheme="minorHAnsi" w:hAnsiTheme="minorHAnsi" w:cs="FranklinGothicMedium,Italic"/>
                <w:iCs/>
              </w:rPr>
            </w:pPr>
            <w:r w:rsidRPr="00897872">
              <w:rPr>
                <w:rFonts w:asciiTheme="minorHAnsi" w:hAnsiTheme="minorHAnsi" w:cs="FranklinGothicMedium,Italic"/>
                <w:iCs/>
              </w:rPr>
              <w:t>Yücel PÜLAT</w:t>
            </w:r>
          </w:p>
        </w:tc>
        <w:tc>
          <w:tcPr>
            <w:tcW w:w="3819" w:type="dxa"/>
            <w:shd w:val="clear" w:color="auto" w:fill="DAEEF3" w:themeFill="accent5" w:themeFillTint="33"/>
          </w:tcPr>
          <w:p w:rsidR="00084CEC" w:rsidRPr="00897872" w:rsidRDefault="00084CEC" w:rsidP="00084CEC">
            <w:pPr>
              <w:autoSpaceDE w:val="0"/>
              <w:autoSpaceDN w:val="0"/>
              <w:adjustRightInd w:val="0"/>
              <w:rPr>
                <w:rFonts w:asciiTheme="minorHAnsi" w:hAnsiTheme="minorHAnsi"/>
                <w:bCs/>
              </w:rPr>
            </w:pPr>
            <w:r w:rsidRPr="00897872">
              <w:rPr>
                <w:rFonts w:asciiTheme="minorHAnsi" w:hAnsiTheme="minorHAnsi"/>
                <w:bCs/>
              </w:rPr>
              <w:t>OKUL  MÜDÜRÜ</w:t>
            </w:r>
          </w:p>
        </w:tc>
        <w:tc>
          <w:tcPr>
            <w:tcW w:w="3819" w:type="dxa"/>
            <w:shd w:val="clear" w:color="auto" w:fill="DAEEF3" w:themeFill="accent5" w:themeFillTint="33"/>
          </w:tcPr>
          <w:p w:rsidR="00084CEC" w:rsidRPr="00897872" w:rsidRDefault="00084CEC" w:rsidP="00FF3358">
            <w:pPr>
              <w:tabs>
                <w:tab w:val="center" w:pos="1631"/>
              </w:tabs>
              <w:rPr>
                <w:rFonts w:asciiTheme="minorHAnsi" w:hAnsiTheme="minorHAnsi" w:cs="FranklinGothicMedium,Italic"/>
                <w:iCs/>
              </w:rPr>
            </w:pPr>
            <w:r w:rsidRPr="00897872">
              <w:rPr>
                <w:rFonts w:asciiTheme="minorHAnsi" w:hAnsiTheme="minorHAnsi" w:cs="FranklinGothicMedium,Italic"/>
                <w:iCs/>
              </w:rPr>
              <w:t>Cengiz ATLI</w:t>
            </w:r>
          </w:p>
        </w:tc>
        <w:tc>
          <w:tcPr>
            <w:tcW w:w="3819" w:type="dxa"/>
            <w:shd w:val="clear" w:color="auto" w:fill="DAEEF3" w:themeFill="accent5" w:themeFillTint="33"/>
          </w:tcPr>
          <w:p w:rsidR="00084CEC" w:rsidRPr="00897872" w:rsidRDefault="00084CEC" w:rsidP="00FF3358">
            <w:pPr>
              <w:autoSpaceDE w:val="0"/>
              <w:autoSpaceDN w:val="0"/>
              <w:adjustRightInd w:val="0"/>
              <w:jc w:val="both"/>
              <w:rPr>
                <w:rFonts w:asciiTheme="minorHAnsi" w:hAnsiTheme="minorHAnsi"/>
                <w:bCs/>
              </w:rPr>
            </w:pPr>
            <w:r w:rsidRPr="00897872">
              <w:rPr>
                <w:rFonts w:asciiTheme="minorHAnsi" w:hAnsiTheme="minorHAnsi"/>
                <w:bCs/>
              </w:rPr>
              <w:t>MÜDÜR YARDIMCISI</w:t>
            </w:r>
          </w:p>
        </w:tc>
      </w:tr>
      <w:tr w:rsidR="00084CEC" w:rsidRPr="00897872" w:rsidTr="00897872">
        <w:tc>
          <w:tcPr>
            <w:tcW w:w="3819" w:type="dxa"/>
            <w:shd w:val="clear" w:color="auto" w:fill="DAEEF3" w:themeFill="accent5" w:themeFillTint="33"/>
          </w:tcPr>
          <w:p w:rsidR="00084CEC" w:rsidRPr="00897872" w:rsidRDefault="00084CEC" w:rsidP="00FF3358">
            <w:pPr>
              <w:rPr>
                <w:rFonts w:asciiTheme="minorHAnsi" w:hAnsiTheme="minorHAnsi" w:cs="FranklinGothicMedium,Italic"/>
                <w:iCs/>
              </w:rPr>
            </w:pPr>
            <w:r w:rsidRPr="00897872">
              <w:rPr>
                <w:rFonts w:asciiTheme="minorHAnsi" w:hAnsiTheme="minorHAnsi" w:cs="FranklinGothicMedium,Italic"/>
                <w:iCs/>
              </w:rPr>
              <w:t>Yusuf PARASEVMEZ</w:t>
            </w:r>
          </w:p>
        </w:tc>
        <w:tc>
          <w:tcPr>
            <w:tcW w:w="3819" w:type="dxa"/>
            <w:shd w:val="clear" w:color="auto" w:fill="DAEEF3" w:themeFill="accent5" w:themeFillTint="33"/>
          </w:tcPr>
          <w:p w:rsidR="00084CEC" w:rsidRPr="00897872" w:rsidRDefault="00084CEC" w:rsidP="00FF3358">
            <w:pPr>
              <w:autoSpaceDE w:val="0"/>
              <w:autoSpaceDN w:val="0"/>
              <w:adjustRightInd w:val="0"/>
              <w:jc w:val="both"/>
              <w:rPr>
                <w:rFonts w:asciiTheme="minorHAnsi" w:hAnsiTheme="minorHAnsi"/>
                <w:bCs/>
              </w:rPr>
            </w:pPr>
            <w:r w:rsidRPr="00897872">
              <w:rPr>
                <w:rFonts w:asciiTheme="minorHAnsi" w:hAnsiTheme="minorHAnsi"/>
                <w:bCs/>
              </w:rPr>
              <w:t>MÜDÜR YARDIMCISI</w:t>
            </w:r>
          </w:p>
        </w:tc>
        <w:tc>
          <w:tcPr>
            <w:tcW w:w="3819" w:type="dxa"/>
            <w:shd w:val="clear" w:color="auto" w:fill="DAEEF3" w:themeFill="accent5" w:themeFillTint="33"/>
          </w:tcPr>
          <w:p w:rsidR="00084CEC" w:rsidRPr="00897872" w:rsidRDefault="00084CEC" w:rsidP="00FF3358">
            <w:pPr>
              <w:rPr>
                <w:rFonts w:asciiTheme="minorHAnsi" w:hAnsiTheme="minorHAnsi" w:cs="FranklinGothicMedium,Italic"/>
                <w:iCs/>
              </w:rPr>
            </w:pPr>
            <w:r w:rsidRPr="00897872">
              <w:rPr>
                <w:rFonts w:asciiTheme="minorHAnsi" w:hAnsiTheme="minorHAnsi" w:cs="FranklinGothicMedium,Italic"/>
                <w:iCs/>
              </w:rPr>
              <w:t>Gizem TEKİN</w:t>
            </w:r>
          </w:p>
        </w:tc>
        <w:tc>
          <w:tcPr>
            <w:tcW w:w="3819" w:type="dxa"/>
            <w:shd w:val="clear" w:color="auto" w:fill="DAEEF3" w:themeFill="accent5" w:themeFillTint="33"/>
          </w:tcPr>
          <w:p w:rsidR="00084CEC" w:rsidRPr="00897872" w:rsidRDefault="00084CEC" w:rsidP="00FF3358">
            <w:pPr>
              <w:autoSpaceDE w:val="0"/>
              <w:autoSpaceDN w:val="0"/>
              <w:adjustRightInd w:val="0"/>
              <w:jc w:val="both"/>
              <w:rPr>
                <w:rFonts w:asciiTheme="minorHAnsi" w:hAnsiTheme="minorHAnsi"/>
              </w:rPr>
            </w:pPr>
            <w:r w:rsidRPr="00897872">
              <w:rPr>
                <w:rFonts w:asciiTheme="minorHAnsi" w:hAnsiTheme="minorHAnsi"/>
              </w:rPr>
              <w:t>ÖĞRETMEN</w:t>
            </w:r>
          </w:p>
        </w:tc>
      </w:tr>
      <w:tr w:rsidR="00084CEC" w:rsidRPr="00897872" w:rsidTr="00897872">
        <w:tc>
          <w:tcPr>
            <w:tcW w:w="3819" w:type="dxa"/>
            <w:shd w:val="clear" w:color="auto" w:fill="DAEEF3" w:themeFill="accent5" w:themeFillTint="33"/>
          </w:tcPr>
          <w:p w:rsidR="00084CEC" w:rsidRPr="00897872" w:rsidRDefault="00084CEC" w:rsidP="00FF3358">
            <w:pPr>
              <w:rPr>
                <w:rFonts w:asciiTheme="minorHAnsi" w:hAnsiTheme="minorHAnsi" w:cs="FranklinGothicMedium,Italic"/>
                <w:iCs/>
              </w:rPr>
            </w:pPr>
            <w:r w:rsidRPr="00897872">
              <w:rPr>
                <w:rFonts w:asciiTheme="minorHAnsi" w:hAnsiTheme="minorHAnsi" w:cs="FranklinGothicMedium,Italic"/>
                <w:iCs/>
              </w:rPr>
              <w:t>Ayla KARAKOÇ</w:t>
            </w:r>
          </w:p>
        </w:tc>
        <w:tc>
          <w:tcPr>
            <w:tcW w:w="3819" w:type="dxa"/>
            <w:shd w:val="clear" w:color="auto" w:fill="DAEEF3" w:themeFill="accent5" w:themeFillTint="33"/>
          </w:tcPr>
          <w:p w:rsidR="00084CEC" w:rsidRPr="00897872" w:rsidRDefault="00084CEC" w:rsidP="00FF3358">
            <w:pPr>
              <w:autoSpaceDE w:val="0"/>
              <w:autoSpaceDN w:val="0"/>
              <w:adjustRightInd w:val="0"/>
              <w:jc w:val="both"/>
              <w:rPr>
                <w:rFonts w:asciiTheme="minorHAnsi" w:hAnsiTheme="minorHAnsi"/>
              </w:rPr>
            </w:pPr>
            <w:r w:rsidRPr="00897872">
              <w:rPr>
                <w:rFonts w:asciiTheme="minorHAnsi" w:hAnsiTheme="minorHAnsi"/>
              </w:rPr>
              <w:t>ÖĞRETMEN</w:t>
            </w:r>
          </w:p>
        </w:tc>
        <w:tc>
          <w:tcPr>
            <w:tcW w:w="3819" w:type="dxa"/>
            <w:shd w:val="clear" w:color="auto" w:fill="DAEEF3" w:themeFill="accent5" w:themeFillTint="33"/>
          </w:tcPr>
          <w:p w:rsidR="00084CEC" w:rsidRPr="00897872" w:rsidRDefault="00084CEC" w:rsidP="00FF3358">
            <w:pPr>
              <w:rPr>
                <w:rFonts w:asciiTheme="minorHAnsi" w:hAnsiTheme="minorHAnsi" w:cs="FranklinGothicMedium,Italic"/>
                <w:iCs/>
              </w:rPr>
            </w:pPr>
            <w:r w:rsidRPr="00897872">
              <w:rPr>
                <w:rFonts w:asciiTheme="minorHAnsi" w:hAnsiTheme="minorHAnsi" w:cs="FranklinGothicMedium,Italic"/>
                <w:iCs/>
              </w:rPr>
              <w:t>Çetin ÇİRİŞ</w:t>
            </w:r>
          </w:p>
        </w:tc>
        <w:tc>
          <w:tcPr>
            <w:tcW w:w="3819" w:type="dxa"/>
            <w:shd w:val="clear" w:color="auto" w:fill="DAEEF3" w:themeFill="accent5" w:themeFillTint="33"/>
          </w:tcPr>
          <w:p w:rsidR="00084CEC" w:rsidRPr="00897872" w:rsidRDefault="00084CEC" w:rsidP="00FF3358">
            <w:pPr>
              <w:autoSpaceDE w:val="0"/>
              <w:autoSpaceDN w:val="0"/>
              <w:adjustRightInd w:val="0"/>
              <w:jc w:val="both"/>
              <w:rPr>
                <w:rFonts w:asciiTheme="minorHAnsi" w:hAnsiTheme="minorHAnsi"/>
              </w:rPr>
            </w:pPr>
            <w:r w:rsidRPr="00897872">
              <w:rPr>
                <w:rFonts w:asciiTheme="minorHAnsi" w:hAnsiTheme="minorHAnsi"/>
              </w:rPr>
              <w:t>ÖĞRETMEN</w:t>
            </w:r>
          </w:p>
        </w:tc>
      </w:tr>
      <w:tr w:rsidR="00084CEC" w:rsidRPr="00897872" w:rsidTr="00897872">
        <w:tc>
          <w:tcPr>
            <w:tcW w:w="3819" w:type="dxa"/>
            <w:shd w:val="clear" w:color="auto" w:fill="DAEEF3" w:themeFill="accent5" w:themeFillTint="33"/>
          </w:tcPr>
          <w:p w:rsidR="00084CEC" w:rsidRPr="00897872" w:rsidRDefault="00084CEC" w:rsidP="00FF3358">
            <w:pPr>
              <w:rPr>
                <w:rFonts w:asciiTheme="minorHAnsi" w:hAnsiTheme="minorHAnsi" w:cs="FranklinGothicMedium,Italic"/>
                <w:iCs/>
              </w:rPr>
            </w:pPr>
            <w:r w:rsidRPr="00897872">
              <w:rPr>
                <w:rFonts w:asciiTheme="minorHAnsi" w:hAnsiTheme="minorHAnsi" w:cs="FranklinGothicMedium,Italic"/>
                <w:iCs/>
              </w:rPr>
              <w:t>Halit ÇEVİK</w:t>
            </w:r>
          </w:p>
        </w:tc>
        <w:tc>
          <w:tcPr>
            <w:tcW w:w="3819" w:type="dxa"/>
            <w:shd w:val="clear" w:color="auto" w:fill="DAEEF3" w:themeFill="accent5" w:themeFillTint="33"/>
          </w:tcPr>
          <w:p w:rsidR="00084CEC" w:rsidRPr="00897872" w:rsidRDefault="00084CEC" w:rsidP="00FF3358">
            <w:pPr>
              <w:autoSpaceDE w:val="0"/>
              <w:autoSpaceDN w:val="0"/>
              <w:adjustRightInd w:val="0"/>
              <w:jc w:val="both"/>
              <w:rPr>
                <w:rFonts w:asciiTheme="minorHAnsi" w:hAnsiTheme="minorHAnsi"/>
              </w:rPr>
            </w:pPr>
            <w:r w:rsidRPr="00897872">
              <w:rPr>
                <w:rFonts w:asciiTheme="minorHAnsi" w:hAnsiTheme="minorHAnsi"/>
              </w:rPr>
              <w:t>OKUL AİLE BİRLİĞİ BAŞKANI</w:t>
            </w:r>
          </w:p>
        </w:tc>
        <w:tc>
          <w:tcPr>
            <w:tcW w:w="3819" w:type="dxa"/>
            <w:shd w:val="clear" w:color="auto" w:fill="DAEEF3" w:themeFill="accent5" w:themeFillTint="33"/>
          </w:tcPr>
          <w:p w:rsidR="00084CEC" w:rsidRPr="00897872" w:rsidRDefault="00084CEC" w:rsidP="00FF3358">
            <w:pPr>
              <w:rPr>
                <w:rFonts w:asciiTheme="minorHAnsi" w:hAnsiTheme="minorHAnsi" w:cs="FranklinGothicMedium,Italic"/>
                <w:iCs/>
              </w:rPr>
            </w:pPr>
            <w:r w:rsidRPr="00897872">
              <w:rPr>
                <w:rFonts w:asciiTheme="minorHAnsi" w:hAnsiTheme="minorHAnsi" w:cs="FranklinGothicMedium,Italic"/>
                <w:iCs/>
              </w:rPr>
              <w:t>Ebru SOYDAN</w:t>
            </w:r>
          </w:p>
        </w:tc>
        <w:tc>
          <w:tcPr>
            <w:tcW w:w="3819" w:type="dxa"/>
            <w:shd w:val="clear" w:color="auto" w:fill="DAEEF3" w:themeFill="accent5" w:themeFillTint="33"/>
          </w:tcPr>
          <w:p w:rsidR="00084CEC" w:rsidRPr="00897872" w:rsidRDefault="00084CEC" w:rsidP="00FF3358">
            <w:pPr>
              <w:autoSpaceDE w:val="0"/>
              <w:autoSpaceDN w:val="0"/>
              <w:adjustRightInd w:val="0"/>
              <w:jc w:val="both"/>
              <w:rPr>
                <w:rFonts w:asciiTheme="minorHAnsi" w:hAnsiTheme="minorHAnsi"/>
              </w:rPr>
            </w:pPr>
            <w:r w:rsidRPr="00897872">
              <w:rPr>
                <w:rFonts w:asciiTheme="minorHAnsi" w:hAnsiTheme="minorHAnsi"/>
              </w:rPr>
              <w:t>ÖĞRETMEN</w:t>
            </w:r>
          </w:p>
        </w:tc>
      </w:tr>
      <w:tr w:rsidR="00084CEC" w:rsidRPr="00897872" w:rsidTr="00897872">
        <w:tc>
          <w:tcPr>
            <w:tcW w:w="3819" w:type="dxa"/>
            <w:shd w:val="clear" w:color="auto" w:fill="DAEEF3" w:themeFill="accent5" w:themeFillTint="33"/>
          </w:tcPr>
          <w:p w:rsidR="00084CEC" w:rsidRPr="00897872" w:rsidRDefault="00084CEC" w:rsidP="00FF3358">
            <w:pPr>
              <w:rPr>
                <w:rFonts w:asciiTheme="minorHAnsi" w:hAnsiTheme="minorHAnsi" w:cs="FranklinGothicMedium,Italic"/>
                <w:iCs/>
              </w:rPr>
            </w:pPr>
            <w:r w:rsidRPr="00897872">
              <w:rPr>
                <w:rFonts w:asciiTheme="minorHAnsi" w:hAnsiTheme="minorHAnsi" w:cs="FranklinGothicMedium,Italic"/>
                <w:iCs/>
              </w:rPr>
              <w:t>Ferzende ÇOBAN</w:t>
            </w:r>
          </w:p>
        </w:tc>
        <w:tc>
          <w:tcPr>
            <w:tcW w:w="3819" w:type="dxa"/>
            <w:shd w:val="clear" w:color="auto" w:fill="DAEEF3" w:themeFill="accent5" w:themeFillTint="33"/>
          </w:tcPr>
          <w:p w:rsidR="00084CEC" w:rsidRPr="00897872" w:rsidRDefault="00084CEC" w:rsidP="00FF3358">
            <w:pPr>
              <w:autoSpaceDE w:val="0"/>
              <w:autoSpaceDN w:val="0"/>
              <w:adjustRightInd w:val="0"/>
              <w:jc w:val="both"/>
              <w:rPr>
                <w:rFonts w:asciiTheme="minorHAnsi" w:hAnsiTheme="minorHAnsi"/>
              </w:rPr>
            </w:pPr>
            <w:r w:rsidRPr="00897872">
              <w:rPr>
                <w:rFonts w:asciiTheme="minorHAnsi" w:hAnsiTheme="minorHAnsi"/>
              </w:rPr>
              <w:t>OKUL AİLE BİRLİĞİ YÖNETİM KURULU ÜYESİ</w:t>
            </w:r>
          </w:p>
        </w:tc>
        <w:tc>
          <w:tcPr>
            <w:tcW w:w="3819" w:type="dxa"/>
            <w:shd w:val="clear" w:color="auto" w:fill="DAEEF3" w:themeFill="accent5" w:themeFillTint="33"/>
          </w:tcPr>
          <w:p w:rsidR="00084CEC" w:rsidRPr="00897872" w:rsidRDefault="00084CEC" w:rsidP="00FF3358">
            <w:pPr>
              <w:rPr>
                <w:rFonts w:asciiTheme="minorHAnsi" w:hAnsiTheme="minorHAnsi" w:cs="FranklinGothicMedium,Italic"/>
                <w:iCs/>
              </w:rPr>
            </w:pPr>
            <w:r w:rsidRPr="00897872">
              <w:rPr>
                <w:rFonts w:asciiTheme="minorHAnsi" w:hAnsiTheme="minorHAnsi" w:cs="FranklinGothicMedium,Italic"/>
                <w:iCs/>
              </w:rPr>
              <w:t>Necdet ÇEVİK</w:t>
            </w:r>
          </w:p>
        </w:tc>
        <w:tc>
          <w:tcPr>
            <w:tcW w:w="3819" w:type="dxa"/>
            <w:shd w:val="clear" w:color="auto" w:fill="DAEEF3" w:themeFill="accent5" w:themeFillTint="33"/>
          </w:tcPr>
          <w:p w:rsidR="00084CEC" w:rsidRPr="00897872" w:rsidRDefault="00084CEC" w:rsidP="00FF3358">
            <w:pPr>
              <w:autoSpaceDE w:val="0"/>
              <w:autoSpaceDN w:val="0"/>
              <w:adjustRightInd w:val="0"/>
              <w:jc w:val="both"/>
              <w:rPr>
                <w:rFonts w:asciiTheme="minorHAnsi" w:hAnsiTheme="minorHAnsi"/>
              </w:rPr>
            </w:pPr>
            <w:r w:rsidRPr="00897872">
              <w:rPr>
                <w:rFonts w:asciiTheme="minorHAnsi" w:hAnsiTheme="minorHAnsi"/>
              </w:rPr>
              <w:t>GÖNÜLLÜ VELİ (BİRDEN FAZLA GÖNÜLLÜ VELİ OLABİLİR)</w:t>
            </w:r>
          </w:p>
        </w:tc>
      </w:tr>
    </w:tbl>
    <w:p w:rsidR="00701D64" w:rsidRPr="00897872" w:rsidRDefault="00701D64" w:rsidP="00701D64">
      <w:pPr>
        <w:jc w:val="center"/>
        <w:rPr>
          <w:rFonts w:asciiTheme="minorHAnsi" w:hAnsiTheme="minorHAnsi"/>
        </w:rPr>
      </w:pPr>
      <w:r w:rsidRPr="00897872">
        <w:rPr>
          <w:rFonts w:asciiTheme="minorHAnsi" w:hAnsiTheme="minorHAnsi"/>
        </w:rPr>
        <w:tab/>
      </w:r>
      <w:r w:rsidRPr="00897872">
        <w:rPr>
          <w:rFonts w:asciiTheme="minorHAnsi" w:hAnsiTheme="minorHAnsi"/>
        </w:rPr>
        <w:tab/>
      </w:r>
      <w:r w:rsidRPr="00897872">
        <w:rPr>
          <w:rFonts w:asciiTheme="minorHAnsi" w:hAnsiTheme="minorHAnsi"/>
        </w:rPr>
        <w:tab/>
      </w:r>
    </w:p>
    <w:p w:rsidR="00701D64" w:rsidRPr="00897872" w:rsidRDefault="00701D64" w:rsidP="00701D64">
      <w:pPr>
        <w:jc w:val="center"/>
        <w:rPr>
          <w:rFonts w:asciiTheme="minorHAnsi" w:hAnsiTheme="minorHAnsi"/>
        </w:rPr>
      </w:pPr>
      <w:r w:rsidRPr="00897872">
        <w:rPr>
          <w:rFonts w:asciiTheme="minorHAnsi" w:hAnsiTheme="minorHAnsi"/>
        </w:rPr>
        <w:tab/>
      </w:r>
      <w:r w:rsidRPr="00897872">
        <w:rPr>
          <w:rFonts w:asciiTheme="minorHAnsi" w:hAnsiTheme="minorHAnsi"/>
        </w:rPr>
        <w:tab/>
      </w:r>
      <w:r w:rsidRPr="00897872">
        <w:rPr>
          <w:rFonts w:asciiTheme="minorHAnsi" w:hAnsiTheme="minorHAnsi"/>
        </w:rPr>
        <w:tab/>
      </w:r>
    </w:p>
    <w:p w:rsidR="00084CEC" w:rsidRPr="009B22DA" w:rsidRDefault="00701D64" w:rsidP="00A42936">
      <w:pPr>
        <w:pStyle w:val="Balk5"/>
        <w:rPr>
          <w:rStyle w:val="Gl"/>
        </w:rPr>
      </w:pPr>
      <w:r w:rsidRPr="00897872">
        <w:rPr>
          <w:rFonts w:asciiTheme="minorHAnsi" w:hAnsiTheme="minorHAnsi"/>
        </w:rPr>
        <w:lastRenderedPageBreak/>
        <w:tab/>
      </w:r>
      <w:r w:rsidRPr="00897872">
        <w:rPr>
          <w:rFonts w:asciiTheme="minorHAnsi" w:hAnsiTheme="minorHAnsi"/>
        </w:rPr>
        <w:tab/>
      </w:r>
      <w:r w:rsidR="00084CEC" w:rsidRPr="009B22DA">
        <w:rPr>
          <w:rStyle w:val="Gl"/>
          <w:sz w:val="72"/>
        </w:rPr>
        <w:t>BÖLÜM II: DURUM ANALİZİ</w:t>
      </w:r>
    </w:p>
    <w:p w:rsidR="00084CEC" w:rsidRPr="00897872" w:rsidRDefault="00084CEC" w:rsidP="00084CEC">
      <w:pPr>
        <w:ind w:firstLine="708"/>
        <w:rPr>
          <w:rFonts w:asciiTheme="minorHAnsi" w:hAnsiTheme="minorHAnsi"/>
        </w:rPr>
      </w:pPr>
      <w:r w:rsidRPr="00897872">
        <w:rPr>
          <w:rFonts w:asciiTheme="minorHAnsi" w:hAnsiTheme="minorHAnsi"/>
        </w:rPr>
        <w:t xml:space="preserve">Durum analizi bölümünde okulumuzun mevcut durumu ortaya konularak neredeyiz sorusuna yanıt bulunmaya çalışılmıştır. </w:t>
      </w:r>
    </w:p>
    <w:p w:rsidR="003F1BEA" w:rsidRPr="00897872" w:rsidRDefault="00084CEC" w:rsidP="00CA5F99">
      <w:pPr>
        <w:ind w:firstLine="708"/>
        <w:rPr>
          <w:rFonts w:asciiTheme="minorHAnsi" w:hAnsiTheme="minorHAnsi"/>
        </w:rPr>
      </w:pPr>
      <w:r w:rsidRPr="00897872">
        <w:rPr>
          <w:rFonts w:asciiTheme="minorHAnsi" w:hAnsiTheme="minorHAnsi"/>
        </w:rPr>
        <w:t>Bu kapsamda okulumuzun kısa tanıtımı, okul künyesi ve temel istatistikleri, paydaş analizi ve görüşleri ile okulumuzun Güçlü Zayıf Fırsat ve Tehditlerinin (GZFT) ele alındığı analize yer verilmiştir.</w:t>
      </w:r>
    </w:p>
    <w:p w:rsidR="001155C8" w:rsidRPr="00897872" w:rsidRDefault="001155C8" w:rsidP="001155C8">
      <w:pPr>
        <w:ind w:firstLine="708"/>
        <w:jc w:val="center"/>
        <w:rPr>
          <w:rFonts w:asciiTheme="minorHAnsi" w:hAnsiTheme="minorHAnsi"/>
        </w:rPr>
      </w:pPr>
      <w:r w:rsidRPr="00897872">
        <w:rPr>
          <w:rFonts w:asciiTheme="minorHAnsi" w:hAnsiTheme="minorHAnsi"/>
          <w:noProof/>
          <w:lang w:eastAsia="tr-TR"/>
        </w:rPr>
        <w:drawing>
          <wp:inline distT="0" distB="0" distL="0" distR="0">
            <wp:extent cx="7038975" cy="4077153"/>
            <wp:effectExtent l="38100" t="57150" r="123825" b="94797"/>
            <wp:docPr id="3" name="0 Resim" descr="OKU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11.jpg"/>
                    <pic:cNvPicPr/>
                  </pic:nvPicPr>
                  <pic:blipFill>
                    <a:blip r:embed="rId14" cstate="print"/>
                    <a:stretch>
                      <a:fillRect/>
                    </a:stretch>
                  </pic:blipFill>
                  <pic:spPr>
                    <a:xfrm>
                      <a:off x="0" y="0"/>
                      <a:ext cx="7038975" cy="40771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97872" w:rsidRDefault="00897872" w:rsidP="003F1BEA">
      <w:pPr>
        <w:ind w:firstLine="708"/>
        <w:rPr>
          <w:rFonts w:asciiTheme="minorHAnsi" w:hAnsiTheme="minorHAnsi"/>
          <w:b/>
        </w:rPr>
      </w:pPr>
    </w:p>
    <w:p w:rsidR="003F1BEA" w:rsidRPr="00897872" w:rsidRDefault="003F1BEA" w:rsidP="009B22DA">
      <w:pPr>
        <w:pStyle w:val="Balk1"/>
      </w:pPr>
      <w:bookmarkStart w:id="2" w:name="_Toc4676372"/>
      <w:r w:rsidRPr="00897872">
        <w:lastRenderedPageBreak/>
        <w:t>Okulun Mevcut Durumu: Temel İstatistikler</w:t>
      </w:r>
      <w:bookmarkEnd w:id="2"/>
    </w:p>
    <w:p w:rsidR="003F1BEA" w:rsidRPr="00897872" w:rsidRDefault="003F1BEA" w:rsidP="009B22DA">
      <w:pPr>
        <w:pStyle w:val="Balk2"/>
      </w:pPr>
      <w:bookmarkStart w:id="3" w:name="_Toc4676373"/>
      <w:r w:rsidRPr="00897872">
        <w:t>Okul Künyesi</w:t>
      </w:r>
      <w:bookmarkEnd w:id="3"/>
    </w:p>
    <w:p w:rsidR="003F1BEA" w:rsidRPr="00897872" w:rsidRDefault="003F1BEA" w:rsidP="001708F7">
      <w:pPr>
        <w:ind w:left="708" w:firstLine="708"/>
        <w:rPr>
          <w:rFonts w:asciiTheme="minorHAnsi" w:hAnsiTheme="minorHAnsi"/>
        </w:rPr>
      </w:pPr>
      <w:r w:rsidRPr="00897872">
        <w:rPr>
          <w:rFonts w:asciiTheme="minorHAnsi" w:hAnsiTheme="minorHAnsi"/>
        </w:rPr>
        <w:t>Okulumuzun temel girdilerine ilişkin bilgiler altta yer alan okul künyesine ilişkin tabloda yer almaktadır.</w:t>
      </w:r>
    </w:p>
    <w:p w:rsidR="001708F7" w:rsidRPr="00897872" w:rsidRDefault="001708F7" w:rsidP="009B22DA">
      <w:pPr>
        <w:pStyle w:val="Balk3"/>
      </w:pPr>
      <w:bookmarkStart w:id="4" w:name="_Toc4676374"/>
      <w:r w:rsidRPr="00897872">
        <w:t>Temel Bilgiler Tablosu- Okul Künyesi</w:t>
      </w:r>
      <w:bookmarkEnd w:id="4"/>
    </w:p>
    <w:tbl>
      <w:tblPr>
        <w:tblW w:w="14723" w:type="dxa"/>
        <w:tblInd w:w="55" w:type="dxa"/>
        <w:tblCellMar>
          <w:left w:w="70" w:type="dxa"/>
          <w:right w:w="70" w:type="dxa"/>
        </w:tblCellMar>
        <w:tblLook w:val="04A0"/>
      </w:tblPr>
      <w:tblGrid>
        <w:gridCol w:w="3064"/>
        <w:gridCol w:w="1664"/>
        <w:gridCol w:w="218"/>
        <w:gridCol w:w="1020"/>
        <w:gridCol w:w="3170"/>
        <w:gridCol w:w="1735"/>
        <w:gridCol w:w="160"/>
        <w:gridCol w:w="3692"/>
      </w:tblGrid>
      <w:tr w:rsidR="001708F7" w:rsidRPr="00897872" w:rsidTr="00897872">
        <w:trPr>
          <w:trHeight w:val="869"/>
        </w:trPr>
        <w:tc>
          <w:tcPr>
            <w:tcW w:w="5966" w:type="dxa"/>
            <w:gridSpan w:val="4"/>
            <w:tcBorders>
              <w:top w:val="single" w:sz="8" w:space="0" w:color="000066"/>
              <w:left w:val="single" w:sz="8" w:space="0" w:color="auto"/>
              <w:bottom w:val="single" w:sz="8" w:space="0" w:color="000066"/>
              <w:right w:val="single" w:sz="8" w:space="0" w:color="000066"/>
            </w:tcBorders>
            <w:shd w:val="clear" w:color="auto" w:fill="DAEEF3" w:themeFill="accent5" w:themeFillTint="33"/>
            <w:noWrap/>
            <w:vAlign w:val="bottom"/>
            <w:hideMark/>
          </w:tcPr>
          <w:p w:rsidR="001708F7" w:rsidRPr="00897872" w:rsidRDefault="00897872" w:rsidP="001708F7">
            <w:pPr>
              <w:spacing w:after="0" w:line="240" w:lineRule="auto"/>
              <w:rPr>
                <w:rFonts w:asciiTheme="minorHAnsi" w:eastAsia="Times New Roman" w:hAnsiTheme="minorHAnsi"/>
                <w:b/>
                <w:color w:val="000000"/>
                <w:sz w:val="18"/>
                <w:szCs w:val="18"/>
                <w:lang w:eastAsia="tr-TR"/>
              </w:rPr>
            </w:pPr>
            <w:r w:rsidRPr="00897872">
              <w:rPr>
                <w:rFonts w:asciiTheme="minorHAnsi" w:eastAsia="Times New Roman" w:hAnsiTheme="minorHAnsi"/>
                <w:b/>
                <w:color w:val="000000"/>
                <w:sz w:val="18"/>
                <w:szCs w:val="18"/>
                <w:lang w:eastAsia="tr-TR"/>
              </w:rPr>
              <w:t>İLİ: VAN</w:t>
            </w:r>
          </w:p>
        </w:tc>
        <w:tc>
          <w:tcPr>
            <w:tcW w:w="8757" w:type="dxa"/>
            <w:gridSpan w:val="4"/>
            <w:tcBorders>
              <w:top w:val="single" w:sz="8" w:space="0" w:color="000066"/>
              <w:left w:val="nil"/>
              <w:bottom w:val="single" w:sz="8" w:space="0" w:color="000066"/>
              <w:right w:val="single" w:sz="8" w:space="0" w:color="000000"/>
            </w:tcBorders>
            <w:shd w:val="clear" w:color="auto" w:fill="DAEEF3" w:themeFill="accent5" w:themeFillTint="33"/>
            <w:vAlign w:val="bottom"/>
            <w:hideMark/>
          </w:tcPr>
          <w:p w:rsidR="001708F7" w:rsidRPr="00897872" w:rsidRDefault="00897872"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İLÇESİ:</w:t>
            </w:r>
            <w:r w:rsidRPr="00897872">
              <w:rPr>
                <w:rFonts w:asciiTheme="minorHAnsi" w:eastAsia="Times New Roman" w:hAnsiTheme="minorHAnsi"/>
                <w:b/>
                <w:color w:val="000000"/>
                <w:sz w:val="18"/>
                <w:szCs w:val="18"/>
                <w:lang w:eastAsia="tr-TR"/>
              </w:rPr>
              <w:t xml:space="preserve"> BAŞKALE</w:t>
            </w:r>
          </w:p>
        </w:tc>
      </w:tr>
      <w:tr w:rsidR="001708F7" w:rsidRPr="00897872" w:rsidTr="00897872">
        <w:trPr>
          <w:trHeight w:val="489"/>
        </w:trPr>
        <w:tc>
          <w:tcPr>
            <w:tcW w:w="3064" w:type="dxa"/>
            <w:tcBorders>
              <w:top w:val="nil"/>
              <w:left w:val="single" w:sz="8" w:space="0" w:color="auto"/>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Adres:</w:t>
            </w:r>
            <w:r w:rsidRPr="00897872">
              <w:rPr>
                <w:rFonts w:asciiTheme="minorHAnsi" w:eastAsia="Times New Roman" w:hAnsiTheme="minorHAnsi"/>
                <w:color w:val="000000"/>
                <w:sz w:val="18"/>
                <w:szCs w:val="18"/>
                <w:lang w:eastAsia="tr-TR"/>
              </w:rPr>
              <w:t xml:space="preserve"> </w:t>
            </w:r>
          </w:p>
        </w:tc>
        <w:tc>
          <w:tcPr>
            <w:tcW w:w="2902" w:type="dxa"/>
            <w:gridSpan w:val="3"/>
            <w:tcBorders>
              <w:top w:val="single" w:sz="8" w:space="0" w:color="000066"/>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hAnsiTheme="minorHAnsi"/>
                <w:b/>
                <w:color w:val="000000" w:themeColor="text1"/>
                <w:sz w:val="18"/>
                <w:szCs w:val="18"/>
                <w:shd w:val="clear" w:color="auto" w:fill="FFFFFF"/>
              </w:rPr>
              <w:t>Vali Özdemir Hanoğlu İlk-Ortaokulu Bölge Trafik Müdürlüğü Yanı Başkale / Van</w:t>
            </w:r>
          </w:p>
        </w:tc>
        <w:tc>
          <w:tcPr>
            <w:tcW w:w="4905" w:type="dxa"/>
            <w:gridSpan w:val="2"/>
            <w:tcBorders>
              <w:top w:val="single" w:sz="8" w:space="0" w:color="000066"/>
              <w:left w:val="nil"/>
              <w:bottom w:val="single" w:sz="8" w:space="0" w:color="000066"/>
              <w:right w:val="single" w:sz="8" w:space="0" w:color="000000"/>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w:t>
            </w:r>
          </w:p>
        </w:tc>
        <w:tc>
          <w:tcPr>
            <w:tcW w:w="3852" w:type="dxa"/>
            <w:gridSpan w:val="2"/>
            <w:tcBorders>
              <w:top w:val="single" w:sz="8" w:space="0" w:color="000066"/>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w:t>
            </w:r>
          </w:p>
        </w:tc>
      </w:tr>
      <w:tr w:rsidR="001708F7" w:rsidRPr="00897872" w:rsidTr="00897872">
        <w:trPr>
          <w:trHeight w:val="299"/>
        </w:trPr>
        <w:tc>
          <w:tcPr>
            <w:tcW w:w="3064" w:type="dxa"/>
            <w:tcBorders>
              <w:top w:val="nil"/>
              <w:left w:val="single" w:sz="8" w:space="0" w:color="auto"/>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 xml:space="preserve">Telefon Numarası: </w:t>
            </w:r>
          </w:p>
        </w:tc>
        <w:tc>
          <w:tcPr>
            <w:tcW w:w="2902" w:type="dxa"/>
            <w:gridSpan w:val="3"/>
            <w:tcBorders>
              <w:top w:val="single" w:sz="8" w:space="0" w:color="000066"/>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hAnsiTheme="minorHAnsi" w:cs="Arial"/>
                <w:b/>
                <w:color w:val="000000" w:themeColor="text1"/>
                <w:sz w:val="18"/>
                <w:szCs w:val="18"/>
                <w:shd w:val="clear" w:color="auto" w:fill="FFFFFF"/>
              </w:rPr>
              <w:t>05453924447</w:t>
            </w:r>
            <w:r w:rsidRPr="00897872">
              <w:rPr>
                <w:rFonts w:asciiTheme="minorHAnsi" w:eastAsia="Times New Roman" w:hAnsiTheme="minorHAnsi"/>
                <w:color w:val="000000"/>
                <w:sz w:val="18"/>
                <w:szCs w:val="18"/>
                <w:lang w:eastAsia="tr-TR"/>
              </w:rPr>
              <w:t> </w:t>
            </w:r>
          </w:p>
        </w:tc>
        <w:tc>
          <w:tcPr>
            <w:tcW w:w="4905" w:type="dxa"/>
            <w:gridSpan w:val="2"/>
            <w:tcBorders>
              <w:top w:val="single" w:sz="8" w:space="0" w:color="000066"/>
              <w:left w:val="nil"/>
              <w:bottom w:val="single" w:sz="8" w:space="0" w:color="000066"/>
              <w:right w:val="single" w:sz="8" w:space="0" w:color="000000"/>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Faks Numarası:</w:t>
            </w:r>
          </w:p>
        </w:tc>
        <w:tc>
          <w:tcPr>
            <w:tcW w:w="3852" w:type="dxa"/>
            <w:gridSpan w:val="2"/>
            <w:tcBorders>
              <w:top w:val="single" w:sz="8" w:space="0" w:color="000066"/>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w:t>
            </w:r>
          </w:p>
        </w:tc>
      </w:tr>
      <w:tr w:rsidR="001708F7" w:rsidRPr="00897872" w:rsidTr="00897872">
        <w:trPr>
          <w:trHeight w:val="489"/>
        </w:trPr>
        <w:tc>
          <w:tcPr>
            <w:tcW w:w="3064" w:type="dxa"/>
            <w:tcBorders>
              <w:top w:val="nil"/>
              <w:left w:val="single" w:sz="8" w:space="0" w:color="auto"/>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e- Posta Adresi:</w:t>
            </w:r>
          </w:p>
        </w:tc>
        <w:tc>
          <w:tcPr>
            <w:tcW w:w="2902" w:type="dxa"/>
            <w:gridSpan w:val="3"/>
            <w:tcBorders>
              <w:top w:val="single" w:sz="8" w:space="0" w:color="000066"/>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hAnsiTheme="minorHAnsi" w:cs="Tahoma"/>
                <w:b/>
                <w:sz w:val="18"/>
                <w:szCs w:val="18"/>
                <w:u w:val="single"/>
              </w:rPr>
              <w:t>Voho6565@gmail.com</w:t>
            </w:r>
          </w:p>
        </w:tc>
        <w:tc>
          <w:tcPr>
            <w:tcW w:w="4905" w:type="dxa"/>
            <w:gridSpan w:val="2"/>
            <w:tcBorders>
              <w:top w:val="single" w:sz="8" w:space="0" w:color="000066"/>
              <w:left w:val="nil"/>
              <w:bottom w:val="single" w:sz="8" w:space="0" w:color="000066"/>
              <w:right w:val="single" w:sz="8" w:space="0" w:color="000000"/>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Web sayfası adresi:</w:t>
            </w:r>
          </w:p>
        </w:tc>
        <w:tc>
          <w:tcPr>
            <w:tcW w:w="3852" w:type="dxa"/>
            <w:gridSpan w:val="2"/>
            <w:tcBorders>
              <w:top w:val="single" w:sz="8" w:space="0" w:color="000066"/>
              <w:left w:val="nil"/>
              <w:bottom w:val="single" w:sz="8" w:space="0" w:color="000066"/>
              <w:right w:val="single" w:sz="8" w:space="0" w:color="000000"/>
            </w:tcBorders>
            <w:shd w:val="clear" w:color="auto" w:fill="EAF1DD" w:themeFill="accent3" w:themeFillTint="33"/>
            <w:vAlign w:val="bottom"/>
            <w:hideMark/>
          </w:tcPr>
          <w:p w:rsidR="001708F7" w:rsidRPr="00897872" w:rsidRDefault="0075032B" w:rsidP="001708F7">
            <w:pPr>
              <w:spacing w:after="0" w:line="240" w:lineRule="auto"/>
              <w:rPr>
                <w:rFonts w:asciiTheme="minorHAnsi" w:hAnsiTheme="minorHAnsi" w:cs="Tahoma"/>
                <w:b/>
                <w:sz w:val="18"/>
                <w:szCs w:val="18"/>
              </w:rPr>
            </w:pPr>
            <w:hyperlink r:id="rId15" w:history="1">
              <w:r w:rsidR="001708F7" w:rsidRPr="00897872">
                <w:rPr>
                  <w:rStyle w:val="Kpr"/>
                  <w:rFonts w:asciiTheme="minorHAnsi" w:hAnsiTheme="minorHAnsi" w:cs="Tahoma"/>
                  <w:b/>
                  <w:sz w:val="18"/>
                  <w:szCs w:val="18"/>
                </w:rPr>
                <w:t>http://voho.meb.k12.tr/</w:t>
              </w:r>
            </w:hyperlink>
          </w:p>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hAnsiTheme="minorHAnsi" w:cs="Tahoma"/>
                <w:b/>
                <w:sz w:val="18"/>
                <w:szCs w:val="18"/>
              </w:rPr>
              <w:t>http:/baskalevoh.meb.k12.tr/</w:t>
            </w:r>
          </w:p>
        </w:tc>
      </w:tr>
      <w:tr w:rsidR="001708F7" w:rsidRPr="00897872" w:rsidTr="00897872">
        <w:trPr>
          <w:trHeight w:val="733"/>
        </w:trPr>
        <w:tc>
          <w:tcPr>
            <w:tcW w:w="3064" w:type="dxa"/>
            <w:tcBorders>
              <w:top w:val="nil"/>
              <w:left w:val="single" w:sz="8" w:space="0" w:color="auto"/>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Kurum Kodu:</w:t>
            </w:r>
          </w:p>
        </w:tc>
        <w:tc>
          <w:tcPr>
            <w:tcW w:w="2902" w:type="dxa"/>
            <w:gridSpan w:val="3"/>
            <w:tcBorders>
              <w:top w:val="single" w:sz="8" w:space="0" w:color="000066"/>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 </w:t>
            </w:r>
            <w:r w:rsidRPr="00897872">
              <w:rPr>
                <w:rFonts w:asciiTheme="minorHAnsi" w:hAnsiTheme="minorHAnsi" w:cs="Tahoma"/>
                <w:b/>
                <w:sz w:val="18"/>
                <w:szCs w:val="18"/>
              </w:rPr>
              <w:t>741351</w:t>
            </w:r>
          </w:p>
        </w:tc>
        <w:tc>
          <w:tcPr>
            <w:tcW w:w="4905" w:type="dxa"/>
            <w:gridSpan w:val="2"/>
            <w:tcBorders>
              <w:top w:val="single" w:sz="8" w:space="0" w:color="000066"/>
              <w:left w:val="nil"/>
              <w:bottom w:val="single" w:sz="8" w:space="0" w:color="000066"/>
              <w:right w:val="single" w:sz="8" w:space="0" w:color="000000"/>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Öğretim Şekli:</w:t>
            </w:r>
          </w:p>
        </w:tc>
        <w:tc>
          <w:tcPr>
            <w:tcW w:w="3852" w:type="dxa"/>
            <w:gridSpan w:val="2"/>
            <w:tcBorders>
              <w:top w:val="single" w:sz="8" w:space="0" w:color="000066"/>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(Tam Gün)</w:t>
            </w:r>
          </w:p>
        </w:tc>
      </w:tr>
      <w:tr w:rsidR="001708F7" w:rsidRPr="00897872" w:rsidTr="00897872">
        <w:trPr>
          <w:trHeight w:val="299"/>
        </w:trPr>
        <w:tc>
          <w:tcPr>
            <w:tcW w:w="5966" w:type="dxa"/>
            <w:gridSpan w:val="4"/>
            <w:tcBorders>
              <w:top w:val="single" w:sz="8" w:space="0" w:color="000066"/>
              <w:left w:val="single" w:sz="8" w:space="0" w:color="auto"/>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 xml:space="preserve">Okulun Hizmete Giriş Tarihi : </w:t>
            </w:r>
            <w:r w:rsidRPr="00897872">
              <w:rPr>
                <w:rFonts w:asciiTheme="minorHAnsi" w:hAnsiTheme="minorHAnsi" w:cs="Tahoma"/>
                <w:b/>
                <w:sz w:val="18"/>
                <w:szCs w:val="18"/>
              </w:rPr>
              <w:t>1987</w:t>
            </w:r>
          </w:p>
        </w:tc>
        <w:tc>
          <w:tcPr>
            <w:tcW w:w="4905" w:type="dxa"/>
            <w:gridSpan w:val="2"/>
            <w:tcBorders>
              <w:top w:val="single" w:sz="8" w:space="0" w:color="000066"/>
              <w:left w:val="nil"/>
              <w:bottom w:val="single" w:sz="8" w:space="0" w:color="000066"/>
              <w:right w:val="single" w:sz="8" w:space="0" w:color="000000"/>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Toplam Çalışan Sayısı</w:t>
            </w:r>
            <w:r w:rsidRPr="00897872">
              <w:rPr>
                <w:rFonts w:asciiTheme="minorHAnsi" w:eastAsia="Times New Roman" w:hAnsiTheme="minorHAnsi"/>
                <w:color w:val="000000"/>
                <w:sz w:val="18"/>
                <w:szCs w:val="18"/>
                <w:lang w:eastAsia="tr-TR"/>
              </w:rPr>
              <w:t> </w:t>
            </w:r>
            <w:r w:rsidRPr="00897872">
              <w:rPr>
                <w:rFonts w:asciiTheme="minorHAnsi" w:eastAsia="Times New Roman" w:hAnsiTheme="minorHAnsi"/>
                <w:b/>
                <w:bCs/>
                <w:color w:val="000000"/>
                <w:sz w:val="18"/>
                <w:szCs w:val="18"/>
                <w:lang w:eastAsia="tr-TR"/>
              </w:rPr>
              <w:t xml:space="preserve"> *</w:t>
            </w:r>
          </w:p>
        </w:tc>
        <w:tc>
          <w:tcPr>
            <w:tcW w:w="3852" w:type="dxa"/>
            <w:gridSpan w:val="2"/>
            <w:tcBorders>
              <w:top w:val="single" w:sz="8" w:space="0" w:color="000066"/>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21</w:t>
            </w:r>
          </w:p>
        </w:tc>
      </w:tr>
      <w:tr w:rsidR="001708F7" w:rsidRPr="00897872" w:rsidTr="00897872">
        <w:trPr>
          <w:trHeight w:val="285"/>
        </w:trPr>
        <w:tc>
          <w:tcPr>
            <w:tcW w:w="3064" w:type="dxa"/>
            <w:vMerge w:val="restart"/>
            <w:tcBorders>
              <w:top w:val="nil"/>
              <w:left w:val="single" w:sz="8" w:space="0" w:color="auto"/>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Öğrenci Sayısı:</w:t>
            </w:r>
          </w:p>
        </w:tc>
        <w:tc>
          <w:tcPr>
            <w:tcW w:w="1664" w:type="dxa"/>
            <w:tcBorders>
              <w:top w:val="nil"/>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Kız</w:t>
            </w:r>
          </w:p>
        </w:tc>
        <w:tc>
          <w:tcPr>
            <w:tcW w:w="1238" w:type="dxa"/>
            <w:gridSpan w:val="2"/>
            <w:tcBorders>
              <w:top w:val="single" w:sz="8" w:space="0" w:color="000066"/>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179</w:t>
            </w:r>
          </w:p>
        </w:tc>
        <w:tc>
          <w:tcPr>
            <w:tcW w:w="3170" w:type="dxa"/>
            <w:vMerge w:val="restart"/>
            <w:tcBorders>
              <w:top w:val="nil"/>
              <w:left w:val="single" w:sz="8" w:space="0" w:color="000066"/>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Öğretmen Sayısı</w:t>
            </w:r>
          </w:p>
        </w:tc>
        <w:tc>
          <w:tcPr>
            <w:tcW w:w="1735" w:type="dxa"/>
            <w:tcBorders>
              <w:top w:val="nil"/>
              <w:left w:val="nil"/>
              <w:bottom w:val="nil"/>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Kadın</w:t>
            </w:r>
          </w:p>
        </w:tc>
        <w:tc>
          <w:tcPr>
            <w:tcW w:w="3852" w:type="dxa"/>
            <w:gridSpan w:val="2"/>
            <w:tcBorders>
              <w:top w:val="single" w:sz="8" w:space="0" w:color="000066"/>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11</w:t>
            </w:r>
          </w:p>
        </w:tc>
      </w:tr>
      <w:tr w:rsidR="001708F7" w:rsidRPr="00897872" w:rsidTr="00897872">
        <w:trPr>
          <w:trHeight w:val="285"/>
        </w:trPr>
        <w:tc>
          <w:tcPr>
            <w:tcW w:w="3064" w:type="dxa"/>
            <w:vMerge/>
            <w:tcBorders>
              <w:top w:val="nil"/>
              <w:left w:val="single" w:sz="8" w:space="0" w:color="auto"/>
              <w:bottom w:val="single" w:sz="8" w:space="0" w:color="000066"/>
              <w:right w:val="single" w:sz="8" w:space="0" w:color="000066"/>
            </w:tcBorders>
            <w:shd w:val="clear" w:color="auto" w:fill="C6D9F1" w:themeFill="text2" w:themeFillTint="33"/>
            <w:vAlign w:val="center"/>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p>
        </w:tc>
        <w:tc>
          <w:tcPr>
            <w:tcW w:w="1664" w:type="dxa"/>
            <w:tcBorders>
              <w:top w:val="nil"/>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Erkek</w:t>
            </w:r>
          </w:p>
        </w:tc>
        <w:tc>
          <w:tcPr>
            <w:tcW w:w="1238" w:type="dxa"/>
            <w:gridSpan w:val="2"/>
            <w:tcBorders>
              <w:top w:val="single" w:sz="8" w:space="0" w:color="000066"/>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w:t>
            </w:r>
            <w:r w:rsidR="00CA5F99" w:rsidRPr="00897872">
              <w:rPr>
                <w:rFonts w:asciiTheme="minorHAnsi" w:eastAsia="Times New Roman" w:hAnsiTheme="minorHAnsi"/>
                <w:color w:val="000000"/>
                <w:sz w:val="18"/>
                <w:szCs w:val="18"/>
                <w:lang w:eastAsia="tr-TR"/>
              </w:rPr>
              <w:t>202</w:t>
            </w:r>
          </w:p>
        </w:tc>
        <w:tc>
          <w:tcPr>
            <w:tcW w:w="3170" w:type="dxa"/>
            <w:vMerge/>
            <w:tcBorders>
              <w:top w:val="nil"/>
              <w:left w:val="single" w:sz="8" w:space="0" w:color="000066"/>
              <w:bottom w:val="single" w:sz="8" w:space="0" w:color="000066"/>
              <w:right w:val="single" w:sz="8" w:space="0" w:color="000066"/>
            </w:tcBorders>
            <w:shd w:val="clear" w:color="auto" w:fill="C6D9F1" w:themeFill="text2" w:themeFillTint="33"/>
            <w:vAlign w:val="center"/>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p>
        </w:tc>
        <w:tc>
          <w:tcPr>
            <w:tcW w:w="1735" w:type="dxa"/>
            <w:tcBorders>
              <w:top w:val="single" w:sz="8" w:space="0" w:color="000066"/>
              <w:left w:val="nil"/>
              <w:bottom w:val="nil"/>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Erkek</w:t>
            </w:r>
          </w:p>
        </w:tc>
        <w:tc>
          <w:tcPr>
            <w:tcW w:w="3852" w:type="dxa"/>
            <w:gridSpan w:val="2"/>
            <w:tcBorders>
              <w:top w:val="single" w:sz="8" w:space="0" w:color="000066"/>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7</w:t>
            </w:r>
          </w:p>
        </w:tc>
      </w:tr>
      <w:tr w:rsidR="001708F7" w:rsidRPr="00897872" w:rsidTr="00897872">
        <w:trPr>
          <w:trHeight w:val="299"/>
        </w:trPr>
        <w:tc>
          <w:tcPr>
            <w:tcW w:w="3064" w:type="dxa"/>
            <w:vMerge/>
            <w:tcBorders>
              <w:top w:val="nil"/>
              <w:left w:val="single" w:sz="8" w:space="0" w:color="auto"/>
              <w:bottom w:val="single" w:sz="8" w:space="0" w:color="000066"/>
              <w:right w:val="single" w:sz="8" w:space="0" w:color="000066"/>
            </w:tcBorders>
            <w:shd w:val="clear" w:color="auto" w:fill="C6D9F1" w:themeFill="text2" w:themeFillTint="33"/>
            <w:vAlign w:val="center"/>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p>
        </w:tc>
        <w:tc>
          <w:tcPr>
            <w:tcW w:w="1664" w:type="dxa"/>
            <w:tcBorders>
              <w:top w:val="nil"/>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Toplam</w:t>
            </w:r>
          </w:p>
        </w:tc>
        <w:tc>
          <w:tcPr>
            <w:tcW w:w="1238" w:type="dxa"/>
            <w:gridSpan w:val="2"/>
            <w:tcBorders>
              <w:top w:val="single" w:sz="8" w:space="0" w:color="000066"/>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w:t>
            </w:r>
            <w:r w:rsidR="00CA5F99" w:rsidRPr="00897872">
              <w:rPr>
                <w:rFonts w:asciiTheme="minorHAnsi" w:eastAsia="Times New Roman" w:hAnsiTheme="minorHAnsi"/>
                <w:color w:val="000000"/>
                <w:sz w:val="18"/>
                <w:szCs w:val="18"/>
                <w:lang w:eastAsia="tr-TR"/>
              </w:rPr>
              <w:t>381</w:t>
            </w:r>
          </w:p>
        </w:tc>
        <w:tc>
          <w:tcPr>
            <w:tcW w:w="3170" w:type="dxa"/>
            <w:vMerge/>
            <w:tcBorders>
              <w:top w:val="nil"/>
              <w:left w:val="single" w:sz="8" w:space="0" w:color="000066"/>
              <w:bottom w:val="single" w:sz="8" w:space="0" w:color="000066"/>
              <w:right w:val="single" w:sz="8" w:space="0" w:color="000066"/>
            </w:tcBorders>
            <w:shd w:val="clear" w:color="auto" w:fill="C6D9F1" w:themeFill="text2" w:themeFillTint="33"/>
            <w:vAlign w:val="center"/>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p>
        </w:tc>
        <w:tc>
          <w:tcPr>
            <w:tcW w:w="1735" w:type="dxa"/>
            <w:tcBorders>
              <w:top w:val="single" w:sz="8" w:space="0" w:color="000066"/>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Toplam</w:t>
            </w:r>
          </w:p>
        </w:tc>
        <w:tc>
          <w:tcPr>
            <w:tcW w:w="3852" w:type="dxa"/>
            <w:gridSpan w:val="2"/>
            <w:tcBorders>
              <w:top w:val="single" w:sz="8" w:space="0" w:color="000066"/>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18</w:t>
            </w:r>
          </w:p>
        </w:tc>
      </w:tr>
      <w:tr w:rsidR="001708F7" w:rsidRPr="00897872" w:rsidTr="00897872">
        <w:trPr>
          <w:trHeight w:val="299"/>
        </w:trPr>
        <w:tc>
          <w:tcPr>
            <w:tcW w:w="4946" w:type="dxa"/>
            <w:gridSpan w:val="3"/>
            <w:tcBorders>
              <w:top w:val="single" w:sz="8" w:space="0" w:color="000066"/>
              <w:left w:val="single" w:sz="8" w:space="0" w:color="auto"/>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Derslik Başına Düşen Öğrenci Sayısı</w:t>
            </w:r>
          </w:p>
        </w:tc>
        <w:tc>
          <w:tcPr>
            <w:tcW w:w="1020" w:type="dxa"/>
            <w:tcBorders>
              <w:top w:val="nil"/>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w:t>
            </w:r>
            <w:r w:rsidR="00CA5F99" w:rsidRPr="00897872">
              <w:rPr>
                <w:rFonts w:asciiTheme="minorHAnsi" w:eastAsia="Times New Roman" w:hAnsiTheme="minorHAnsi"/>
                <w:color w:val="000000"/>
                <w:sz w:val="18"/>
                <w:szCs w:val="18"/>
                <w:lang w:eastAsia="tr-TR"/>
              </w:rPr>
              <w:t>32</w:t>
            </w:r>
          </w:p>
        </w:tc>
        <w:tc>
          <w:tcPr>
            <w:tcW w:w="4905" w:type="dxa"/>
            <w:gridSpan w:val="2"/>
            <w:tcBorders>
              <w:top w:val="single" w:sz="8" w:space="0" w:color="000066"/>
              <w:left w:val="nil"/>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Şube Başına Düşen Öğrenci Sayısı</w:t>
            </w:r>
          </w:p>
        </w:tc>
        <w:tc>
          <w:tcPr>
            <w:tcW w:w="3852" w:type="dxa"/>
            <w:gridSpan w:val="2"/>
            <w:tcBorders>
              <w:top w:val="nil"/>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w:t>
            </w:r>
            <w:r w:rsidR="00CA5F99" w:rsidRPr="00897872">
              <w:rPr>
                <w:rFonts w:asciiTheme="minorHAnsi" w:eastAsia="Times New Roman" w:hAnsiTheme="minorHAnsi"/>
                <w:color w:val="000000"/>
                <w:sz w:val="18"/>
                <w:szCs w:val="18"/>
                <w:lang w:eastAsia="tr-TR"/>
              </w:rPr>
              <w:t>32</w:t>
            </w:r>
          </w:p>
        </w:tc>
      </w:tr>
      <w:tr w:rsidR="001708F7" w:rsidRPr="00897872" w:rsidTr="00897872">
        <w:trPr>
          <w:trHeight w:val="299"/>
        </w:trPr>
        <w:tc>
          <w:tcPr>
            <w:tcW w:w="4946" w:type="dxa"/>
            <w:gridSpan w:val="3"/>
            <w:tcBorders>
              <w:top w:val="single" w:sz="8" w:space="0" w:color="000066"/>
              <w:left w:val="single" w:sz="8" w:space="0" w:color="auto"/>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Öğretmen Başına Düşen Öğrenci Sayısı</w:t>
            </w:r>
          </w:p>
        </w:tc>
        <w:tc>
          <w:tcPr>
            <w:tcW w:w="1020" w:type="dxa"/>
            <w:tcBorders>
              <w:top w:val="nil"/>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w:t>
            </w:r>
            <w:r w:rsidR="00CA5F99" w:rsidRPr="00897872">
              <w:rPr>
                <w:rFonts w:asciiTheme="minorHAnsi" w:eastAsia="Times New Roman" w:hAnsiTheme="minorHAnsi"/>
                <w:color w:val="000000"/>
                <w:sz w:val="18"/>
                <w:szCs w:val="18"/>
                <w:lang w:eastAsia="tr-TR"/>
              </w:rPr>
              <w:t>21</w:t>
            </w:r>
          </w:p>
        </w:tc>
        <w:tc>
          <w:tcPr>
            <w:tcW w:w="4905" w:type="dxa"/>
            <w:gridSpan w:val="2"/>
            <w:tcBorders>
              <w:top w:val="single" w:sz="8" w:space="0" w:color="000066"/>
              <w:left w:val="nil"/>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Şube Başına 30’dan Fazla Öğrencisi Olan Şube Sayısı</w:t>
            </w:r>
          </w:p>
        </w:tc>
        <w:tc>
          <w:tcPr>
            <w:tcW w:w="3852" w:type="dxa"/>
            <w:gridSpan w:val="2"/>
            <w:tcBorders>
              <w:top w:val="nil"/>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w:t>
            </w:r>
            <w:r w:rsidR="00CA5F99" w:rsidRPr="00897872">
              <w:rPr>
                <w:rFonts w:asciiTheme="minorHAnsi" w:eastAsia="Times New Roman" w:hAnsiTheme="minorHAnsi"/>
                <w:color w:val="000000"/>
                <w:sz w:val="18"/>
                <w:szCs w:val="18"/>
                <w:lang w:eastAsia="tr-TR"/>
              </w:rPr>
              <w:t>12</w:t>
            </w:r>
          </w:p>
        </w:tc>
      </w:tr>
      <w:tr w:rsidR="001708F7" w:rsidRPr="00897872" w:rsidTr="00897872">
        <w:trPr>
          <w:trHeight w:val="299"/>
        </w:trPr>
        <w:tc>
          <w:tcPr>
            <w:tcW w:w="4946" w:type="dxa"/>
            <w:gridSpan w:val="3"/>
            <w:tcBorders>
              <w:top w:val="single" w:sz="8" w:space="0" w:color="000066"/>
              <w:left w:val="single" w:sz="8" w:space="0" w:color="auto"/>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Öğrenci Başına Düşen Toplam Gider Miktarı*</w:t>
            </w:r>
            <w:r w:rsidRPr="00897872">
              <w:rPr>
                <w:rFonts w:asciiTheme="minorHAnsi" w:eastAsia="Times New Roman" w:hAnsiTheme="minorHAnsi"/>
                <w:color w:val="000000"/>
                <w:sz w:val="18"/>
                <w:szCs w:val="18"/>
                <w:lang w:eastAsia="tr-TR"/>
              </w:rPr>
              <w:t> </w:t>
            </w:r>
          </w:p>
        </w:tc>
        <w:tc>
          <w:tcPr>
            <w:tcW w:w="1020" w:type="dxa"/>
            <w:tcBorders>
              <w:top w:val="nil"/>
              <w:left w:val="nil"/>
              <w:bottom w:val="single" w:sz="8" w:space="0" w:color="000066"/>
              <w:right w:val="single" w:sz="8" w:space="0" w:color="000066"/>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w:t>
            </w:r>
          </w:p>
        </w:tc>
        <w:tc>
          <w:tcPr>
            <w:tcW w:w="4905" w:type="dxa"/>
            <w:gridSpan w:val="2"/>
            <w:tcBorders>
              <w:top w:val="single" w:sz="8" w:space="0" w:color="000066"/>
              <w:left w:val="nil"/>
              <w:bottom w:val="single" w:sz="8" w:space="0" w:color="000066"/>
              <w:right w:val="single" w:sz="8" w:space="0" w:color="000066"/>
            </w:tcBorders>
            <w:shd w:val="clear" w:color="auto" w:fill="C6D9F1" w:themeFill="text2" w:themeFillTint="33"/>
            <w:noWrap/>
            <w:vAlign w:val="bottom"/>
            <w:hideMark/>
          </w:tcPr>
          <w:p w:rsidR="001708F7" w:rsidRPr="00897872" w:rsidRDefault="001708F7" w:rsidP="001708F7">
            <w:pPr>
              <w:spacing w:after="0" w:line="240" w:lineRule="auto"/>
              <w:rPr>
                <w:rFonts w:asciiTheme="minorHAnsi" w:eastAsia="Times New Roman" w:hAnsiTheme="minorHAnsi"/>
                <w:b/>
                <w:bCs/>
                <w:color w:val="000000"/>
                <w:sz w:val="18"/>
                <w:szCs w:val="18"/>
                <w:lang w:eastAsia="tr-TR"/>
              </w:rPr>
            </w:pPr>
            <w:r w:rsidRPr="00897872">
              <w:rPr>
                <w:rFonts w:asciiTheme="minorHAnsi" w:eastAsia="Times New Roman" w:hAnsiTheme="minorHAnsi"/>
                <w:b/>
                <w:bCs/>
                <w:color w:val="000000"/>
                <w:sz w:val="18"/>
                <w:szCs w:val="18"/>
                <w:lang w:eastAsia="tr-TR"/>
              </w:rPr>
              <w:t>Öğretmenlerin Kurumdaki Ortalama Görev Süresi</w:t>
            </w:r>
          </w:p>
        </w:tc>
        <w:tc>
          <w:tcPr>
            <w:tcW w:w="3852" w:type="dxa"/>
            <w:gridSpan w:val="2"/>
            <w:tcBorders>
              <w:top w:val="nil"/>
              <w:left w:val="nil"/>
              <w:bottom w:val="single" w:sz="8" w:space="0" w:color="000066"/>
              <w:right w:val="single" w:sz="8" w:space="0" w:color="000000"/>
            </w:tcBorders>
            <w:shd w:val="clear" w:color="auto" w:fill="EAF1DD" w:themeFill="accent3" w:themeFillTint="33"/>
            <w:vAlign w:val="bottom"/>
            <w:hideMark/>
          </w:tcPr>
          <w:p w:rsidR="001708F7" w:rsidRPr="00897872" w:rsidRDefault="001708F7" w:rsidP="001708F7">
            <w:pPr>
              <w:spacing w:after="0" w:line="240" w:lineRule="auto"/>
              <w:rPr>
                <w:rFonts w:asciiTheme="minorHAnsi" w:eastAsia="Times New Roman" w:hAnsiTheme="minorHAnsi"/>
                <w:color w:val="000000"/>
                <w:sz w:val="18"/>
                <w:szCs w:val="18"/>
                <w:lang w:eastAsia="tr-TR"/>
              </w:rPr>
            </w:pPr>
            <w:r w:rsidRPr="00897872">
              <w:rPr>
                <w:rFonts w:asciiTheme="minorHAnsi" w:eastAsia="Times New Roman" w:hAnsiTheme="minorHAnsi"/>
                <w:color w:val="000000"/>
                <w:sz w:val="18"/>
                <w:szCs w:val="18"/>
                <w:lang w:eastAsia="tr-TR"/>
              </w:rPr>
              <w:t> </w:t>
            </w:r>
            <w:r w:rsidR="00CA5F99" w:rsidRPr="00897872">
              <w:rPr>
                <w:rFonts w:asciiTheme="minorHAnsi" w:eastAsia="Times New Roman" w:hAnsiTheme="minorHAnsi"/>
                <w:color w:val="000000"/>
                <w:sz w:val="18"/>
                <w:szCs w:val="18"/>
                <w:lang w:eastAsia="tr-TR"/>
              </w:rPr>
              <w:t>:2-3</w:t>
            </w:r>
          </w:p>
        </w:tc>
      </w:tr>
      <w:tr w:rsidR="00CA5F99" w:rsidRPr="00897872" w:rsidTr="00897872">
        <w:trPr>
          <w:trHeight w:val="271"/>
        </w:trPr>
        <w:tc>
          <w:tcPr>
            <w:tcW w:w="3064" w:type="dxa"/>
            <w:tcBorders>
              <w:top w:val="nil"/>
              <w:left w:val="nil"/>
              <w:bottom w:val="nil"/>
              <w:right w:val="nil"/>
            </w:tcBorders>
            <w:shd w:val="clear" w:color="auto" w:fill="auto"/>
            <w:noWrap/>
            <w:vAlign w:val="bottom"/>
            <w:hideMark/>
          </w:tcPr>
          <w:p w:rsidR="001708F7" w:rsidRPr="00897872" w:rsidRDefault="001708F7" w:rsidP="001708F7">
            <w:pPr>
              <w:spacing w:after="0" w:line="240" w:lineRule="auto"/>
              <w:rPr>
                <w:rFonts w:asciiTheme="minorHAnsi" w:eastAsia="Times New Roman" w:hAnsiTheme="minorHAnsi"/>
                <w:color w:val="000000"/>
                <w:sz w:val="20"/>
                <w:szCs w:val="20"/>
                <w:lang w:eastAsia="tr-TR"/>
              </w:rPr>
            </w:pPr>
          </w:p>
        </w:tc>
        <w:tc>
          <w:tcPr>
            <w:tcW w:w="1664" w:type="dxa"/>
            <w:tcBorders>
              <w:top w:val="nil"/>
              <w:left w:val="nil"/>
              <w:bottom w:val="nil"/>
              <w:right w:val="nil"/>
            </w:tcBorders>
            <w:shd w:val="clear" w:color="auto" w:fill="auto"/>
            <w:noWrap/>
            <w:vAlign w:val="bottom"/>
            <w:hideMark/>
          </w:tcPr>
          <w:p w:rsidR="001708F7" w:rsidRPr="00897872" w:rsidRDefault="001708F7" w:rsidP="001708F7">
            <w:pPr>
              <w:spacing w:after="0" w:line="240" w:lineRule="auto"/>
              <w:rPr>
                <w:rFonts w:asciiTheme="minorHAnsi" w:eastAsia="Times New Roman" w:hAnsiTheme="minorHAnsi"/>
                <w:color w:val="000000"/>
                <w:lang w:eastAsia="tr-TR"/>
              </w:rPr>
            </w:pPr>
          </w:p>
        </w:tc>
        <w:tc>
          <w:tcPr>
            <w:tcW w:w="218" w:type="dxa"/>
            <w:tcBorders>
              <w:top w:val="nil"/>
              <w:left w:val="nil"/>
              <w:bottom w:val="nil"/>
              <w:right w:val="nil"/>
            </w:tcBorders>
            <w:shd w:val="clear" w:color="auto" w:fill="auto"/>
            <w:noWrap/>
            <w:vAlign w:val="bottom"/>
            <w:hideMark/>
          </w:tcPr>
          <w:p w:rsidR="001708F7" w:rsidRPr="00897872" w:rsidRDefault="001708F7" w:rsidP="001708F7">
            <w:pPr>
              <w:spacing w:after="0" w:line="240" w:lineRule="auto"/>
              <w:rPr>
                <w:rFonts w:asciiTheme="minorHAnsi" w:eastAsia="Times New Roman" w:hAnsiTheme="minorHAnsi"/>
                <w:color w:val="000000"/>
                <w:lang w:eastAsia="tr-TR"/>
              </w:rPr>
            </w:pPr>
          </w:p>
        </w:tc>
        <w:tc>
          <w:tcPr>
            <w:tcW w:w="1020" w:type="dxa"/>
            <w:tcBorders>
              <w:top w:val="nil"/>
              <w:left w:val="nil"/>
              <w:bottom w:val="nil"/>
              <w:right w:val="nil"/>
            </w:tcBorders>
            <w:shd w:val="clear" w:color="auto" w:fill="auto"/>
            <w:noWrap/>
            <w:vAlign w:val="bottom"/>
            <w:hideMark/>
          </w:tcPr>
          <w:p w:rsidR="001708F7" w:rsidRPr="00897872" w:rsidRDefault="001708F7" w:rsidP="001708F7">
            <w:pPr>
              <w:spacing w:after="0" w:line="240" w:lineRule="auto"/>
              <w:rPr>
                <w:rFonts w:asciiTheme="minorHAnsi" w:eastAsia="Times New Roman" w:hAnsiTheme="minorHAnsi"/>
                <w:color w:val="000000"/>
                <w:lang w:eastAsia="tr-TR"/>
              </w:rPr>
            </w:pPr>
          </w:p>
        </w:tc>
        <w:tc>
          <w:tcPr>
            <w:tcW w:w="3170" w:type="dxa"/>
            <w:tcBorders>
              <w:top w:val="nil"/>
              <w:left w:val="nil"/>
              <w:bottom w:val="nil"/>
              <w:right w:val="nil"/>
            </w:tcBorders>
            <w:shd w:val="clear" w:color="auto" w:fill="auto"/>
            <w:noWrap/>
            <w:vAlign w:val="bottom"/>
            <w:hideMark/>
          </w:tcPr>
          <w:p w:rsidR="001708F7" w:rsidRPr="00897872" w:rsidRDefault="001708F7" w:rsidP="001708F7">
            <w:pPr>
              <w:spacing w:after="0" w:line="240" w:lineRule="auto"/>
              <w:rPr>
                <w:rFonts w:asciiTheme="minorHAnsi" w:eastAsia="Times New Roman" w:hAnsiTheme="minorHAnsi"/>
                <w:color w:val="000000"/>
                <w:lang w:eastAsia="tr-TR"/>
              </w:rPr>
            </w:pPr>
          </w:p>
        </w:tc>
        <w:tc>
          <w:tcPr>
            <w:tcW w:w="1735" w:type="dxa"/>
            <w:tcBorders>
              <w:top w:val="nil"/>
              <w:left w:val="nil"/>
              <w:bottom w:val="nil"/>
              <w:right w:val="nil"/>
            </w:tcBorders>
            <w:shd w:val="clear" w:color="auto" w:fill="auto"/>
            <w:noWrap/>
            <w:vAlign w:val="bottom"/>
            <w:hideMark/>
          </w:tcPr>
          <w:p w:rsidR="001708F7" w:rsidRPr="00897872" w:rsidRDefault="001708F7" w:rsidP="001708F7">
            <w:pPr>
              <w:spacing w:after="0" w:line="240" w:lineRule="auto"/>
              <w:rPr>
                <w:rFonts w:asciiTheme="minorHAnsi" w:eastAsia="Times New Roman" w:hAnsiTheme="minorHAnsi"/>
                <w:color w:val="000000"/>
                <w:lang w:eastAsia="tr-TR"/>
              </w:rPr>
            </w:pPr>
          </w:p>
        </w:tc>
        <w:tc>
          <w:tcPr>
            <w:tcW w:w="160" w:type="dxa"/>
            <w:tcBorders>
              <w:top w:val="nil"/>
              <w:left w:val="nil"/>
              <w:bottom w:val="nil"/>
              <w:right w:val="nil"/>
            </w:tcBorders>
            <w:shd w:val="clear" w:color="auto" w:fill="auto"/>
            <w:noWrap/>
            <w:vAlign w:val="bottom"/>
            <w:hideMark/>
          </w:tcPr>
          <w:p w:rsidR="001708F7" w:rsidRPr="00897872" w:rsidRDefault="001708F7" w:rsidP="001708F7">
            <w:pPr>
              <w:spacing w:after="0" w:line="240" w:lineRule="auto"/>
              <w:rPr>
                <w:rFonts w:asciiTheme="minorHAnsi" w:eastAsia="Times New Roman" w:hAnsiTheme="minorHAnsi"/>
                <w:color w:val="000000"/>
                <w:lang w:eastAsia="tr-TR"/>
              </w:rPr>
            </w:pPr>
          </w:p>
        </w:tc>
        <w:tc>
          <w:tcPr>
            <w:tcW w:w="3692" w:type="dxa"/>
            <w:tcBorders>
              <w:top w:val="nil"/>
              <w:left w:val="nil"/>
              <w:bottom w:val="nil"/>
              <w:right w:val="nil"/>
            </w:tcBorders>
            <w:shd w:val="clear" w:color="auto" w:fill="auto"/>
            <w:noWrap/>
            <w:vAlign w:val="bottom"/>
            <w:hideMark/>
          </w:tcPr>
          <w:p w:rsidR="001708F7" w:rsidRPr="00897872" w:rsidRDefault="001708F7" w:rsidP="001708F7">
            <w:pPr>
              <w:spacing w:after="0" w:line="240" w:lineRule="auto"/>
              <w:rPr>
                <w:rFonts w:asciiTheme="minorHAnsi" w:eastAsia="Times New Roman" w:hAnsiTheme="minorHAnsi"/>
                <w:color w:val="000000"/>
                <w:lang w:eastAsia="tr-TR"/>
              </w:rPr>
            </w:pPr>
          </w:p>
        </w:tc>
      </w:tr>
    </w:tbl>
    <w:p w:rsidR="00F82E06" w:rsidRDefault="00F82E06" w:rsidP="00CA5F99">
      <w:pPr>
        <w:rPr>
          <w:rFonts w:asciiTheme="minorHAnsi" w:hAnsiTheme="minorHAnsi"/>
          <w:b/>
          <w:sz w:val="24"/>
          <w:szCs w:val="24"/>
        </w:rPr>
      </w:pPr>
    </w:p>
    <w:p w:rsidR="00F82E06" w:rsidRDefault="00F82E06" w:rsidP="00CA5F99">
      <w:pPr>
        <w:rPr>
          <w:rFonts w:asciiTheme="minorHAnsi" w:hAnsiTheme="minorHAnsi"/>
          <w:b/>
          <w:sz w:val="24"/>
          <w:szCs w:val="24"/>
        </w:rPr>
      </w:pPr>
    </w:p>
    <w:p w:rsidR="00F82E06" w:rsidRDefault="00F82E06" w:rsidP="00CA5F99">
      <w:pPr>
        <w:rPr>
          <w:rFonts w:asciiTheme="minorHAnsi" w:hAnsiTheme="minorHAnsi"/>
          <w:b/>
          <w:sz w:val="24"/>
          <w:szCs w:val="24"/>
        </w:rPr>
      </w:pPr>
    </w:p>
    <w:p w:rsidR="00F82E06" w:rsidRDefault="00F82E06" w:rsidP="00CA5F99">
      <w:pPr>
        <w:rPr>
          <w:rFonts w:asciiTheme="minorHAnsi" w:hAnsiTheme="minorHAnsi"/>
          <w:b/>
          <w:sz w:val="24"/>
          <w:szCs w:val="24"/>
        </w:rPr>
      </w:pPr>
    </w:p>
    <w:p w:rsidR="00CA5F99" w:rsidRPr="00897872" w:rsidRDefault="00CA5F99" w:rsidP="009B22DA">
      <w:pPr>
        <w:pStyle w:val="Balk3"/>
      </w:pPr>
      <w:bookmarkStart w:id="5" w:name="_Toc4676375"/>
      <w:r w:rsidRPr="00897872">
        <w:lastRenderedPageBreak/>
        <w:t>Çalışan Bilgileri</w:t>
      </w:r>
      <w:bookmarkEnd w:id="5"/>
    </w:p>
    <w:p w:rsidR="001708F7" w:rsidRPr="00897872" w:rsidRDefault="00CA5F99" w:rsidP="00CA5F99">
      <w:pPr>
        <w:rPr>
          <w:rFonts w:asciiTheme="minorHAnsi" w:hAnsiTheme="minorHAnsi"/>
        </w:rPr>
      </w:pPr>
      <w:r w:rsidRPr="00897872">
        <w:rPr>
          <w:rFonts w:asciiTheme="minorHAnsi" w:hAnsiTheme="minorHAnsi"/>
        </w:rPr>
        <w:t>Okulumuzun çalışanlarına ilişkin bilgiler altta yer alan tabloda belirtilmiştir.</w:t>
      </w:r>
    </w:p>
    <w:tbl>
      <w:tblPr>
        <w:tblW w:w="11313" w:type="dxa"/>
        <w:tblInd w:w="55" w:type="dxa"/>
        <w:tblCellMar>
          <w:left w:w="70" w:type="dxa"/>
          <w:right w:w="70" w:type="dxa"/>
        </w:tblCellMar>
        <w:tblLook w:val="04A0"/>
      </w:tblPr>
      <w:tblGrid>
        <w:gridCol w:w="2828"/>
        <w:gridCol w:w="2828"/>
        <w:gridCol w:w="2828"/>
        <w:gridCol w:w="2829"/>
      </w:tblGrid>
      <w:tr w:rsidR="00CA5F99" w:rsidRPr="00897872" w:rsidTr="00F82E06">
        <w:trPr>
          <w:trHeight w:val="567"/>
        </w:trPr>
        <w:tc>
          <w:tcPr>
            <w:tcW w:w="2828" w:type="dxa"/>
            <w:tcBorders>
              <w:top w:val="single" w:sz="8" w:space="0" w:color="auto"/>
              <w:left w:val="single" w:sz="8" w:space="0" w:color="auto"/>
              <w:bottom w:val="single" w:sz="8" w:space="0" w:color="auto"/>
              <w:right w:val="single" w:sz="8" w:space="0" w:color="auto"/>
            </w:tcBorders>
            <w:shd w:val="clear" w:color="auto" w:fill="4BACC6" w:themeFill="accent5"/>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Unvan*</w:t>
            </w:r>
          </w:p>
        </w:tc>
        <w:tc>
          <w:tcPr>
            <w:tcW w:w="2828" w:type="dxa"/>
            <w:tcBorders>
              <w:top w:val="single" w:sz="8" w:space="0" w:color="auto"/>
              <w:left w:val="nil"/>
              <w:bottom w:val="single" w:sz="8" w:space="0" w:color="auto"/>
              <w:right w:val="single" w:sz="8" w:space="0" w:color="auto"/>
            </w:tcBorders>
            <w:shd w:val="clear" w:color="auto" w:fill="4BACC6" w:themeFill="accent5"/>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Erkek</w:t>
            </w:r>
          </w:p>
        </w:tc>
        <w:tc>
          <w:tcPr>
            <w:tcW w:w="2828" w:type="dxa"/>
            <w:tcBorders>
              <w:top w:val="single" w:sz="8" w:space="0" w:color="auto"/>
              <w:left w:val="nil"/>
              <w:bottom w:val="single" w:sz="8" w:space="0" w:color="auto"/>
              <w:right w:val="single" w:sz="8" w:space="0" w:color="auto"/>
            </w:tcBorders>
            <w:shd w:val="clear" w:color="auto" w:fill="4BACC6" w:themeFill="accent5"/>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Kadın</w:t>
            </w:r>
          </w:p>
        </w:tc>
        <w:tc>
          <w:tcPr>
            <w:tcW w:w="2829" w:type="dxa"/>
            <w:tcBorders>
              <w:top w:val="single" w:sz="8" w:space="0" w:color="auto"/>
              <w:left w:val="nil"/>
              <w:bottom w:val="single" w:sz="8" w:space="0" w:color="auto"/>
              <w:right w:val="single" w:sz="8" w:space="0" w:color="auto"/>
            </w:tcBorders>
            <w:shd w:val="clear" w:color="auto" w:fill="4BACC6" w:themeFill="accent5"/>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Toplam</w:t>
            </w:r>
          </w:p>
        </w:tc>
      </w:tr>
      <w:tr w:rsidR="00CA5F99" w:rsidRPr="00897872" w:rsidTr="00F82E06">
        <w:trPr>
          <w:trHeight w:val="567"/>
        </w:trPr>
        <w:tc>
          <w:tcPr>
            <w:tcW w:w="2828" w:type="dxa"/>
            <w:tcBorders>
              <w:top w:val="nil"/>
              <w:left w:val="single" w:sz="8" w:space="0" w:color="auto"/>
              <w:bottom w:val="single" w:sz="8" w:space="0" w:color="auto"/>
              <w:right w:val="single" w:sz="8" w:space="0" w:color="auto"/>
            </w:tcBorders>
            <w:shd w:val="clear" w:color="auto" w:fill="95B3D7" w:themeFill="accent1" w:themeFillTint="99"/>
            <w:hideMark/>
          </w:tcPr>
          <w:p w:rsidR="00CA5F99" w:rsidRPr="00897872" w:rsidRDefault="00CA5F99" w:rsidP="00CA5F99">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Okul Müdürü ve Müdür Yardımcısı</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3</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0</w:t>
            </w:r>
          </w:p>
        </w:tc>
        <w:tc>
          <w:tcPr>
            <w:tcW w:w="2829"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3</w:t>
            </w:r>
          </w:p>
        </w:tc>
      </w:tr>
      <w:tr w:rsidR="00CA5F99" w:rsidRPr="00897872" w:rsidTr="00F82E06">
        <w:trPr>
          <w:trHeight w:val="567"/>
        </w:trPr>
        <w:tc>
          <w:tcPr>
            <w:tcW w:w="2828" w:type="dxa"/>
            <w:tcBorders>
              <w:top w:val="nil"/>
              <w:left w:val="single" w:sz="8" w:space="0" w:color="auto"/>
              <w:bottom w:val="single" w:sz="8" w:space="0" w:color="auto"/>
              <w:right w:val="single" w:sz="8" w:space="0" w:color="auto"/>
            </w:tcBorders>
            <w:shd w:val="clear" w:color="auto" w:fill="95B3D7" w:themeFill="accent1" w:themeFillTint="99"/>
            <w:hideMark/>
          </w:tcPr>
          <w:p w:rsidR="00CA5F99" w:rsidRPr="00897872" w:rsidRDefault="00CA5F99" w:rsidP="00CA5F99">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Sınıf Öğretmeni</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1</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3</w:t>
            </w:r>
          </w:p>
        </w:tc>
        <w:tc>
          <w:tcPr>
            <w:tcW w:w="2829"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4</w:t>
            </w:r>
          </w:p>
        </w:tc>
      </w:tr>
      <w:tr w:rsidR="00CA5F99" w:rsidRPr="00897872" w:rsidTr="00F82E06">
        <w:trPr>
          <w:trHeight w:val="567"/>
        </w:trPr>
        <w:tc>
          <w:tcPr>
            <w:tcW w:w="2828" w:type="dxa"/>
            <w:tcBorders>
              <w:top w:val="nil"/>
              <w:left w:val="single" w:sz="8" w:space="0" w:color="auto"/>
              <w:bottom w:val="single" w:sz="8" w:space="0" w:color="auto"/>
              <w:right w:val="single" w:sz="8" w:space="0" w:color="auto"/>
            </w:tcBorders>
            <w:shd w:val="clear" w:color="auto" w:fill="95B3D7" w:themeFill="accent1" w:themeFillTint="99"/>
            <w:hideMark/>
          </w:tcPr>
          <w:p w:rsidR="00CA5F99" w:rsidRPr="00897872" w:rsidRDefault="00CA5F99" w:rsidP="00CA5F99">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Branş Öğretmeni</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3</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7</w:t>
            </w:r>
          </w:p>
        </w:tc>
        <w:tc>
          <w:tcPr>
            <w:tcW w:w="2829"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11</w:t>
            </w:r>
          </w:p>
        </w:tc>
      </w:tr>
      <w:tr w:rsidR="00CA5F99" w:rsidRPr="00897872" w:rsidTr="00F82E06">
        <w:trPr>
          <w:trHeight w:val="567"/>
        </w:trPr>
        <w:tc>
          <w:tcPr>
            <w:tcW w:w="2828" w:type="dxa"/>
            <w:tcBorders>
              <w:top w:val="nil"/>
              <w:left w:val="single" w:sz="8" w:space="0" w:color="auto"/>
              <w:bottom w:val="single" w:sz="8" w:space="0" w:color="auto"/>
              <w:right w:val="single" w:sz="8" w:space="0" w:color="auto"/>
            </w:tcBorders>
            <w:shd w:val="clear" w:color="auto" w:fill="95B3D7" w:themeFill="accent1" w:themeFillTint="99"/>
            <w:hideMark/>
          </w:tcPr>
          <w:p w:rsidR="00CA5F99" w:rsidRPr="00897872" w:rsidRDefault="00CA5F99" w:rsidP="00CA5F99">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Rehber Öğretmen</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0</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1</w:t>
            </w:r>
          </w:p>
        </w:tc>
        <w:tc>
          <w:tcPr>
            <w:tcW w:w="2829"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1</w:t>
            </w:r>
          </w:p>
        </w:tc>
      </w:tr>
      <w:tr w:rsidR="00CA5F99" w:rsidRPr="00897872" w:rsidTr="00F82E06">
        <w:trPr>
          <w:trHeight w:val="567"/>
        </w:trPr>
        <w:tc>
          <w:tcPr>
            <w:tcW w:w="2828" w:type="dxa"/>
            <w:tcBorders>
              <w:top w:val="nil"/>
              <w:left w:val="single" w:sz="8" w:space="0" w:color="auto"/>
              <w:bottom w:val="single" w:sz="8" w:space="0" w:color="auto"/>
              <w:right w:val="single" w:sz="8" w:space="0" w:color="auto"/>
            </w:tcBorders>
            <w:shd w:val="clear" w:color="auto" w:fill="95B3D7" w:themeFill="accent1" w:themeFillTint="99"/>
            <w:hideMark/>
          </w:tcPr>
          <w:p w:rsidR="00CA5F99" w:rsidRPr="00897872" w:rsidRDefault="00CA5F99" w:rsidP="00CA5F99">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İdari Personel</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0</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0</w:t>
            </w:r>
          </w:p>
        </w:tc>
        <w:tc>
          <w:tcPr>
            <w:tcW w:w="2829"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0</w:t>
            </w:r>
          </w:p>
        </w:tc>
      </w:tr>
      <w:tr w:rsidR="00CA5F99" w:rsidRPr="00897872" w:rsidTr="00F82E06">
        <w:trPr>
          <w:trHeight w:val="567"/>
        </w:trPr>
        <w:tc>
          <w:tcPr>
            <w:tcW w:w="2828" w:type="dxa"/>
            <w:tcBorders>
              <w:top w:val="nil"/>
              <w:left w:val="single" w:sz="8" w:space="0" w:color="auto"/>
              <w:bottom w:val="single" w:sz="8" w:space="0" w:color="auto"/>
              <w:right w:val="single" w:sz="8" w:space="0" w:color="auto"/>
            </w:tcBorders>
            <w:shd w:val="clear" w:color="auto" w:fill="95B3D7" w:themeFill="accent1" w:themeFillTint="99"/>
            <w:hideMark/>
          </w:tcPr>
          <w:p w:rsidR="00CA5F99" w:rsidRPr="00897872" w:rsidRDefault="00CA5F99" w:rsidP="00CA5F99">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Yardımcı Personel</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1</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1</w:t>
            </w:r>
          </w:p>
        </w:tc>
        <w:tc>
          <w:tcPr>
            <w:tcW w:w="2829"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3</w:t>
            </w:r>
          </w:p>
        </w:tc>
      </w:tr>
      <w:tr w:rsidR="00CA5F99" w:rsidRPr="00897872" w:rsidTr="00F82E06">
        <w:trPr>
          <w:trHeight w:val="567"/>
        </w:trPr>
        <w:tc>
          <w:tcPr>
            <w:tcW w:w="2828" w:type="dxa"/>
            <w:tcBorders>
              <w:top w:val="nil"/>
              <w:left w:val="single" w:sz="8" w:space="0" w:color="auto"/>
              <w:bottom w:val="single" w:sz="8" w:space="0" w:color="auto"/>
              <w:right w:val="single" w:sz="8" w:space="0" w:color="auto"/>
            </w:tcBorders>
            <w:shd w:val="clear" w:color="auto" w:fill="95B3D7" w:themeFill="accent1" w:themeFillTint="99"/>
            <w:hideMark/>
          </w:tcPr>
          <w:p w:rsidR="00CA5F99" w:rsidRPr="00897872" w:rsidRDefault="00CA5F99" w:rsidP="00CA5F99">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Güvenlik Personeli</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1</w:t>
            </w:r>
          </w:p>
        </w:tc>
        <w:tc>
          <w:tcPr>
            <w:tcW w:w="2828"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0</w:t>
            </w:r>
          </w:p>
        </w:tc>
        <w:tc>
          <w:tcPr>
            <w:tcW w:w="2829" w:type="dxa"/>
            <w:tcBorders>
              <w:top w:val="nil"/>
              <w:left w:val="nil"/>
              <w:bottom w:val="single" w:sz="8" w:space="0" w:color="auto"/>
              <w:right w:val="single" w:sz="8" w:space="0" w:color="auto"/>
            </w:tcBorders>
            <w:shd w:val="clear" w:color="auto" w:fill="FABF8F" w:themeFill="accent6" w:themeFillTint="99"/>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1</w:t>
            </w:r>
          </w:p>
        </w:tc>
      </w:tr>
      <w:tr w:rsidR="00CA5F99" w:rsidRPr="00897872" w:rsidTr="00F82E06">
        <w:trPr>
          <w:trHeight w:val="567"/>
        </w:trPr>
        <w:tc>
          <w:tcPr>
            <w:tcW w:w="2828" w:type="dxa"/>
            <w:tcBorders>
              <w:top w:val="nil"/>
              <w:left w:val="single" w:sz="8" w:space="0" w:color="auto"/>
              <w:bottom w:val="single" w:sz="8" w:space="0" w:color="auto"/>
              <w:right w:val="single" w:sz="8" w:space="0" w:color="auto"/>
            </w:tcBorders>
            <w:shd w:val="clear" w:color="auto" w:fill="548DD4" w:themeFill="text2" w:themeFillTint="99"/>
            <w:hideMark/>
          </w:tcPr>
          <w:p w:rsidR="00CA5F99" w:rsidRPr="00897872" w:rsidRDefault="00CA5F99" w:rsidP="00CA5F99">
            <w:pPr>
              <w:spacing w:after="0" w:line="240" w:lineRule="auto"/>
              <w:jc w:val="right"/>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Toplam Çalışan Sayıları</w:t>
            </w:r>
          </w:p>
        </w:tc>
        <w:tc>
          <w:tcPr>
            <w:tcW w:w="2828" w:type="dxa"/>
            <w:tcBorders>
              <w:top w:val="nil"/>
              <w:left w:val="nil"/>
              <w:bottom w:val="single" w:sz="8" w:space="0" w:color="auto"/>
              <w:right w:val="single" w:sz="8" w:space="0" w:color="auto"/>
            </w:tcBorders>
            <w:shd w:val="clear" w:color="auto" w:fill="F79646" w:themeFill="accent6"/>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9</w:t>
            </w:r>
          </w:p>
        </w:tc>
        <w:tc>
          <w:tcPr>
            <w:tcW w:w="2828" w:type="dxa"/>
            <w:tcBorders>
              <w:top w:val="nil"/>
              <w:left w:val="nil"/>
              <w:bottom w:val="single" w:sz="8" w:space="0" w:color="auto"/>
              <w:right w:val="single" w:sz="8" w:space="0" w:color="auto"/>
            </w:tcBorders>
            <w:shd w:val="clear" w:color="auto" w:fill="F79646" w:themeFill="accent6"/>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12</w:t>
            </w:r>
          </w:p>
        </w:tc>
        <w:tc>
          <w:tcPr>
            <w:tcW w:w="2829" w:type="dxa"/>
            <w:tcBorders>
              <w:top w:val="nil"/>
              <w:left w:val="nil"/>
              <w:bottom w:val="single" w:sz="8" w:space="0" w:color="auto"/>
              <w:right w:val="single" w:sz="8" w:space="0" w:color="auto"/>
            </w:tcBorders>
            <w:shd w:val="clear" w:color="auto" w:fill="F79646" w:themeFill="accent6"/>
            <w:hideMark/>
          </w:tcPr>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 23</w:t>
            </w:r>
          </w:p>
          <w:p w:rsidR="00CA5F99" w:rsidRPr="00897872" w:rsidRDefault="00CA5F99" w:rsidP="00CA5F99">
            <w:pPr>
              <w:spacing w:after="0" w:line="240" w:lineRule="auto"/>
              <w:rPr>
                <w:rFonts w:asciiTheme="minorHAnsi" w:eastAsia="Times New Roman" w:hAnsiTheme="minorHAnsi"/>
                <w:b/>
                <w:bCs/>
                <w:color w:val="000000"/>
                <w:sz w:val="24"/>
                <w:szCs w:val="24"/>
                <w:lang w:eastAsia="tr-TR"/>
              </w:rPr>
            </w:pPr>
          </w:p>
        </w:tc>
      </w:tr>
    </w:tbl>
    <w:p w:rsidR="001708F7" w:rsidRPr="00897872" w:rsidRDefault="001708F7" w:rsidP="001708F7">
      <w:pPr>
        <w:ind w:left="708" w:firstLine="708"/>
        <w:rPr>
          <w:rFonts w:asciiTheme="minorHAnsi" w:hAnsiTheme="minorHAnsi"/>
        </w:rPr>
      </w:pPr>
    </w:p>
    <w:p w:rsidR="00CA5F99" w:rsidRPr="00897872" w:rsidRDefault="00CA5F99" w:rsidP="009B22DA">
      <w:pPr>
        <w:pStyle w:val="Balk2"/>
      </w:pPr>
      <w:bookmarkStart w:id="6" w:name="_Toc4676376"/>
      <w:r w:rsidRPr="00897872">
        <w:t>Okulumuz Bina ve Alanları</w:t>
      </w:r>
      <w:bookmarkEnd w:id="6"/>
    </w:p>
    <w:p w:rsidR="00CA5F99" w:rsidRPr="00897872" w:rsidRDefault="00CA5F99" w:rsidP="00CA5F99">
      <w:pPr>
        <w:rPr>
          <w:rFonts w:asciiTheme="minorHAnsi" w:hAnsiTheme="minorHAnsi"/>
        </w:rPr>
      </w:pPr>
      <w:r w:rsidRPr="00897872">
        <w:rPr>
          <w:rFonts w:asciiTheme="minorHAnsi" w:hAnsiTheme="minorHAnsi"/>
        </w:rPr>
        <w:tab/>
        <w:t>Okulumuzun binası ile açık ve kapalı alanlarına ilişkin temel bilgiler altta yer almaktadır.</w:t>
      </w:r>
    </w:p>
    <w:p w:rsidR="00664AFA" w:rsidRPr="00897872" w:rsidRDefault="00664AFA" w:rsidP="009B22DA">
      <w:pPr>
        <w:pStyle w:val="Balk3"/>
      </w:pPr>
      <w:bookmarkStart w:id="7" w:name="_Toc4676377"/>
      <w:r w:rsidRPr="00897872">
        <w:t>Okul  Yerleşkesine İlişkin Bilgiler</w:t>
      </w:r>
      <w:bookmarkEnd w:id="7"/>
    </w:p>
    <w:tbl>
      <w:tblPr>
        <w:tblW w:w="14332" w:type="dxa"/>
        <w:tblInd w:w="55" w:type="dxa"/>
        <w:tblCellMar>
          <w:left w:w="70" w:type="dxa"/>
          <w:right w:w="70" w:type="dxa"/>
        </w:tblCellMar>
        <w:tblLook w:val="04A0"/>
      </w:tblPr>
      <w:tblGrid>
        <w:gridCol w:w="960"/>
        <w:gridCol w:w="960"/>
        <w:gridCol w:w="946"/>
        <w:gridCol w:w="14"/>
        <w:gridCol w:w="994"/>
        <w:gridCol w:w="1892"/>
        <w:gridCol w:w="2822"/>
        <w:gridCol w:w="2945"/>
        <w:gridCol w:w="2799"/>
      </w:tblGrid>
      <w:tr w:rsidR="00CA5F99" w:rsidRPr="00897872" w:rsidTr="00F82E06">
        <w:trPr>
          <w:trHeight w:val="488"/>
        </w:trPr>
        <w:tc>
          <w:tcPr>
            <w:tcW w:w="5766" w:type="dxa"/>
            <w:gridSpan w:val="6"/>
            <w:tcBorders>
              <w:top w:val="single" w:sz="8" w:space="0" w:color="auto"/>
              <w:left w:val="single" w:sz="8" w:space="0" w:color="auto"/>
              <w:bottom w:val="single" w:sz="8" w:space="0" w:color="auto"/>
              <w:right w:val="single" w:sz="8" w:space="0" w:color="000000"/>
            </w:tcBorders>
            <w:shd w:val="clear" w:color="auto" w:fill="4F81BD" w:themeFill="accent1"/>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Okul Bölümleri *</w:t>
            </w:r>
            <w:r w:rsidRPr="00897872">
              <w:rPr>
                <w:rFonts w:asciiTheme="minorHAnsi" w:eastAsia="Times New Roman" w:hAnsiTheme="minorHAnsi" w:cs="Calibri"/>
                <w:color w:val="000000"/>
                <w:sz w:val="16"/>
                <w:szCs w:val="16"/>
                <w:lang w:eastAsia="tr-TR"/>
              </w:rPr>
              <w:t> </w:t>
            </w:r>
          </w:p>
        </w:tc>
        <w:tc>
          <w:tcPr>
            <w:tcW w:w="2822" w:type="dxa"/>
            <w:tcBorders>
              <w:top w:val="single" w:sz="8" w:space="0" w:color="auto"/>
              <w:left w:val="nil"/>
              <w:bottom w:val="single" w:sz="8" w:space="0" w:color="auto"/>
              <w:right w:val="single" w:sz="8" w:space="0" w:color="auto"/>
            </w:tcBorders>
            <w:shd w:val="clear" w:color="auto" w:fill="4F81BD" w:themeFill="accent1"/>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Özel Alanlar</w:t>
            </w:r>
          </w:p>
        </w:tc>
        <w:tc>
          <w:tcPr>
            <w:tcW w:w="2945" w:type="dxa"/>
            <w:tcBorders>
              <w:top w:val="single" w:sz="8" w:space="0" w:color="auto"/>
              <w:left w:val="nil"/>
              <w:bottom w:val="single" w:sz="8" w:space="0" w:color="auto"/>
              <w:right w:val="single" w:sz="8" w:space="0" w:color="auto"/>
            </w:tcBorders>
            <w:shd w:val="clear" w:color="auto" w:fill="4F81BD" w:themeFill="accent1"/>
            <w:hideMark/>
          </w:tcPr>
          <w:p w:rsidR="00CA5F99" w:rsidRPr="00897872" w:rsidRDefault="00CA5F99"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Var</w:t>
            </w:r>
          </w:p>
        </w:tc>
        <w:tc>
          <w:tcPr>
            <w:tcW w:w="2799" w:type="dxa"/>
            <w:tcBorders>
              <w:top w:val="single" w:sz="8" w:space="0" w:color="auto"/>
              <w:left w:val="nil"/>
              <w:bottom w:val="single" w:sz="8" w:space="0" w:color="auto"/>
              <w:right w:val="single" w:sz="8" w:space="0" w:color="auto"/>
            </w:tcBorders>
            <w:shd w:val="clear" w:color="auto" w:fill="4F81BD" w:themeFill="accent1"/>
            <w:hideMark/>
          </w:tcPr>
          <w:p w:rsidR="00CA5F99" w:rsidRPr="00897872" w:rsidRDefault="00CA5F99"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Yok</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Okul Kat Sayısı</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664AFA" w:rsidRPr="00897872">
              <w:rPr>
                <w:rFonts w:asciiTheme="minorHAnsi" w:eastAsia="Times New Roman" w:hAnsiTheme="minorHAnsi" w:cs="Calibri"/>
                <w:b/>
                <w:bCs/>
                <w:color w:val="000000"/>
                <w:sz w:val="24"/>
                <w:szCs w:val="24"/>
                <w:lang w:eastAsia="tr-TR"/>
              </w:rPr>
              <w:t>3</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s="Calibri"/>
                <w:color w:val="000000"/>
                <w:sz w:val="24"/>
                <w:szCs w:val="24"/>
                <w:lang w:eastAsia="tr-TR"/>
              </w:rPr>
              <w:t>Çok Amaçlı Salon</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664AFA"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X</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Derslik Sayısı</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664AFA" w:rsidRPr="00897872">
              <w:rPr>
                <w:rFonts w:asciiTheme="minorHAnsi" w:eastAsia="Times New Roman" w:hAnsiTheme="minorHAnsi" w:cs="Calibri"/>
                <w:b/>
                <w:bCs/>
                <w:color w:val="000000"/>
                <w:sz w:val="24"/>
                <w:szCs w:val="24"/>
                <w:lang w:eastAsia="tr-TR"/>
              </w:rPr>
              <w:t>12</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Çok Amaçlı Saha</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664AFA"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X</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lastRenderedPageBreak/>
              <w:t xml:space="preserve">Derslik Alanları </w:t>
            </w:r>
            <w:r w:rsidRPr="00897872">
              <w:rPr>
                <w:rFonts w:asciiTheme="minorHAnsi" w:eastAsia="Times New Roman" w:hAnsiTheme="minorHAnsi"/>
                <w:color w:val="000000"/>
                <w:sz w:val="20"/>
                <w:szCs w:val="20"/>
                <w:lang w:eastAsia="tr-TR"/>
              </w:rPr>
              <w:t>(m2)</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5E2134">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5E2134" w:rsidRPr="00897872">
              <w:rPr>
                <w:rFonts w:asciiTheme="minorHAnsi" w:eastAsia="Times New Roman" w:hAnsiTheme="minorHAnsi" w:cs="Calibri"/>
                <w:b/>
                <w:bCs/>
                <w:color w:val="000000"/>
                <w:sz w:val="24"/>
                <w:szCs w:val="24"/>
                <w:lang w:eastAsia="tr-TR"/>
              </w:rPr>
              <w:t>40  m2</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Kütüphane</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664AFA"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X</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Kullanılan Derslik Sayısı</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664AFA" w:rsidRPr="00897872">
              <w:rPr>
                <w:rFonts w:asciiTheme="minorHAnsi" w:eastAsia="Times New Roman" w:hAnsiTheme="minorHAnsi" w:cs="Calibri"/>
                <w:b/>
                <w:bCs/>
                <w:color w:val="000000"/>
                <w:sz w:val="24"/>
                <w:szCs w:val="24"/>
                <w:lang w:eastAsia="tr-TR"/>
              </w:rPr>
              <w:t>12</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Fen Laboratuvarı</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664AFA"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X</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Şube Sayısı</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664AFA" w:rsidRPr="00897872">
              <w:rPr>
                <w:rFonts w:asciiTheme="minorHAnsi" w:eastAsia="Times New Roman" w:hAnsiTheme="minorHAnsi" w:cs="Calibri"/>
                <w:b/>
                <w:bCs/>
                <w:color w:val="000000"/>
                <w:sz w:val="24"/>
                <w:szCs w:val="24"/>
                <w:lang w:eastAsia="tr-TR"/>
              </w:rPr>
              <w:t>12</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Bilgisayar Laboratuvarı</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664AFA"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X</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xml:space="preserve">İdari Odaların Alanı </w:t>
            </w:r>
            <w:r w:rsidRPr="00897872">
              <w:rPr>
                <w:rFonts w:asciiTheme="minorHAnsi" w:eastAsia="Times New Roman" w:hAnsiTheme="minorHAnsi"/>
                <w:color w:val="000000"/>
                <w:sz w:val="20"/>
                <w:szCs w:val="20"/>
                <w:lang w:eastAsia="tr-TR"/>
              </w:rPr>
              <w:t>(m2)</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5E2134">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5E2134" w:rsidRPr="00897872">
              <w:rPr>
                <w:rFonts w:asciiTheme="minorHAnsi" w:eastAsia="Times New Roman" w:hAnsiTheme="minorHAnsi" w:cs="Calibri"/>
                <w:b/>
                <w:bCs/>
                <w:color w:val="000000"/>
                <w:sz w:val="24"/>
                <w:szCs w:val="24"/>
                <w:lang w:eastAsia="tr-TR"/>
              </w:rPr>
              <w:t>15 m2</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İş Atölyesi</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664AFA"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X</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xml:space="preserve">Öğretmenler Odası </w:t>
            </w:r>
            <w:r w:rsidRPr="00897872">
              <w:rPr>
                <w:rFonts w:asciiTheme="minorHAnsi" w:eastAsia="Times New Roman" w:hAnsiTheme="minorHAnsi"/>
                <w:color w:val="000000"/>
                <w:sz w:val="20"/>
                <w:szCs w:val="20"/>
                <w:lang w:eastAsia="tr-TR"/>
              </w:rPr>
              <w:t>(m2)</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821A35">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821A35" w:rsidRPr="00897872">
              <w:rPr>
                <w:rFonts w:asciiTheme="minorHAnsi" w:eastAsia="Times New Roman" w:hAnsiTheme="minorHAnsi" w:cs="Calibri"/>
                <w:b/>
                <w:bCs/>
                <w:color w:val="000000"/>
                <w:sz w:val="24"/>
                <w:szCs w:val="24"/>
                <w:lang w:eastAsia="tr-TR"/>
              </w:rPr>
              <w:t>X</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s="Calibri"/>
                <w:color w:val="000000"/>
                <w:sz w:val="24"/>
                <w:szCs w:val="24"/>
                <w:lang w:eastAsia="tr-TR"/>
              </w:rPr>
              <w:t>Beceri Atölyesi</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664AFA"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X</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xml:space="preserve">Okul Oturum Alanı </w:t>
            </w:r>
            <w:r w:rsidRPr="00897872">
              <w:rPr>
                <w:rFonts w:asciiTheme="minorHAnsi" w:eastAsia="Times New Roman" w:hAnsiTheme="minorHAnsi"/>
                <w:color w:val="000000"/>
                <w:sz w:val="20"/>
                <w:szCs w:val="20"/>
                <w:lang w:eastAsia="tr-TR"/>
              </w:rPr>
              <w:t>(m2)</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821A35" w:rsidRPr="00897872">
              <w:rPr>
                <w:rFonts w:asciiTheme="minorHAnsi" w:eastAsia="Times New Roman" w:hAnsiTheme="minorHAnsi"/>
                <w:b/>
                <w:bCs/>
                <w:sz w:val="20"/>
                <w:szCs w:val="20"/>
                <w:lang w:eastAsia="tr-TR"/>
              </w:rPr>
              <w:t>3.280,77</w:t>
            </w:r>
            <w:r w:rsidR="00821A35" w:rsidRPr="00897872">
              <w:rPr>
                <w:rFonts w:asciiTheme="minorHAnsi" w:hAnsiTheme="minorHAnsi"/>
                <w:sz w:val="24"/>
                <w:szCs w:val="24"/>
              </w:rPr>
              <w:t xml:space="preserve"> m</w:t>
            </w:r>
            <w:r w:rsidR="00821A35" w:rsidRPr="00897872">
              <w:rPr>
                <w:rFonts w:asciiTheme="minorHAnsi" w:hAnsiTheme="minorHAnsi"/>
                <w:sz w:val="24"/>
                <w:szCs w:val="24"/>
                <w:vertAlign w:val="superscript"/>
              </w:rPr>
              <w:t>2</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s="Calibri"/>
                <w:color w:val="000000"/>
                <w:sz w:val="24"/>
                <w:szCs w:val="24"/>
                <w:lang w:eastAsia="tr-TR"/>
              </w:rPr>
              <w:t>Pansiyon</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664AFA" w:rsidP="00664AFA">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X</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xml:space="preserve">Okul Bahçesi </w:t>
            </w:r>
            <w:r w:rsidRPr="00897872">
              <w:rPr>
                <w:rFonts w:asciiTheme="minorHAnsi" w:eastAsia="Times New Roman" w:hAnsiTheme="minorHAnsi"/>
                <w:color w:val="000000"/>
                <w:sz w:val="20"/>
                <w:szCs w:val="20"/>
                <w:lang w:eastAsia="tr-TR"/>
              </w:rPr>
              <w:t>(Açık Alan)(m2)</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821A35" w:rsidRPr="00897872">
              <w:rPr>
                <w:rFonts w:asciiTheme="minorHAnsi" w:hAnsiTheme="minorHAnsi"/>
                <w:b/>
                <w:color w:val="000000" w:themeColor="text1"/>
                <w:sz w:val="24"/>
                <w:szCs w:val="24"/>
              </w:rPr>
              <w:t>2.955,17</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s="Calibri"/>
                <w:color w:val="000000"/>
                <w:sz w:val="24"/>
                <w:szCs w:val="24"/>
                <w:lang w:eastAsia="tr-TR"/>
              </w:rPr>
              <w:t> </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664AFA">
            <w:pPr>
              <w:spacing w:after="0" w:line="240" w:lineRule="auto"/>
              <w:jc w:val="center"/>
              <w:rPr>
                <w:rFonts w:asciiTheme="minorHAnsi" w:eastAsia="Times New Roman" w:hAnsiTheme="minorHAnsi"/>
                <w:b/>
                <w:bCs/>
                <w:color w:val="000000"/>
                <w:sz w:val="24"/>
                <w:szCs w:val="24"/>
                <w:lang w:eastAsia="tr-TR"/>
              </w:rPr>
            </w:pP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xml:space="preserve">Okul Kapalı Alan </w:t>
            </w:r>
            <w:r w:rsidRPr="00897872">
              <w:rPr>
                <w:rFonts w:asciiTheme="minorHAnsi" w:eastAsia="Times New Roman" w:hAnsiTheme="minorHAnsi"/>
                <w:color w:val="000000"/>
                <w:sz w:val="20"/>
                <w:szCs w:val="20"/>
                <w:lang w:eastAsia="tr-TR"/>
              </w:rPr>
              <w:t>(m2)</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821A35" w:rsidRPr="00897872">
              <w:rPr>
                <w:rFonts w:asciiTheme="minorHAnsi" w:hAnsiTheme="minorHAnsi"/>
                <w:b/>
                <w:sz w:val="24"/>
                <w:szCs w:val="24"/>
              </w:rPr>
              <w:t xml:space="preserve">325,6 </w:t>
            </w:r>
            <w:r w:rsidR="00821A35" w:rsidRPr="00897872">
              <w:rPr>
                <w:rFonts w:asciiTheme="minorHAnsi" w:hAnsiTheme="minorHAnsi"/>
                <w:sz w:val="24"/>
                <w:szCs w:val="24"/>
              </w:rPr>
              <w:t>m</w:t>
            </w:r>
            <w:r w:rsidR="00821A35" w:rsidRPr="00897872">
              <w:rPr>
                <w:rFonts w:asciiTheme="minorHAnsi" w:hAnsiTheme="minorHAnsi"/>
                <w:sz w:val="24"/>
                <w:szCs w:val="24"/>
                <w:vertAlign w:val="superscript"/>
              </w:rPr>
              <w:t>2</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s="Calibri"/>
                <w:color w:val="000000"/>
                <w:sz w:val="24"/>
                <w:szCs w:val="24"/>
                <w:lang w:eastAsia="tr-TR"/>
              </w:rPr>
              <w:t> </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xml:space="preserve">Sanatsal, bilimsel ve sportif amaçlı toplam alan </w:t>
            </w:r>
            <w:r w:rsidRPr="00897872">
              <w:rPr>
                <w:rFonts w:asciiTheme="minorHAnsi" w:eastAsia="Times New Roman" w:hAnsiTheme="minorHAnsi"/>
                <w:color w:val="000000"/>
                <w:sz w:val="20"/>
                <w:szCs w:val="20"/>
                <w:lang w:eastAsia="tr-TR"/>
              </w:rPr>
              <w:t>(m</w:t>
            </w:r>
            <w:r w:rsidRPr="00897872">
              <w:rPr>
                <w:rFonts w:asciiTheme="minorHAnsi" w:eastAsia="Times New Roman" w:hAnsiTheme="minorHAnsi"/>
                <w:color w:val="000000"/>
                <w:sz w:val="20"/>
                <w:szCs w:val="20"/>
                <w:vertAlign w:val="superscript"/>
                <w:lang w:eastAsia="tr-TR"/>
              </w:rPr>
              <w:t>2</w:t>
            </w:r>
            <w:r w:rsidRPr="00897872">
              <w:rPr>
                <w:rFonts w:asciiTheme="minorHAnsi" w:eastAsia="Times New Roman" w:hAnsiTheme="minorHAnsi"/>
                <w:color w:val="000000"/>
                <w:sz w:val="20"/>
                <w:szCs w:val="20"/>
                <w:lang w:eastAsia="tr-TR"/>
              </w:rPr>
              <w:t>)</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821A35">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821A35" w:rsidRPr="00897872">
              <w:rPr>
                <w:rFonts w:asciiTheme="minorHAnsi" w:eastAsia="Times New Roman" w:hAnsiTheme="minorHAnsi" w:cs="Calibri"/>
                <w:b/>
                <w:bCs/>
                <w:color w:val="000000"/>
                <w:sz w:val="24"/>
                <w:szCs w:val="24"/>
                <w:lang w:eastAsia="tr-TR"/>
              </w:rPr>
              <w:t>X</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s="Calibri"/>
                <w:color w:val="000000"/>
                <w:sz w:val="24"/>
                <w:szCs w:val="24"/>
                <w:lang w:eastAsia="tr-TR"/>
              </w:rPr>
              <w:t> </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xml:space="preserve">Kantin </w:t>
            </w:r>
            <w:r w:rsidRPr="00897872">
              <w:rPr>
                <w:rFonts w:asciiTheme="minorHAnsi" w:eastAsia="Times New Roman" w:hAnsiTheme="minorHAnsi"/>
                <w:color w:val="000000"/>
                <w:sz w:val="20"/>
                <w:szCs w:val="20"/>
                <w:lang w:eastAsia="tr-TR"/>
              </w:rPr>
              <w:t>(m2)</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821A35">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821A35" w:rsidRPr="00897872">
              <w:rPr>
                <w:rFonts w:asciiTheme="minorHAnsi" w:eastAsia="Times New Roman" w:hAnsiTheme="minorHAnsi" w:cs="Calibri"/>
                <w:b/>
                <w:bCs/>
                <w:color w:val="000000"/>
                <w:sz w:val="24"/>
                <w:szCs w:val="24"/>
                <w:lang w:eastAsia="tr-TR"/>
              </w:rPr>
              <w:t>X</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s="Calibri"/>
                <w:color w:val="000000"/>
                <w:sz w:val="24"/>
                <w:szCs w:val="24"/>
                <w:lang w:eastAsia="tr-TR"/>
              </w:rPr>
              <w:t> </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664AFA">
            <w:pPr>
              <w:spacing w:after="0" w:line="240" w:lineRule="auto"/>
              <w:jc w:val="center"/>
              <w:rPr>
                <w:rFonts w:asciiTheme="minorHAnsi" w:eastAsia="Times New Roman" w:hAnsiTheme="minorHAnsi"/>
                <w:b/>
                <w:bCs/>
                <w:color w:val="000000"/>
                <w:sz w:val="24"/>
                <w:szCs w:val="24"/>
                <w:lang w:eastAsia="tr-TR"/>
              </w:rPr>
            </w:pP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Tuvalet Sayısı</w:t>
            </w:r>
          </w:p>
        </w:tc>
        <w:tc>
          <w:tcPr>
            <w:tcW w:w="2900" w:type="dxa"/>
            <w:gridSpan w:val="3"/>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r w:rsidR="00664AFA" w:rsidRPr="00897872">
              <w:rPr>
                <w:rFonts w:asciiTheme="minorHAnsi" w:eastAsia="Times New Roman" w:hAnsiTheme="minorHAnsi" w:cs="Calibri"/>
                <w:b/>
                <w:bCs/>
                <w:color w:val="000000"/>
                <w:sz w:val="24"/>
                <w:szCs w:val="24"/>
                <w:lang w:eastAsia="tr-TR"/>
              </w:rPr>
              <w:t>3</w:t>
            </w:r>
          </w:p>
        </w:tc>
        <w:tc>
          <w:tcPr>
            <w:tcW w:w="2822" w:type="dxa"/>
            <w:tcBorders>
              <w:top w:val="nil"/>
              <w:left w:val="nil"/>
              <w:bottom w:val="single" w:sz="8" w:space="0" w:color="auto"/>
              <w:right w:val="single" w:sz="8" w:space="0" w:color="auto"/>
            </w:tcBorders>
            <w:shd w:val="clear" w:color="auto" w:fill="8DB3E2" w:themeFill="text2" w:themeFillTint="66"/>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s="Calibri"/>
                <w:color w:val="000000"/>
                <w:sz w:val="24"/>
                <w:szCs w:val="24"/>
                <w:lang w:eastAsia="tr-TR"/>
              </w:rPr>
              <w:t> </w:t>
            </w:r>
          </w:p>
        </w:tc>
        <w:tc>
          <w:tcPr>
            <w:tcW w:w="2945"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DAEEF3" w:themeFill="accent5" w:themeFillTint="33"/>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r>
      <w:tr w:rsidR="00CA5F99" w:rsidRPr="00897872" w:rsidTr="00F82E06">
        <w:trPr>
          <w:trHeight w:val="488"/>
        </w:trPr>
        <w:tc>
          <w:tcPr>
            <w:tcW w:w="2866" w:type="dxa"/>
            <w:gridSpan w:val="3"/>
            <w:tcBorders>
              <w:top w:val="nil"/>
              <w:left w:val="single" w:sz="8" w:space="0" w:color="auto"/>
              <w:bottom w:val="single" w:sz="8" w:space="0" w:color="auto"/>
              <w:right w:val="single" w:sz="8" w:space="0" w:color="auto"/>
            </w:tcBorders>
            <w:shd w:val="clear" w:color="auto" w:fill="4F81BD" w:themeFill="accent1"/>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Diğer (………….)</w:t>
            </w:r>
          </w:p>
        </w:tc>
        <w:tc>
          <w:tcPr>
            <w:tcW w:w="2900" w:type="dxa"/>
            <w:gridSpan w:val="3"/>
            <w:tcBorders>
              <w:top w:val="nil"/>
              <w:left w:val="nil"/>
              <w:bottom w:val="single" w:sz="8" w:space="0" w:color="auto"/>
              <w:right w:val="single" w:sz="8" w:space="0" w:color="auto"/>
            </w:tcBorders>
            <w:shd w:val="clear" w:color="auto" w:fill="4F81BD" w:themeFill="accent1"/>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822" w:type="dxa"/>
            <w:tcBorders>
              <w:top w:val="nil"/>
              <w:left w:val="nil"/>
              <w:bottom w:val="single" w:sz="8" w:space="0" w:color="auto"/>
              <w:right w:val="single" w:sz="8" w:space="0" w:color="auto"/>
            </w:tcBorders>
            <w:shd w:val="clear" w:color="auto" w:fill="4F81BD" w:themeFill="accent1"/>
            <w:hideMark/>
          </w:tcPr>
          <w:p w:rsidR="00CA5F99" w:rsidRPr="00897872" w:rsidRDefault="00CA5F99" w:rsidP="00CA5F99">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s="Calibri"/>
                <w:color w:val="000000"/>
                <w:sz w:val="24"/>
                <w:szCs w:val="24"/>
                <w:lang w:eastAsia="tr-TR"/>
              </w:rPr>
              <w:t> </w:t>
            </w:r>
          </w:p>
        </w:tc>
        <w:tc>
          <w:tcPr>
            <w:tcW w:w="2945" w:type="dxa"/>
            <w:tcBorders>
              <w:top w:val="nil"/>
              <w:left w:val="nil"/>
              <w:bottom w:val="single" w:sz="8" w:space="0" w:color="auto"/>
              <w:right w:val="single" w:sz="8" w:space="0" w:color="auto"/>
            </w:tcBorders>
            <w:shd w:val="clear" w:color="auto" w:fill="4F81BD" w:themeFill="accent1"/>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c>
          <w:tcPr>
            <w:tcW w:w="2799" w:type="dxa"/>
            <w:tcBorders>
              <w:top w:val="nil"/>
              <w:left w:val="nil"/>
              <w:bottom w:val="single" w:sz="8" w:space="0" w:color="auto"/>
              <w:right w:val="single" w:sz="8" w:space="0" w:color="auto"/>
            </w:tcBorders>
            <w:shd w:val="clear" w:color="auto" w:fill="4F81BD" w:themeFill="accent1"/>
            <w:hideMark/>
          </w:tcPr>
          <w:p w:rsidR="00CA5F99" w:rsidRPr="00897872" w:rsidRDefault="00CA5F99" w:rsidP="00CA5F99">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cs="Calibri"/>
                <w:b/>
                <w:bCs/>
                <w:color w:val="000000"/>
                <w:sz w:val="24"/>
                <w:szCs w:val="24"/>
                <w:lang w:eastAsia="tr-TR"/>
              </w:rPr>
              <w:t> </w:t>
            </w:r>
          </w:p>
        </w:tc>
      </w:tr>
      <w:tr w:rsidR="00CA5F99" w:rsidRPr="00897872" w:rsidTr="00F82E06">
        <w:trPr>
          <w:trHeight w:val="488"/>
        </w:trPr>
        <w:tc>
          <w:tcPr>
            <w:tcW w:w="14332" w:type="dxa"/>
            <w:gridSpan w:val="9"/>
            <w:tcBorders>
              <w:top w:val="nil"/>
              <w:left w:val="nil"/>
              <w:bottom w:val="nil"/>
              <w:right w:val="nil"/>
            </w:tcBorders>
            <w:shd w:val="clear" w:color="auto" w:fill="auto"/>
            <w:noWrap/>
            <w:vAlign w:val="bottom"/>
            <w:hideMark/>
          </w:tcPr>
          <w:p w:rsidR="00F82E06" w:rsidRDefault="00F82E06"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EA64F8" w:rsidRDefault="00EA64F8" w:rsidP="00664AFA">
            <w:pPr>
              <w:spacing w:after="0" w:line="240" w:lineRule="auto"/>
              <w:rPr>
                <w:rFonts w:asciiTheme="minorHAnsi" w:hAnsiTheme="minorHAnsi"/>
              </w:rPr>
            </w:pPr>
          </w:p>
          <w:p w:rsidR="00F82E06" w:rsidRDefault="00F82E06" w:rsidP="00664AFA">
            <w:pPr>
              <w:spacing w:after="0" w:line="240" w:lineRule="auto"/>
              <w:rPr>
                <w:rFonts w:asciiTheme="minorHAnsi" w:hAnsiTheme="minorHAnsi"/>
              </w:rPr>
            </w:pPr>
          </w:p>
          <w:p w:rsidR="00664AFA" w:rsidRPr="00897872" w:rsidRDefault="00664AFA" w:rsidP="009B22DA">
            <w:pPr>
              <w:pStyle w:val="Balk2"/>
            </w:pPr>
            <w:r w:rsidRPr="00897872">
              <w:lastRenderedPageBreak/>
              <w:t xml:space="preserve"> </w:t>
            </w:r>
            <w:bookmarkStart w:id="8" w:name="_Toc4676378"/>
            <w:r w:rsidRPr="00897872">
              <w:t>Sınıf ve Öğrenci Bilgileri</w:t>
            </w:r>
            <w:bookmarkEnd w:id="8"/>
          </w:p>
          <w:p w:rsidR="00664AFA" w:rsidRPr="00897872" w:rsidRDefault="00664AFA" w:rsidP="00664AFA">
            <w:pPr>
              <w:spacing w:after="0" w:line="240" w:lineRule="auto"/>
              <w:rPr>
                <w:rFonts w:asciiTheme="minorHAnsi" w:eastAsia="Times New Roman" w:hAnsiTheme="minorHAnsi"/>
                <w:b/>
                <w:color w:val="000000"/>
                <w:sz w:val="16"/>
                <w:szCs w:val="16"/>
                <w:lang w:eastAsia="tr-TR"/>
              </w:rPr>
            </w:pPr>
          </w:p>
          <w:p w:rsidR="00CA5F99" w:rsidRPr="00897872" w:rsidRDefault="00664AFA" w:rsidP="00664AFA">
            <w:pPr>
              <w:spacing w:after="0" w:line="240" w:lineRule="auto"/>
              <w:rPr>
                <w:rFonts w:asciiTheme="minorHAnsi" w:eastAsia="Times New Roman" w:hAnsiTheme="minorHAnsi"/>
                <w:color w:val="000000"/>
                <w:sz w:val="24"/>
                <w:szCs w:val="16"/>
                <w:lang w:eastAsia="tr-TR"/>
              </w:rPr>
            </w:pPr>
            <w:r w:rsidRPr="00897872">
              <w:rPr>
                <w:rFonts w:asciiTheme="minorHAnsi" w:eastAsia="Times New Roman" w:hAnsiTheme="minorHAnsi"/>
                <w:color w:val="000000"/>
                <w:sz w:val="16"/>
                <w:szCs w:val="16"/>
                <w:lang w:eastAsia="tr-TR"/>
              </w:rPr>
              <w:tab/>
            </w:r>
            <w:r w:rsidRPr="00897872">
              <w:rPr>
                <w:rFonts w:asciiTheme="minorHAnsi" w:eastAsia="Times New Roman" w:hAnsiTheme="minorHAnsi"/>
                <w:color w:val="000000"/>
                <w:sz w:val="24"/>
                <w:szCs w:val="16"/>
                <w:lang w:eastAsia="tr-TR"/>
              </w:rPr>
              <w:t>Okulumuzda yer alan sınıfların öğrenci sayıları alttaki tabloda verilmiştir.</w:t>
            </w:r>
          </w:p>
          <w:p w:rsidR="00664AFA" w:rsidRPr="00897872" w:rsidRDefault="00664AFA" w:rsidP="00664AFA">
            <w:pPr>
              <w:spacing w:after="0" w:line="240" w:lineRule="auto"/>
              <w:rPr>
                <w:rFonts w:asciiTheme="minorHAnsi" w:eastAsia="Times New Roman" w:hAnsiTheme="minorHAnsi"/>
                <w:color w:val="000000"/>
                <w:sz w:val="24"/>
                <w:szCs w:val="16"/>
                <w:lang w:eastAsia="tr-TR"/>
              </w:rPr>
            </w:pPr>
          </w:p>
          <w:p w:rsidR="00664AFA" w:rsidRPr="00897872" w:rsidRDefault="00664AFA" w:rsidP="00664AFA">
            <w:pPr>
              <w:spacing w:after="0" w:line="240" w:lineRule="auto"/>
              <w:rPr>
                <w:rFonts w:asciiTheme="minorHAnsi" w:eastAsia="Times New Roman" w:hAnsiTheme="minorHAnsi"/>
                <w:color w:val="000000"/>
                <w:sz w:val="16"/>
                <w:szCs w:val="16"/>
                <w:lang w:eastAsia="tr-TR"/>
              </w:rPr>
            </w:pPr>
          </w:p>
        </w:tc>
      </w:tr>
      <w:tr w:rsidR="00F82E06" w:rsidRPr="00897872" w:rsidTr="00F82E06">
        <w:trPr>
          <w:gridAfter w:val="4"/>
          <w:wAfter w:w="10458" w:type="dxa"/>
          <w:trHeight w:val="345"/>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F82E06" w:rsidRPr="00897872" w:rsidRDefault="00F82E06" w:rsidP="00664AFA">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lastRenderedPageBreak/>
              <w:t>SINIFI</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Kız</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Erkek</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F82E06" w:rsidRPr="00897872" w:rsidRDefault="00F82E06" w:rsidP="00664AFA">
            <w:pPr>
              <w:spacing w:after="0" w:line="240" w:lineRule="auto"/>
              <w:jc w:val="both"/>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Toplam</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1/A</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17</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16</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33</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2/A</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19</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16</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35</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3/A</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13</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18</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31</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4/A</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16</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19</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35</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5/A</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15</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12</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27</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5/B</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13</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16</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29</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6/A</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hideMark/>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11</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hideMark/>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23</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hideMark/>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34</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6/B</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16</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15</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31</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7/A</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17</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19</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36</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7/B</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12</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25</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37</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8/A</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11</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17</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28</w:t>
            </w:r>
          </w:p>
        </w:tc>
      </w:tr>
      <w:tr w:rsidR="00F82E06" w:rsidRPr="00897872" w:rsidTr="00F82E06">
        <w:trPr>
          <w:gridAfter w:val="4"/>
          <w:wAfter w:w="10458" w:type="dxa"/>
          <w:trHeight w:val="330"/>
        </w:trPr>
        <w:tc>
          <w:tcPr>
            <w:tcW w:w="960" w:type="dxa"/>
            <w:tcBorders>
              <w:top w:val="single" w:sz="4" w:space="0" w:color="auto"/>
              <w:left w:val="single" w:sz="4" w:space="0" w:color="auto"/>
              <w:bottom w:val="single" w:sz="4" w:space="0" w:color="auto"/>
              <w:right w:val="single" w:sz="4" w:space="0" w:color="auto"/>
            </w:tcBorders>
            <w:shd w:val="clear" w:color="auto" w:fill="4F81BD" w:themeFill="accent1"/>
          </w:tcPr>
          <w:p w:rsidR="00F82E06" w:rsidRPr="00897872" w:rsidRDefault="00F82E06" w:rsidP="00664AFA">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8/B</w:t>
            </w:r>
          </w:p>
        </w:tc>
        <w:tc>
          <w:tcPr>
            <w:tcW w:w="960" w:type="dxa"/>
            <w:tcBorders>
              <w:top w:val="single" w:sz="4" w:space="0" w:color="auto"/>
              <w:left w:val="single" w:sz="4" w:space="0" w:color="auto"/>
              <w:bottom w:val="single" w:sz="4" w:space="0" w:color="auto"/>
              <w:right w:val="single" w:sz="4" w:space="0" w:color="auto"/>
            </w:tcBorders>
            <w:shd w:val="clear" w:color="auto" w:fill="C0504D" w:themeFill="accent2"/>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19</w:t>
            </w:r>
          </w:p>
        </w:tc>
        <w:tc>
          <w:tcPr>
            <w:tcW w:w="960"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11</w:t>
            </w:r>
          </w:p>
        </w:tc>
        <w:tc>
          <w:tcPr>
            <w:tcW w:w="994" w:type="dxa"/>
            <w:tcBorders>
              <w:top w:val="single" w:sz="4" w:space="0" w:color="auto"/>
              <w:left w:val="single" w:sz="4" w:space="0" w:color="auto"/>
              <w:bottom w:val="single" w:sz="4" w:space="0" w:color="auto"/>
              <w:right w:val="single" w:sz="4" w:space="0" w:color="auto"/>
            </w:tcBorders>
            <w:shd w:val="clear" w:color="auto" w:fill="4BACC6" w:themeFill="accent5"/>
          </w:tcPr>
          <w:p w:rsidR="00F82E06" w:rsidRPr="00897872" w:rsidRDefault="00F82E06" w:rsidP="00FF3358">
            <w:pPr>
              <w:spacing w:after="0" w:line="240" w:lineRule="auto"/>
              <w:jc w:val="both"/>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30</w:t>
            </w:r>
          </w:p>
        </w:tc>
      </w:tr>
    </w:tbl>
    <w:p w:rsidR="00297A12" w:rsidRDefault="00297A12" w:rsidP="00D04EB7">
      <w:pPr>
        <w:ind w:left="708" w:hanging="708"/>
        <w:rPr>
          <w:rFonts w:asciiTheme="minorHAnsi" w:hAnsiTheme="minorHAnsi"/>
          <w:b/>
          <w:sz w:val="24"/>
        </w:rPr>
      </w:pPr>
      <w:r>
        <w:rPr>
          <w:rFonts w:asciiTheme="minorHAnsi" w:hAnsiTheme="minorHAnsi"/>
          <w:b/>
          <w:sz w:val="24"/>
        </w:rPr>
        <w:t xml:space="preserve">  </w:t>
      </w:r>
    </w:p>
    <w:p w:rsidR="00D04EB7" w:rsidRPr="00897872" w:rsidRDefault="00D04EB7" w:rsidP="009B22DA">
      <w:pPr>
        <w:pStyle w:val="Balk2"/>
      </w:pPr>
      <w:bookmarkStart w:id="9" w:name="_Toc4676379"/>
      <w:r w:rsidRPr="00897872">
        <w:t>Donanım ve Teknolojik Kaynaklarımız</w:t>
      </w:r>
      <w:bookmarkEnd w:id="9"/>
    </w:p>
    <w:p w:rsidR="00D04EB7" w:rsidRPr="00897872" w:rsidRDefault="00D04EB7" w:rsidP="00D04EB7">
      <w:pPr>
        <w:ind w:firstLine="708"/>
        <w:rPr>
          <w:rFonts w:asciiTheme="minorHAnsi" w:hAnsiTheme="minorHAnsi"/>
        </w:rPr>
      </w:pPr>
      <w:r w:rsidRPr="00897872">
        <w:rPr>
          <w:rFonts w:asciiTheme="minorHAnsi" w:hAnsiTheme="minorHAnsi"/>
        </w:rPr>
        <w:t>Teknolojik kaynaklar başta olmak üzere okulumuzda bulunan çalışır durumdaki donanım malzemesine ilişkin bilgiye alttaki tabloda yer verilmiştir.</w:t>
      </w:r>
    </w:p>
    <w:p w:rsidR="00D04EB7" w:rsidRPr="00897872" w:rsidRDefault="00D04EB7" w:rsidP="009B22DA">
      <w:pPr>
        <w:pStyle w:val="Balk3"/>
      </w:pPr>
      <w:bookmarkStart w:id="10" w:name="_Toc4676380"/>
      <w:r w:rsidRPr="00897872">
        <w:t>Teknolojik Kaynaklar Tablosu</w:t>
      </w:r>
      <w:bookmarkEnd w:id="10"/>
    </w:p>
    <w:tbl>
      <w:tblPr>
        <w:tblW w:w="14957" w:type="dxa"/>
        <w:tblInd w:w="55" w:type="dxa"/>
        <w:tblCellMar>
          <w:left w:w="70" w:type="dxa"/>
          <w:right w:w="70" w:type="dxa"/>
        </w:tblCellMar>
        <w:tblLook w:val="04A0"/>
      </w:tblPr>
      <w:tblGrid>
        <w:gridCol w:w="5426"/>
        <w:gridCol w:w="2582"/>
        <w:gridCol w:w="4367"/>
        <w:gridCol w:w="2582"/>
      </w:tblGrid>
      <w:tr w:rsidR="00D04EB7" w:rsidRPr="00897872" w:rsidTr="00297A12">
        <w:trPr>
          <w:trHeight w:val="318"/>
        </w:trPr>
        <w:tc>
          <w:tcPr>
            <w:tcW w:w="5426" w:type="dxa"/>
            <w:tcBorders>
              <w:top w:val="single" w:sz="8" w:space="0" w:color="auto"/>
              <w:left w:val="single" w:sz="8" w:space="0" w:color="auto"/>
              <w:bottom w:val="single" w:sz="8" w:space="0" w:color="auto"/>
              <w:right w:val="single" w:sz="8" w:space="0" w:color="auto"/>
            </w:tcBorders>
            <w:shd w:val="clear" w:color="auto" w:fill="76923C" w:themeFill="accent3" w:themeFillShade="BF"/>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Akıllı Tahta Sayısı</w:t>
            </w:r>
          </w:p>
        </w:tc>
        <w:tc>
          <w:tcPr>
            <w:tcW w:w="2582" w:type="dxa"/>
            <w:tcBorders>
              <w:top w:val="single" w:sz="8" w:space="0" w:color="auto"/>
              <w:left w:val="nil"/>
              <w:bottom w:val="single" w:sz="8" w:space="0" w:color="auto"/>
              <w:right w:val="single" w:sz="8" w:space="0" w:color="auto"/>
            </w:tcBorders>
            <w:shd w:val="clear" w:color="auto" w:fill="76923C" w:themeFill="accent3" w:themeFillShade="BF"/>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p>
        </w:tc>
        <w:tc>
          <w:tcPr>
            <w:tcW w:w="4367" w:type="dxa"/>
            <w:tcBorders>
              <w:top w:val="single" w:sz="8" w:space="0" w:color="auto"/>
              <w:left w:val="nil"/>
              <w:bottom w:val="single" w:sz="8" w:space="0" w:color="auto"/>
              <w:right w:val="single" w:sz="8" w:space="0" w:color="auto"/>
            </w:tcBorders>
            <w:shd w:val="clear" w:color="auto" w:fill="8064A2" w:themeFill="accent4"/>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TV Sayısı</w:t>
            </w:r>
          </w:p>
        </w:tc>
        <w:tc>
          <w:tcPr>
            <w:tcW w:w="2582" w:type="dxa"/>
            <w:tcBorders>
              <w:top w:val="single" w:sz="8" w:space="0" w:color="auto"/>
              <w:left w:val="nil"/>
              <w:bottom w:val="single" w:sz="8" w:space="0" w:color="auto"/>
              <w:right w:val="single" w:sz="8" w:space="0" w:color="auto"/>
            </w:tcBorders>
            <w:shd w:val="clear" w:color="auto" w:fill="8064A2" w:themeFill="accent4"/>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0439C8" w:rsidRPr="00897872">
              <w:rPr>
                <w:rFonts w:asciiTheme="minorHAnsi" w:eastAsia="Times New Roman" w:hAnsiTheme="minorHAnsi"/>
                <w:color w:val="000000"/>
                <w:sz w:val="24"/>
                <w:szCs w:val="24"/>
                <w:lang w:eastAsia="tr-TR"/>
              </w:rPr>
              <w:t>0</w:t>
            </w:r>
          </w:p>
        </w:tc>
      </w:tr>
      <w:tr w:rsidR="00D04EB7" w:rsidRPr="00897872" w:rsidTr="00297A12">
        <w:trPr>
          <w:trHeight w:val="526"/>
        </w:trPr>
        <w:tc>
          <w:tcPr>
            <w:tcW w:w="5426" w:type="dxa"/>
            <w:tcBorders>
              <w:top w:val="nil"/>
              <w:left w:val="single" w:sz="8" w:space="0" w:color="auto"/>
              <w:bottom w:val="single" w:sz="8" w:space="0" w:color="auto"/>
              <w:right w:val="single" w:sz="8" w:space="0" w:color="auto"/>
            </w:tcBorders>
            <w:shd w:val="clear" w:color="auto" w:fill="4F81BD" w:themeFill="accent1"/>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Masaüstü Bilgisayar Sayısı</w:t>
            </w:r>
          </w:p>
        </w:tc>
        <w:tc>
          <w:tcPr>
            <w:tcW w:w="2582" w:type="dxa"/>
            <w:tcBorders>
              <w:top w:val="nil"/>
              <w:left w:val="nil"/>
              <w:bottom w:val="single" w:sz="8" w:space="0" w:color="auto"/>
              <w:right w:val="single" w:sz="8" w:space="0" w:color="auto"/>
            </w:tcBorders>
            <w:shd w:val="clear" w:color="auto" w:fill="4F81BD" w:themeFill="accent1"/>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0439C8" w:rsidRPr="00897872">
              <w:rPr>
                <w:rFonts w:asciiTheme="minorHAnsi" w:eastAsia="Times New Roman" w:hAnsiTheme="minorHAnsi"/>
                <w:color w:val="000000"/>
                <w:sz w:val="24"/>
                <w:szCs w:val="24"/>
                <w:lang w:eastAsia="tr-TR"/>
              </w:rPr>
              <w:t>3</w:t>
            </w:r>
          </w:p>
        </w:tc>
        <w:tc>
          <w:tcPr>
            <w:tcW w:w="4367" w:type="dxa"/>
            <w:tcBorders>
              <w:top w:val="nil"/>
              <w:left w:val="nil"/>
              <w:bottom w:val="single" w:sz="8" w:space="0" w:color="auto"/>
              <w:right w:val="single" w:sz="8" w:space="0" w:color="auto"/>
            </w:tcBorders>
            <w:shd w:val="clear" w:color="auto" w:fill="4BACC6" w:themeFill="accent5"/>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Yazıcı Sayısı</w:t>
            </w:r>
          </w:p>
        </w:tc>
        <w:tc>
          <w:tcPr>
            <w:tcW w:w="2582" w:type="dxa"/>
            <w:tcBorders>
              <w:top w:val="nil"/>
              <w:left w:val="nil"/>
              <w:bottom w:val="single" w:sz="8" w:space="0" w:color="auto"/>
              <w:right w:val="single" w:sz="8" w:space="0" w:color="auto"/>
            </w:tcBorders>
            <w:shd w:val="clear" w:color="auto" w:fill="4BACC6" w:themeFill="accent5"/>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0439C8" w:rsidRPr="00897872">
              <w:rPr>
                <w:rFonts w:asciiTheme="minorHAnsi" w:eastAsia="Times New Roman" w:hAnsiTheme="minorHAnsi"/>
                <w:color w:val="000000"/>
                <w:sz w:val="24"/>
                <w:szCs w:val="24"/>
                <w:lang w:eastAsia="tr-TR"/>
              </w:rPr>
              <w:t>1</w:t>
            </w:r>
          </w:p>
        </w:tc>
      </w:tr>
      <w:tr w:rsidR="00D04EB7" w:rsidRPr="00897872" w:rsidTr="00297A12">
        <w:trPr>
          <w:trHeight w:val="526"/>
        </w:trPr>
        <w:tc>
          <w:tcPr>
            <w:tcW w:w="5426" w:type="dxa"/>
            <w:tcBorders>
              <w:top w:val="nil"/>
              <w:left w:val="single" w:sz="8" w:space="0" w:color="auto"/>
              <w:bottom w:val="single" w:sz="8" w:space="0" w:color="auto"/>
              <w:right w:val="single" w:sz="8" w:space="0" w:color="auto"/>
            </w:tcBorders>
            <w:shd w:val="clear" w:color="auto" w:fill="C0504D" w:themeFill="accent2"/>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Taşınabilir Bilgisayar Sayısı</w:t>
            </w:r>
          </w:p>
        </w:tc>
        <w:tc>
          <w:tcPr>
            <w:tcW w:w="2582" w:type="dxa"/>
            <w:tcBorders>
              <w:top w:val="nil"/>
              <w:left w:val="nil"/>
              <w:bottom w:val="single" w:sz="8" w:space="0" w:color="auto"/>
              <w:right w:val="single" w:sz="8" w:space="0" w:color="auto"/>
            </w:tcBorders>
            <w:shd w:val="clear" w:color="auto" w:fill="C0504D" w:themeFill="accent2"/>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0439C8" w:rsidRPr="00897872">
              <w:rPr>
                <w:rFonts w:asciiTheme="minorHAnsi" w:eastAsia="Times New Roman" w:hAnsiTheme="minorHAnsi"/>
                <w:color w:val="000000"/>
                <w:sz w:val="24"/>
                <w:szCs w:val="24"/>
                <w:lang w:eastAsia="tr-TR"/>
              </w:rPr>
              <w:t>0</w:t>
            </w:r>
          </w:p>
        </w:tc>
        <w:tc>
          <w:tcPr>
            <w:tcW w:w="4367" w:type="dxa"/>
            <w:tcBorders>
              <w:top w:val="nil"/>
              <w:left w:val="nil"/>
              <w:bottom w:val="single" w:sz="8" w:space="0" w:color="auto"/>
              <w:right w:val="single" w:sz="8" w:space="0" w:color="auto"/>
            </w:tcBorders>
            <w:shd w:val="clear" w:color="auto" w:fill="F79646" w:themeFill="accent6"/>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Fotokopi Makinası Sayısı</w:t>
            </w:r>
          </w:p>
        </w:tc>
        <w:tc>
          <w:tcPr>
            <w:tcW w:w="2582" w:type="dxa"/>
            <w:tcBorders>
              <w:top w:val="nil"/>
              <w:left w:val="nil"/>
              <w:bottom w:val="single" w:sz="8" w:space="0" w:color="auto"/>
              <w:right w:val="single" w:sz="8" w:space="0" w:color="auto"/>
            </w:tcBorders>
            <w:shd w:val="clear" w:color="auto" w:fill="F79646" w:themeFill="accent6"/>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0439C8" w:rsidRPr="00897872">
              <w:rPr>
                <w:rFonts w:asciiTheme="minorHAnsi" w:eastAsia="Times New Roman" w:hAnsiTheme="minorHAnsi"/>
                <w:color w:val="000000"/>
                <w:sz w:val="24"/>
                <w:szCs w:val="24"/>
                <w:lang w:eastAsia="tr-TR"/>
              </w:rPr>
              <w:t>2</w:t>
            </w:r>
          </w:p>
        </w:tc>
      </w:tr>
      <w:tr w:rsidR="00D04EB7" w:rsidRPr="00897872" w:rsidTr="00297A12">
        <w:trPr>
          <w:trHeight w:val="318"/>
        </w:trPr>
        <w:tc>
          <w:tcPr>
            <w:tcW w:w="5426" w:type="dxa"/>
            <w:tcBorders>
              <w:top w:val="nil"/>
              <w:left w:val="single" w:sz="8" w:space="0" w:color="auto"/>
              <w:bottom w:val="single" w:sz="8" w:space="0" w:color="auto"/>
              <w:right w:val="single" w:sz="8" w:space="0" w:color="auto"/>
            </w:tcBorders>
            <w:shd w:val="clear" w:color="auto" w:fill="9BBB59" w:themeFill="accent3"/>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Projeksiyon Sayısı</w:t>
            </w:r>
          </w:p>
        </w:tc>
        <w:tc>
          <w:tcPr>
            <w:tcW w:w="2582" w:type="dxa"/>
            <w:tcBorders>
              <w:top w:val="nil"/>
              <w:left w:val="nil"/>
              <w:bottom w:val="single" w:sz="8" w:space="0" w:color="auto"/>
              <w:right w:val="single" w:sz="8" w:space="0" w:color="auto"/>
            </w:tcBorders>
            <w:shd w:val="clear" w:color="auto" w:fill="9BBB59" w:themeFill="accent3"/>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0439C8" w:rsidRPr="00897872">
              <w:rPr>
                <w:rFonts w:asciiTheme="minorHAnsi" w:eastAsia="Times New Roman" w:hAnsiTheme="minorHAnsi"/>
                <w:color w:val="000000"/>
                <w:sz w:val="24"/>
                <w:szCs w:val="24"/>
                <w:lang w:eastAsia="tr-TR"/>
              </w:rPr>
              <w:t>1</w:t>
            </w:r>
          </w:p>
        </w:tc>
        <w:tc>
          <w:tcPr>
            <w:tcW w:w="4367" w:type="dxa"/>
            <w:tcBorders>
              <w:top w:val="nil"/>
              <w:left w:val="nil"/>
              <w:bottom w:val="single" w:sz="8" w:space="0" w:color="auto"/>
              <w:right w:val="single" w:sz="8" w:space="0" w:color="auto"/>
            </w:tcBorders>
            <w:shd w:val="clear" w:color="auto" w:fill="FDE9D9" w:themeFill="accent6" w:themeFillTint="33"/>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İnternet Bağlantı Hızı</w:t>
            </w:r>
          </w:p>
        </w:tc>
        <w:tc>
          <w:tcPr>
            <w:tcW w:w="2582" w:type="dxa"/>
            <w:tcBorders>
              <w:top w:val="nil"/>
              <w:left w:val="nil"/>
              <w:bottom w:val="single" w:sz="8" w:space="0" w:color="auto"/>
              <w:right w:val="single" w:sz="8" w:space="0" w:color="auto"/>
            </w:tcBorders>
            <w:shd w:val="clear" w:color="auto" w:fill="FDE9D9" w:themeFill="accent6" w:themeFillTint="33"/>
            <w:vAlign w:val="bottom"/>
            <w:hideMark/>
          </w:tcPr>
          <w:p w:rsidR="00D04EB7" w:rsidRPr="00897872" w:rsidRDefault="00D04EB7" w:rsidP="00D04EB7">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0439C8" w:rsidRPr="00897872">
              <w:rPr>
                <w:rFonts w:asciiTheme="minorHAnsi" w:eastAsia="Times New Roman" w:hAnsiTheme="minorHAnsi"/>
                <w:color w:val="000000"/>
                <w:sz w:val="24"/>
                <w:szCs w:val="24"/>
                <w:lang w:eastAsia="tr-TR"/>
              </w:rPr>
              <w:t>100 Mbs</w:t>
            </w:r>
          </w:p>
        </w:tc>
      </w:tr>
    </w:tbl>
    <w:p w:rsidR="00297A12" w:rsidRDefault="00297A12" w:rsidP="003649ED">
      <w:pPr>
        <w:rPr>
          <w:rFonts w:asciiTheme="minorHAnsi" w:hAnsiTheme="minorHAnsi"/>
          <w:b/>
        </w:rPr>
      </w:pPr>
    </w:p>
    <w:p w:rsidR="003649ED" w:rsidRPr="00897872" w:rsidRDefault="003649ED" w:rsidP="009B22DA">
      <w:pPr>
        <w:pStyle w:val="Balk2"/>
      </w:pPr>
      <w:bookmarkStart w:id="11" w:name="_Toc4676381"/>
      <w:r w:rsidRPr="00897872">
        <w:lastRenderedPageBreak/>
        <w:t>Gelir ve Gider Bilgisi</w:t>
      </w:r>
      <w:bookmarkEnd w:id="11"/>
    </w:p>
    <w:p w:rsidR="00D04EB7" w:rsidRPr="00897872" w:rsidRDefault="003649ED" w:rsidP="003649ED">
      <w:pPr>
        <w:ind w:firstLine="708"/>
        <w:rPr>
          <w:rFonts w:asciiTheme="minorHAnsi" w:hAnsiTheme="minorHAnsi"/>
        </w:rPr>
      </w:pPr>
      <w:r w:rsidRPr="00897872">
        <w:rPr>
          <w:rFonts w:asciiTheme="minorHAnsi" w:hAnsiTheme="minorHAnsi"/>
        </w:rPr>
        <w:t>Okulumuzun genel bütçe ödenekleri, okul aile birliği gelirleri ve diğer katkılarda dâhil olmak üzere gelir ve giderlerine ilişkin son iki yıl gerçekleşme bilgileri alttaki tabloda verilmiştir.</w:t>
      </w:r>
    </w:p>
    <w:tbl>
      <w:tblPr>
        <w:tblW w:w="14334" w:type="dxa"/>
        <w:tblInd w:w="55" w:type="dxa"/>
        <w:tblCellMar>
          <w:left w:w="70" w:type="dxa"/>
          <w:right w:w="70" w:type="dxa"/>
        </w:tblCellMar>
        <w:tblLook w:val="04A0"/>
      </w:tblPr>
      <w:tblGrid>
        <w:gridCol w:w="4578"/>
        <w:gridCol w:w="4878"/>
        <w:gridCol w:w="4878"/>
      </w:tblGrid>
      <w:tr w:rsidR="003649ED" w:rsidRPr="00897872" w:rsidTr="007815A6">
        <w:trPr>
          <w:trHeight w:val="617"/>
        </w:trPr>
        <w:tc>
          <w:tcPr>
            <w:tcW w:w="4578" w:type="dxa"/>
            <w:tcBorders>
              <w:top w:val="single" w:sz="8" w:space="0" w:color="auto"/>
              <w:left w:val="single" w:sz="8" w:space="0" w:color="auto"/>
              <w:bottom w:val="single" w:sz="8" w:space="0" w:color="auto"/>
              <w:right w:val="single" w:sz="8" w:space="0" w:color="auto"/>
            </w:tcBorders>
            <w:shd w:val="clear" w:color="auto" w:fill="4F81BD" w:themeFill="accent1"/>
            <w:hideMark/>
          </w:tcPr>
          <w:p w:rsidR="003649ED" w:rsidRPr="00897872" w:rsidRDefault="003649ED" w:rsidP="003649ED">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Yıllar</w:t>
            </w:r>
          </w:p>
        </w:tc>
        <w:tc>
          <w:tcPr>
            <w:tcW w:w="4878" w:type="dxa"/>
            <w:tcBorders>
              <w:top w:val="single" w:sz="8" w:space="0" w:color="auto"/>
              <w:left w:val="nil"/>
              <w:bottom w:val="single" w:sz="8" w:space="0" w:color="auto"/>
              <w:right w:val="single" w:sz="8" w:space="0" w:color="auto"/>
            </w:tcBorders>
            <w:shd w:val="clear" w:color="auto" w:fill="4F81BD" w:themeFill="accent1"/>
            <w:hideMark/>
          </w:tcPr>
          <w:p w:rsidR="003649ED" w:rsidRPr="00897872" w:rsidRDefault="003649ED" w:rsidP="003649ED">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Gelir Miktarı</w:t>
            </w:r>
          </w:p>
        </w:tc>
        <w:tc>
          <w:tcPr>
            <w:tcW w:w="4878" w:type="dxa"/>
            <w:tcBorders>
              <w:top w:val="single" w:sz="8" w:space="0" w:color="auto"/>
              <w:left w:val="nil"/>
              <w:bottom w:val="single" w:sz="8" w:space="0" w:color="auto"/>
              <w:right w:val="single" w:sz="8" w:space="0" w:color="auto"/>
            </w:tcBorders>
            <w:shd w:val="clear" w:color="auto" w:fill="4F81BD" w:themeFill="accent1"/>
            <w:hideMark/>
          </w:tcPr>
          <w:p w:rsidR="003649ED" w:rsidRPr="00897872" w:rsidRDefault="003649ED" w:rsidP="003649ED">
            <w:pPr>
              <w:spacing w:after="0" w:line="240" w:lineRule="auto"/>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Gider Miktarı</w:t>
            </w:r>
          </w:p>
        </w:tc>
      </w:tr>
      <w:tr w:rsidR="003649ED" w:rsidRPr="00897872" w:rsidTr="007815A6">
        <w:trPr>
          <w:trHeight w:val="302"/>
        </w:trPr>
        <w:tc>
          <w:tcPr>
            <w:tcW w:w="4578" w:type="dxa"/>
            <w:tcBorders>
              <w:top w:val="nil"/>
              <w:left w:val="single" w:sz="8" w:space="0" w:color="auto"/>
              <w:bottom w:val="single" w:sz="8" w:space="0" w:color="auto"/>
              <w:right w:val="single" w:sz="8" w:space="0" w:color="auto"/>
            </w:tcBorders>
            <w:shd w:val="clear" w:color="auto" w:fill="F2DBDB" w:themeFill="accent2" w:themeFillTint="33"/>
            <w:hideMark/>
          </w:tcPr>
          <w:p w:rsidR="003649ED" w:rsidRPr="00897872" w:rsidRDefault="003649ED" w:rsidP="003649ED">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2017</w:t>
            </w:r>
          </w:p>
        </w:tc>
        <w:tc>
          <w:tcPr>
            <w:tcW w:w="4878" w:type="dxa"/>
            <w:tcBorders>
              <w:top w:val="nil"/>
              <w:left w:val="nil"/>
              <w:bottom w:val="single" w:sz="8" w:space="0" w:color="auto"/>
              <w:right w:val="single" w:sz="8" w:space="0" w:color="auto"/>
            </w:tcBorders>
            <w:shd w:val="clear" w:color="auto" w:fill="EAF1DD" w:themeFill="accent3" w:themeFillTint="33"/>
            <w:hideMark/>
          </w:tcPr>
          <w:p w:rsidR="003649ED" w:rsidRPr="00897872" w:rsidRDefault="003649ED" w:rsidP="003649ED">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DF0119" w:rsidRPr="00897872">
              <w:rPr>
                <w:rFonts w:asciiTheme="minorHAnsi" w:eastAsia="Times New Roman" w:hAnsiTheme="minorHAnsi"/>
                <w:color w:val="000000"/>
                <w:sz w:val="24"/>
                <w:szCs w:val="24"/>
                <w:lang w:eastAsia="tr-TR"/>
              </w:rPr>
              <w:t>0,00 TL</w:t>
            </w:r>
          </w:p>
        </w:tc>
        <w:tc>
          <w:tcPr>
            <w:tcW w:w="4878" w:type="dxa"/>
            <w:tcBorders>
              <w:top w:val="nil"/>
              <w:left w:val="nil"/>
              <w:bottom w:val="single" w:sz="8" w:space="0" w:color="auto"/>
              <w:right w:val="single" w:sz="8" w:space="0" w:color="auto"/>
            </w:tcBorders>
            <w:shd w:val="clear" w:color="auto" w:fill="DAEEF3" w:themeFill="accent5" w:themeFillTint="33"/>
            <w:hideMark/>
          </w:tcPr>
          <w:p w:rsidR="003649ED" w:rsidRPr="00897872" w:rsidRDefault="003649ED" w:rsidP="003649ED">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DF0119" w:rsidRPr="00897872">
              <w:rPr>
                <w:rFonts w:asciiTheme="minorHAnsi" w:eastAsia="Times New Roman" w:hAnsiTheme="minorHAnsi"/>
                <w:color w:val="000000"/>
                <w:sz w:val="24"/>
                <w:szCs w:val="24"/>
                <w:lang w:eastAsia="tr-TR"/>
              </w:rPr>
              <w:t>0,00 TL</w:t>
            </w:r>
          </w:p>
        </w:tc>
      </w:tr>
      <w:tr w:rsidR="003649ED" w:rsidRPr="00897872" w:rsidTr="007815A6">
        <w:trPr>
          <w:trHeight w:val="302"/>
        </w:trPr>
        <w:tc>
          <w:tcPr>
            <w:tcW w:w="4578" w:type="dxa"/>
            <w:tcBorders>
              <w:top w:val="nil"/>
              <w:left w:val="single" w:sz="8" w:space="0" w:color="auto"/>
              <w:bottom w:val="single" w:sz="8" w:space="0" w:color="auto"/>
              <w:right w:val="single" w:sz="8" w:space="0" w:color="auto"/>
            </w:tcBorders>
            <w:shd w:val="clear" w:color="auto" w:fill="F2DBDB" w:themeFill="accent2" w:themeFillTint="33"/>
            <w:hideMark/>
          </w:tcPr>
          <w:p w:rsidR="003649ED" w:rsidRPr="00897872" w:rsidRDefault="003649ED" w:rsidP="003649ED">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2018</w:t>
            </w:r>
          </w:p>
        </w:tc>
        <w:tc>
          <w:tcPr>
            <w:tcW w:w="4878" w:type="dxa"/>
            <w:tcBorders>
              <w:top w:val="nil"/>
              <w:left w:val="nil"/>
              <w:bottom w:val="single" w:sz="8" w:space="0" w:color="auto"/>
              <w:right w:val="single" w:sz="8" w:space="0" w:color="auto"/>
            </w:tcBorders>
            <w:shd w:val="clear" w:color="auto" w:fill="EAF1DD" w:themeFill="accent3" w:themeFillTint="33"/>
            <w:hideMark/>
          </w:tcPr>
          <w:p w:rsidR="003649ED" w:rsidRPr="00897872" w:rsidRDefault="003649ED" w:rsidP="003649ED">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DF0119" w:rsidRPr="00897872">
              <w:rPr>
                <w:rFonts w:asciiTheme="minorHAnsi" w:eastAsia="Times New Roman" w:hAnsiTheme="minorHAnsi"/>
                <w:color w:val="000000"/>
                <w:sz w:val="24"/>
                <w:szCs w:val="24"/>
                <w:lang w:eastAsia="tr-TR"/>
              </w:rPr>
              <w:t>0,00 TL</w:t>
            </w:r>
          </w:p>
        </w:tc>
        <w:tc>
          <w:tcPr>
            <w:tcW w:w="4878" w:type="dxa"/>
            <w:tcBorders>
              <w:top w:val="nil"/>
              <w:left w:val="nil"/>
              <w:bottom w:val="single" w:sz="8" w:space="0" w:color="auto"/>
              <w:right w:val="single" w:sz="8" w:space="0" w:color="auto"/>
            </w:tcBorders>
            <w:shd w:val="clear" w:color="auto" w:fill="DAEEF3" w:themeFill="accent5" w:themeFillTint="33"/>
            <w:hideMark/>
          </w:tcPr>
          <w:p w:rsidR="003649ED" w:rsidRPr="00897872" w:rsidRDefault="003649ED" w:rsidP="003649ED">
            <w:pPr>
              <w:spacing w:after="0" w:line="240" w:lineRule="auto"/>
              <w:rPr>
                <w:rFonts w:asciiTheme="minorHAnsi" w:eastAsia="Times New Roman" w:hAnsiTheme="minorHAnsi"/>
                <w:color w:val="000000"/>
                <w:sz w:val="24"/>
                <w:szCs w:val="24"/>
                <w:lang w:eastAsia="tr-TR"/>
              </w:rPr>
            </w:pPr>
            <w:r w:rsidRPr="00897872">
              <w:rPr>
                <w:rFonts w:asciiTheme="minorHAnsi" w:eastAsia="Times New Roman" w:hAnsiTheme="minorHAnsi"/>
                <w:color w:val="000000"/>
                <w:sz w:val="24"/>
                <w:szCs w:val="24"/>
                <w:lang w:eastAsia="tr-TR"/>
              </w:rPr>
              <w:t> </w:t>
            </w:r>
            <w:r w:rsidR="00DF0119" w:rsidRPr="00897872">
              <w:rPr>
                <w:rFonts w:asciiTheme="minorHAnsi" w:eastAsia="Times New Roman" w:hAnsiTheme="minorHAnsi"/>
                <w:color w:val="000000"/>
                <w:sz w:val="24"/>
                <w:szCs w:val="24"/>
                <w:lang w:eastAsia="tr-TR"/>
              </w:rPr>
              <w:t>0,00 TL</w:t>
            </w:r>
          </w:p>
        </w:tc>
      </w:tr>
    </w:tbl>
    <w:p w:rsidR="00CA5F99" w:rsidRPr="00897872" w:rsidRDefault="00CA5F99" w:rsidP="00CA5F99">
      <w:pPr>
        <w:rPr>
          <w:rFonts w:asciiTheme="minorHAnsi" w:hAnsiTheme="minorHAnsi"/>
        </w:rPr>
      </w:pPr>
    </w:p>
    <w:p w:rsidR="00FF3358" w:rsidRPr="00897872" w:rsidRDefault="00FF3358" w:rsidP="009B22DA">
      <w:pPr>
        <w:pStyle w:val="Balk1"/>
      </w:pPr>
      <w:bookmarkStart w:id="12" w:name="_Toc4676382"/>
      <w:r w:rsidRPr="00897872">
        <w:t>PAYDAŞ ANALİZİ</w:t>
      </w:r>
      <w:bookmarkEnd w:id="12"/>
    </w:p>
    <w:p w:rsidR="00FF3358" w:rsidRPr="00897872" w:rsidRDefault="00FF3358" w:rsidP="00FF3358">
      <w:pPr>
        <w:ind w:firstLine="708"/>
        <w:rPr>
          <w:rFonts w:asciiTheme="minorHAnsi" w:hAnsiTheme="minorHAnsi"/>
        </w:rPr>
      </w:pPr>
      <w:r w:rsidRPr="00897872">
        <w:rPr>
          <w:rFonts w:asciiTheme="minorHAnsi" w:hAnsiTheme="minorHAnsi"/>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FF3358" w:rsidRPr="00897872" w:rsidRDefault="00FF3358" w:rsidP="00FF3358">
      <w:pPr>
        <w:jc w:val="center"/>
        <w:rPr>
          <w:rFonts w:asciiTheme="minorHAnsi" w:hAnsiTheme="minorHAnsi"/>
        </w:rPr>
      </w:pPr>
      <w:r w:rsidRPr="00897872">
        <w:rPr>
          <w:rFonts w:asciiTheme="minorHAnsi" w:hAnsiTheme="minorHAnsi"/>
          <w:noProof/>
          <w:szCs w:val="24"/>
          <w:lang w:eastAsia="tr-TR"/>
        </w:rPr>
        <w:drawing>
          <wp:inline distT="0" distB="0" distL="0" distR="0">
            <wp:extent cx="6381750" cy="2714625"/>
            <wp:effectExtent l="38100" t="57150" r="114300" b="104775"/>
            <wp:docPr id="9"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6" cstate="print"/>
                    <a:srcRect l="-30711" t="-674" r="-30688" b="-557"/>
                    <a:stretch>
                      <a:fillRect/>
                    </a:stretch>
                  </pic:blipFill>
                  <pic:spPr bwMode="auto">
                    <a:xfrm>
                      <a:off x="0" y="0"/>
                      <a:ext cx="6381750" cy="2714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F3358" w:rsidRPr="00897872" w:rsidRDefault="00FF3358" w:rsidP="00FF3358">
      <w:pPr>
        <w:rPr>
          <w:rFonts w:asciiTheme="minorHAnsi" w:hAnsiTheme="minorHAnsi"/>
        </w:rPr>
      </w:pPr>
    </w:p>
    <w:p w:rsidR="00DD55E5" w:rsidRPr="00897872" w:rsidRDefault="00DD55E5" w:rsidP="00DD55E5">
      <w:pPr>
        <w:rPr>
          <w:rFonts w:asciiTheme="minorHAnsi" w:hAnsiTheme="minorHAnsi"/>
        </w:rPr>
      </w:pPr>
      <w:r w:rsidRPr="00897872">
        <w:rPr>
          <w:rFonts w:asciiTheme="minorHAnsi" w:hAnsiTheme="minorHAnsi"/>
        </w:rPr>
        <w:lastRenderedPageBreak/>
        <w:t>Paydaş anketlerine ilişkin ortaya çıkan temel sonuçlara altta yer verilmiştir.</w:t>
      </w:r>
    </w:p>
    <w:p w:rsidR="00DD55E5" w:rsidRDefault="00DD55E5" w:rsidP="009B22DA">
      <w:pPr>
        <w:pStyle w:val="Balk2"/>
      </w:pPr>
      <w:bookmarkStart w:id="13" w:name="_Toc4676383"/>
      <w:r w:rsidRPr="00897872">
        <w:t>Öğrenci Anketi Sonuçları:</w:t>
      </w:r>
      <w:bookmarkEnd w:id="13"/>
    </w:p>
    <w:tbl>
      <w:tblPr>
        <w:tblW w:w="15200" w:type="dxa"/>
        <w:tblInd w:w="65" w:type="dxa"/>
        <w:tblCellMar>
          <w:left w:w="70" w:type="dxa"/>
          <w:right w:w="70" w:type="dxa"/>
        </w:tblCellMar>
        <w:tblLook w:val="04A0"/>
      </w:tblPr>
      <w:tblGrid>
        <w:gridCol w:w="1071"/>
        <w:gridCol w:w="1044"/>
        <w:gridCol w:w="1044"/>
        <w:gridCol w:w="1043"/>
        <w:gridCol w:w="1043"/>
        <w:gridCol w:w="1043"/>
        <w:gridCol w:w="1043"/>
        <w:gridCol w:w="1043"/>
        <w:gridCol w:w="1043"/>
        <w:gridCol w:w="1043"/>
        <w:gridCol w:w="1185"/>
        <w:gridCol w:w="1185"/>
        <w:gridCol w:w="1185"/>
        <w:gridCol w:w="1185"/>
      </w:tblGrid>
      <w:tr w:rsidR="00DD55E5" w:rsidRPr="00DF5D86" w:rsidTr="009B22DA">
        <w:trPr>
          <w:trHeight w:val="20"/>
        </w:trPr>
        <w:tc>
          <w:tcPr>
            <w:tcW w:w="15200" w:type="dxa"/>
            <w:gridSpan w:val="14"/>
            <w:tcBorders>
              <w:top w:val="single" w:sz="4" w:space="0" w:color="auto"/>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jc w:val="center"/>
              <w:rPr>
                <w:rFonts w:eastAsia="Times New Roman"/>
                <w:b/>
                <w:color w:val="000000"/>
                <w:szCs w:val="15"/>
                <w:lang w:eastAsia="tr-TR"/>
              </w:rPr>
            </w:pPr>
            <w:r w:rsidRPr="00DF5D86">
              <w:rPr>
                <w:rFonts w:eastAsia="Times New Roman"/>
                <w:b/>
                <w:color w:val="000000"/>
                <w:szCs w:val="15"/>
                <w:lang w:eastAsia="tr-TR"/>
              </w:rPr>
              <w:t>VALİ ÖZDEMİR HANOĞLU İLK/ORTAOKULU MÜDÜRLÜĞÜ STRATEJİK PLAN(2019-2023)" ÖĞRENCİ GÖRÜŞ VE DEĞERLENDİRMELERİ" ANKET FORMU SONUÇLARI</w:t>
            </w:r>
          </w:p>
          <w:p w:rsidR="00DD55E5" w:rsidRPr="00DF5D86" w:rsidRDefault="00DD55E5" w:rsidP="009B22DA">
            <w:pPr>
              <w:spacing w:after="0" w:line="240" w:lineRule="auto"/>
              <w:jc w:val="center"/>
              <w:rPr>
                <w:rFonts w:eastAsia="Times New Roman"/>
                <w:b/>
                <w:color w:val="FFFFFF" w:themeColor="background1"/>
                <w:sz w:val="15"/>
                <w:szCs w:val="15"/>
                <w:lang w:eastAsia="tr-TR"/>
              </w:rPr>
            </w:pPr>
            <w:r w:rsidRPr="00DF5D86">
              <w:rPr>
                <w:rFonts w:eastAsia="Times New Roman"/>
                <w:b/>
                <w:color w:val="FFFFFF" w:themeColor="background1"/>
                <w:szCs w:val="15"/>
                <w:lang w:eastAsia="tr-TR"/>
              </w:rPr>
              <w:t>("1:KESİNLİKLE KATILIYORUM")("2:KATILIYORUM")("3:KARARSIZIM")("4:KISMEN KATILIYORUM")("5:KATILMIYORUM")</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ÖĞRENCİ</w:t>
            </w:r>
          </w:p>
        </w:tc>
        <w:tc>
          <w:tcPr>
            <w:tcW w:w="1044" w:type="dxa"/>
            <w:tcBorders>
              <w:top w:val="nil"/>
              <w:left w:val="nil"/>
              <w:bottom w:val="single" w:sz="4" w:space="0" w:color="auto"/>
              <w:right w:val="single" w:sz="4" w:space="0" w:color="auto"/>
            </w:tcBorders>
            <w:shd w:val="clear" w:color="auto" w:fill="FBD4B4" w:themeFill="accent6" w:themeFillTint="66"/>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MADDE1</w:t>
            </w:r>
          </w:p>
        </w:tc>
        <w:tc>
          <w:tcPr>
            <w:tcW w:w="1044" w:type="dxa"/>
            <w:tcBorders>
              <w:top w:val="nil"/>
              <w:left w:val="nil"/>
              <w:bottom w:val="single" w:sz="4" w:space="0" w:color="auto"/>
              <w:right w:val="single" w:sz="4" w:space="0" w:color="auto"/>
            </w:tcBorders>
            <w:shd w:val="clear" w:color="auto" w:fill="FABF8F" w:themeFill="accent6" w:themeFillTint="99"/>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MADDE2</w:t>
            </w:r>
          </w:p>
        </w:tc>
        <w:tc>
          <w:tcPr>
            <w:tcW w:w="1043" w:type="dxa"/>
            <w:tcBorders>
              <w:top w:val="nil"/>
              <w:left w:val="nil"/>
              <w:bottom w:val="single" w:sz="4" w:space="0" w:color="auto"/>
              <w:right w:val="single" w:sz="4" w:space="0" w:color="auto"/>
            </w:tcBorders>
            <w:shd w:val="clear" w:color="auto" w:fill="E36C0A" w:themeFill="accent6" w:themeFillShade="BF"/>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MADDE3</w:t>
            </w:r>
          </w:p>
        </w:tc>
        <w:tc>
          <w:tcPr>
            <w:tcW w:w="1043" w:type="dxa"/>
            <w:tcBorders>
              <w:top w:val="nil"/>
              <w:left w:val="nil"/>
              <w:bottom w:val="single" w:sz="4" w:space="0" w:color="auto"/>
              <w:right w:val="single" w:sz="4" w:space="0" w:color="auto"/>
            </w:tcBorders>
            <w:shd w:val="clear" w:color="auto" w:fill="984806" w:themeFill="accent6" w:themeFillShade="80"/>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MADDE4</w:t>
            </w:r>
          </w:p>
        </w:tc>
        <w:tc>
          <w:tcPr>
            <w:tcW w:w="1043" w:type="dxa"/>
            <w:tcBorders>
              <w:top w:val="nil"/>
              <w:left w:val="nil"/>
              <w:bottom w:val="single" w:sz="4" w:space="0" w:color="auto"/>
              <w:right w:val="single" w:sz="4" w:space="0" w:color="auto"/>
            </w:tcBorders>
            <w:shd w:val="clear" w:color="auto" w:fill="DAEEF3" w:themeFill="accent5" w:themeFillTint="3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MADDE5</w:t>
            </w:r>
          </w:p>
        </w:tc>
        <w:tc>
          <w:tcPr>
            <w:tcW w:w="1043" w:type="dxa"/>
            <w:tcBorders>
              <w:top w:val="nil"/>
              <w:left w:val="nil"/>
              <w:bottom w:val="single" w:sz="4" w:space="0" w:color="auto"/>
              <w:right w:val="single" w:sz="4" w:space="0" w:color="auto"/>
            </w:tcBorders>
            <w:shd w:val="clear" w:color="auto" w:fill="B6DDE8" w:themeFill="accent5" w:themeFillTint="66"/>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MADDE6</w:t>
            </w:r>
          </w:p>
        </w:tc>
        <w:tc>
          <w:tcPr>
            <w:tcW w:w="1043" w:type="dxa"/>
            <w:tcBorders>
              <w:top w:val="nil"/>
              <w:left w:val="nil"/>
              <w:bottom w:val="single" w:sz="4" w:space="0" w:color="auto"/>
              <w:right w:val="single" w:sz="4" w:space="0" w:color="auto"/>
            </w:tcBorders>
            <w:shd w:val="clear" w:color="auto" w:fill="92CDDC" w:themeFill="accent5" w:themeFillTint="99"/>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MADDE7</w:t>
            </w:r>
          </w:p>
        </w:tc>
        <w:tc>
          <w:tcPr>
            <w:tcW w:w="1043"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MADDE8</w:t>
            </w:r>
          </w:p>
        </w:tc>
        <w:tc>
          <w:tcPr>
            <w:tcW w:w="1043" w:type="dxa"/>
            <w:tcBorders>
              <w:top w:val="nil"/>
              <w:left w:val="nil"/>
              <w:bottom w:val="single" w:sz="4" w:space="0" w:color="auto"/>
              <w:right w:val="single" w:sz="4" w:space="0" w:color="auto"/>
            </w:tcBorders>
            <w:shd w:val="clear" w:color="auto" w:fill="215868" w:themeFill="accent5" w:themeFillShade="80"/>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MADDE9</w:t>
            </w:r>
          </w:p>
        </w:tc>
        <w:tc>
          <w:tcPr>
            <w:tcW w:w="1185" w:type="dxa"/>
            <w:tcBorders>
              <w:top w:val="nil"/>
              <w:left w:val="nil"/>
              <w:bottom w:val="single" w:sz="4" w:space="0" w:color="auto"/>
              <w:right w:val="single" w:sz="4" w:space="0" w:color="auto"/>
            </w:tcBorders>
            <w:shd w:val="clear" w:color="auto" w:fill="E5DFEC" w:themeFill="accent4" w:themeFillTint="3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MADDE10</w:t>
            </w:r>
          </w:p>
        </w:tc>
        <w:tc>
          <w:tcPr>
            <w:tcW w:w="1185" w:type="dxa"/>
            <w:tcBorders>
              <w:top w:val="nil"/>
              <w:left w:val="nil"/>
              <w:bottom w:val="single" w:sz="4" w:space="0" w:color="auto"/>
              <w:right w:val="single" w:sz="4" w:space="0" w:color="auto"/>
            </w:tcBorders>
            <w:shd w:val="clear" w:color="auto" w:fill="CCC0D9" w:themeFill="accent4" w:themeFillTint="66"/>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MADDE11</w:t>
            </w:r>
          </w:p>
        </w:tc>
        <w:tc>
          <w:tcPr>
            <w:tcW w:w="1185" w:type="dxa"/>
            <w:tcBorders>
              <w:top w:val="nil"/>
              <w:left w:val="nil"/>
              <w:bottom w:val="single" w:sz="4" w:space="0" w:color="auto"/>
              <w:right w:val="single" w:sz="4" w:space="0" w:color="auto"/>
            </w:tcBorders>
            <w:shd w:val="clear" w:color="auto" w:fill="B2A1C7" w:themeFill="accent4" w:themeFillTint="99"/>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MADDE12</w:t>
            </w:r>
          </w:p>
        </w:tc>
        <w:tc>
          <w:tcPr>
            <w:tcW w:w="1185" w:type="dxa"/>
            <w:tcBorders>
              <w:top w:val="nil"/>
              <w:left w:val="nil"/>
              <w:bottom w:val="single" w:sz="4" w:space="0" w:color="auto"/>
              <w:right w:val="single" w:sz="4" w:space="0" w:color="auto"/>
            </w:tcBorders>
            <w:shd w:val="clear" w:color="auto" w:fill="5F497A" w:themeFill="accent4" w:themeFillShade="BF"/>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MADDE13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9</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10</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16</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17</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18</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19</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20</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26</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27</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28</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29</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30</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36</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37</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38</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39</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40</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lastRenderedPageBreak/>
              <w:t>43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 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46</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47</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48</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49</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50</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56</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57</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58</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59</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60</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66</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67</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68</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69</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70</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76</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77</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78</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79</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80</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84</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86</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87</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88</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4"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3</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2</w:t>
            </w:r>
          </w:p>
        </w:tc>
        <w:tc>
          <w:tcPr>
            <w:tcW w:w="1043"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4</w:t>
            </w:r>
          </w:p>
        </w:tc>
        <w:tc>
          <w:tcPr>
            <w:tcW w:w="1185" w:type="dxa"/>
            <w:tcBorders>
              <w:top w:val="nil"/>
              <w:left w:val="nil"/>
              <w:bottom w:val="single" w:sz="4" w:space="0" w:color="auto"/>
              <w:right w:val="single" w:sz="4" w:space="0" w:color="auto"/>
            </w:tcBorders>
            <w:shd w:val="clear" w:color="auto" w:fill="4BACC6" w:themeFill="accent5"/>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89</w:t>
            </w:r>
          </w:p>
        </w:tc>
        <w:tc>
          <w:tcPr>
            <w:tcW w:w="1044"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4"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043"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043"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c>
          <w:tcPr>
            <w:tcW w:w="1185"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5</w:t>
            </w:r>
          </w:p>
        </w:tc>
        <w:tc>
          <w:tcPr>
            <w:tcW w:w="1185" w:type="dxa"/>
            <w:tcBorders>
              <w:top w:val="nil"/>
              <w:left w:val="nil"/>
              <w:bottom w:val="nil"/>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r w:rsidRPr="00DF5D86">
              <w:rPr>
                <w:rFonts w:eastAsia="Times New Roman"/>
                <w:color w:val="000000"/>
                <w:sz w:val="15"/>
                <w:szCs w:val="15"/>
                <w:lang w:eastAsia="tr-TR"/>
              </w:rPr>
              <w:t>1</w:t>
            </w:r>
          </w:p>
        </w:tc>
      </w:tr>
      <w:tr w:rsidR="00DD55E5" w:rsidRPr="00DF5D86" w:rsidTr="009B22DA">
        <w:trPr>
          <w:trHeight w:val="20"/>
        </w:trPr>
        <w:tc>
          <w:tcPr>
            <w:tcW w:w="1071" w:type="dxa"/>
            <w:tcBorders>
              <w:top w:val="nil"/>
              <w:left w:val="single" w:sz="4" w:space="0" w:color="auto"/>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044"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043"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c>
          <w:tcPr>
            <w:tcW w:w="1185" w:type="dxa"/>
            <w:tcBorders>
              <w:top w:val="nil"/>
              <w:left w:val="nil"/>
              <w:bottom w:val="single" w:sz="4" w:space="0" w:color="auto"/>
              <w:right w:val="single" w:sz="4" w:space="0" w:color="auto"/>
            </w:tcBorders>
            <w:shd w:val="clear" w:color="auto" w:fill="9BBB59" w:themeFill="accent3"/>
            <w:noWrap/>
            <w:vAlign w:val="bottom"/>
            <w:hideMark/>
          </w:tcPr>
          <w:p w:rsidR="00DD55E5" w:rsidRPr="00DF5D86" w:rsidRDefault="00DD55E5" w:rsidP="009B22DA">
            <w:pPr>
              <w:spacing w:after="0" w:line="240" w:lineRule="auto"/>
              <w:rPr>
                <w:rFonts w:eastAsia="Times New Roman"/>
                <w:color w:val="000000"/>
                <w:sz w:val="15"/>
                <w:szCs w:val="15"/>
                <w:lang w:eastAsia="tr-TR"/>
              </w:rPr>
            </w:pPr>
          </w:p>
        </w:tc>
      </w:tr>
    </w:tbl>
    <w:p w:rsidR="00DD55E5" w:rsidRDefault="00DD55E5" w:rsidP="00DD55E5">
      <w:pPr>
        <w:rPr>
          <w:rFonts w:asciiTheme="minorHAnsi" w:hAnsiTheme="minorHAnsi"/>
        </w:rPr>
      </w:pPr>
    </w:p>
    <w:p w:rsidR="00DD55E5" w:rsidRDefault="00DD55E5" w:rsidP="00DD55E5">
      <w:pPr>
        <w:rPr>
          <w:rFonts w:asciiTheme="minorHAnsi" w:hAnsiTheme="minorHAnsi"/>
        </w:rPr>
      </w:pPr>
    </w:p>
    <w:tbl>
      <w:tblPr>
        <w:tblW w:w="148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28"/>
        <w:gridCol w:w="946"/>
        <w:gridCol w:w="946"/>
        <w:gridCol w:w="946"/>
        <w:gridCol w:w="946"/>
        <w:gridCol w:w="946"/>
        <w:gridCol w:w="946"/>
        <w:gridCol w:w="946"/>
        <w:gridCol w:w="946"/>
        <w:gridCol w:w="946"/>
        <w:gridCol w:w="1057"/>
        <w:gridCol w:w="1057"/>
        <w:gridCol w:w="1057"/>
        <w:gridCol w:w="1057"/>
      </w:tblGrid>
      <w:tr w:rsidR="00DD55E5" w:rsidRPr="006122B4" w:rsidTr="009B22DA">
        <w:trPr>
          <w:gridAfter w:val="13"/>
          <w:wAfter w:w="12742" w:type="dxa"/>
          <w:trHeight w:val="20"/>
        </w:trPr>
        <w:tc>
          <w:tcPr>
            <w:tcW w:w="2128" w:type="dxa"/>
            <w:shd w:val="clear" w:color="auto" w:fill="FF0000"/>
            <w:noWrap/>
            <w:vAlign w:val="bottom"/>
            <w:hideMark/>
          </w:tcPr>
          <w:p w:rsidR="00DD55E5" w:rsidRPr="006122B4" w:rsidRDefault="00DD55E5" w:rsidP="009B22DA">
            <w:pPr>
              <w:spacing w:after="0" w:line="240" w:lineRule="auto"/>
              <w:jc w:val="center"/>
              <w:rPr>
                <w:rFonts w:eastAsia="Times New Roman"/>
                <w:b/>
                <w:color w:val="000000"/>
                <w:lang w:eastAsia="tr-TR"/>
              </w:rPr>
            </w:pPr>
            <w:r w:rsidRPr="006122B4">
              <w:rPr>
                <w:rFonts w:eastAsia="Times New Roman"/>
                <w:b/>
                <w:color w:val="000000"/>
                <w:lang w:eastAsia="tr-TR"/>
              </w:rPr>
              <w:lastRenderedPageBreak/>
              <w:t>FREKANS TABLOSU</w:t>
            </w:r>
          </w:p>
        </w:tc>
      </w:tr>
      <w:tr w:rsidR="00DD55E5" w:rsidRPr="006122B4" w:rsidTr="009B22DA">
        <w:trPr>
          <w:trHeight w:val="20"/>
        </w:trPr>
        <w:tc>
          <w:tcPr>
            <w:tcW w:w="2128"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SEÇENEKLER</w:t>
            </w:r>
          </w:p>
        </w:tc>
        <w:tc>
          <w:tcPr>
            <w:tcW w:w="946"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MADDE1</w:t>
            </w:r>
          </w:p>
        </w:tc>
        <w:tc>
          <w:tcPr>
            <w:tcW w:w="946" w:type="dxa"/>
            <w:shd w:val="clear" w:color="auto" w:fill="FFC000"/>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MADDE2</w:t>
            </w:r>
          </w:p>
        </w:tc>
        <w:tc>
          <w:tcPr>
            <w:tcW w:w="946"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MADDE3</w:t>
            </w:r>
          </w:p>
        </w:tc>
        <w:tc>
          <w:tcPr>
            <w:tcW w:w="946"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MADDE4</w:t>
            </w:r>
          </w:p>
        </w:tc>
        <w:tc>
          <w:tcPr>
            <w:tcW w:w="946" w:type="dxa"/>
            <w:shd w:val="clear" w:color="auto" w:fill="FFC000"/>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MADDE5</w:t>
            </w:r>
          </w:p>
        </w:tc>
        <w:tc>
          <w:tcPr>
            <w:tcW w:w="946"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MADDE6</w:t>
            </w:r>
          </w:p>
        </w:tc>
        <w:tc>
          <w:tcPr>
            <w:tcW w:w="946"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MADDE7</w:t>
            </w:r>
          </w:p>
        </w:tc>
        <w:tc>
          <w:tcPr>
            <w:tcW w:w="946" w:type="dxa"/>
            <w:shd w:val="clear" w:color="auto" w:fill="FFC000"/>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MADDE8</w:t>
            </w:r>
          </w:p>
        </w:tc>
        <w:tc>
          <w:tcPr>
            <w:tcW w:w="946"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MADDE9</w:t>
            </w:r>
          </w:p>
        </w:tc>
        <w:tc>
          <w:tcPr>
            <w:tcW w:w="1057"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MADDE10</w:t>
            </w:r>
          </w:p>
        </w:tc>
        <w:tc>
          <w:tcPr>
            <w:tcW w:w="1057" w:type="dxa"/>
            <w:shd w:val="clear" w:color="auto" w:fill="FFC000"/>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MADDE11</w:t>
            </w:r>
          </w:p>
        </w:tc>
        <w:tc>
          <w:tcPr>
            <w:tcW w:w="1057"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MADDE12</w:t>
            </w:r>
          </w:p>
        </w:tc>
        <w:tc>
          <w:tcPr>
            <w:tcW w:w="1057" w:type="dxa"/>
            <w:shd w:val="clear" w:color="auto" w:fill="FFC000"/>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MADDE13</w:t>
            </w:r>
          </w:p>
        </w:tc>
      </w:tr>
      <w:tr w:rsidR="00DD55E5" w:rsidRPr="006122B4" w:rsidTr="009B22DA">
        <w:trPr>
          <w:trHeight w:val="20"/>
        </w:trPr>
        <w:tc>
          <w:tcPr>
            <w:tcW w:w="2128" w:type="dxa"/>
            <w:shd w:val="clear" w:color="auto" w:fill="4BACC6" w:themeFill="accent5"/>
            <w:vAlign w:val="bottom"/>
            <w:hideMark/>
          </w:tcPr>
          <w:p w:rsidR="00DD55E5" w:rsidRPr="006122B4" w:rsidRDefault="00DD55E5" w:rsidP="009B22DA">
            <w:pPr>
              <w:spacing w:after="0" w:line="240" w:lineRule="auto"/>
              <w:jc w:val="center"/>
              <w:rPr>
                <w:rFonts w:ascii="Segoe UI" w:eastAsia="Times New Roman" w:hAnsi="Segoe UI" w:cs="Segoe UI"/>
                <w:color w:val="2F2F2F"/>
                <w:sz w:val="24"/>
                <w:szCs w:val="24"/>
                <w:lang w:eastAsia="tr-TR"/>
              </w:rPr>
            </w:pPr>
            <w:r w:rsidRPr="006122B4">
              <w:rPr>
                <w:rFonts w:ascii="Segoe UI" w:eastAsia="Times New Roman" w:hAnsi="Segoe UI" w:cs="Segoe UI"/>
                <w:color w:val="2F2F2F"/>
                <w:sz w:val="24"/>
                <w:szCs w:val="24"/>
                <w:lang w:eastAsia="tr-TR"/>
              </w:rPr>
              <w:t>KESİNLİKLE KATILIYORUM(1)</w:t>
            </w:r>
          </w:p>
        </w:tc>
        <w:tc>
          <w:tcPr>
            <w:tcW w:w="946" w:type="dxa"/>
            <w:shd w:val="clear" w:color="auto" w:fill="4BACC6" w:themeFill="accent5"/>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43</w:t>
            </w:r>
          </w:p>
        </w:tc>
        <w:tc>
          <w:tcPr>
            <w:tcW w:w="946"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22</w:t>
            </w:r>
          </w:p>
        </w:tc>
        <w:tc>
          <w:tcPr>
            <w:tcW w:w="946"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33</w:t>
            </w:r>
          </w:p>
        </w:tc>
        <w:tc>
          <w:tcPr>
            <w:tcW w:w="946"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27</w:t>
            </w:r>
          </w:p>
        </w:tc>
        <w:tc>
          <w:tcPr>
            <w:tcW w:w="946"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48</w:t>
            </w:r>
          </w:p>
        </w:tc>
        <w:tc>
          <w:tcPr>
            <w:tcW w:w="946"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13</w:t>
            </w:r>
          </w:p>
        </w:tc>
        <w:tc>
          <w:tcPr>
            <w:tcW w:w="946"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49</w:t>
            </w:r>
          </w:p>
        </w:tc>
        <w:tc>
          <w:tcPr>
            <w:tcW w:w="946"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46</w:t>
            </w:r>
          </w:p>
        </w:tc>
        <w:tc>
          <w:tcPr>
            <w:tcW w:w="946"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49</w:t>
            </w:r>
          </w:p>
        </w:tc>
        <w:tc>
          <w:tcPr>
            <w:tcW w:w="1057"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18</w:t>
            </w:r>
          </w:p>
        </w:tc>
        <w:tc>
          <w:tcPr>
            <w:tcW w:w="1057"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13</w:t>
            </w:r>
          </w:p>
        </w:tc>
        <w:tc>
          <w:tcPr>
            <w:tcW w:w="1057"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24</w:t>
            </w:r>
          </w:p>
        </w:tc>
        <w:tc>
          <w:tcPr>
            <w:tcW w:w="1057" w:type="dxa"/>
            <w:shd w:val="clear" w:color="auto" w:fill="4BACC6" w:themeFill="accent5"/>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31</w:t>
            </w:r>
          </w:p>
        </w:tc>
      </w:tr>
      <w:tr w:rsidR="00DD55E5" w:rsidRPr="006122B4" w:rsidTr="009B22DA">
        <w:trPr>
          <w:trHeight w:val="20"/>
        </w:trPr>
        <w:tc>
          <w:tcPr>
            <w:tcW w:w="2128" w:type="dxa"/>
            <w:shd w:val="clear" w:color="auto" w:fill="C0504D" w:themeFill="accent2"/>
            <w:noWrap/>
            <w:vAlign w:val="bottom"/>
            <w:hideMark/>
          </w:tcPr>
          <w:p w:rsidR="00DD55E5" w:rsidRPr="006122B4" w:rsidRDefault="00DD55E5" w:rsidP="009B22DA">
            <w:pPr>
              <w:spacing w:after="0" w:line="240" w:lineRule="auto"/>
              <w:jc w:val="center"/>
              <w:rPr>
                <w:rFonts w:ascii="Segoe UI" w:eastAsia="Times New Roman" w:hAnsi="Segoe UI" w:cs="Segoe UI"/>
                <w:color w:val="2F2F2F"/>
                <w:sz w:val="24"/>
                <w:szCs w:val="24"/>
                <w:lang w:eastAsia="tr-TR"/>
              </w:rPr>
            </w:pPr>
            <w:r w:rsidRPr="006122B4">
              <w:rPr>
                <w:rFonts w:ascii="Segoe UI" w:eastAsia="Times New Roman" w:hAnsi="Segoe UI" w:cs="Segoe UI"/>
                <w:color w:val="2F2F2F"/>
                <w:sz w:val="24"/>
                <w:szCs w:val="24"/>
                <w:lang w:eastAsia="tr-TR"/>
              </w:rPr>
              <w:t>KATILIYORUM(2)</w:t>
            </w:r>
          </w:p>
        </w:tc>
        <w:tc>
          <w:tcPr>
            <w:tcW w:w="946" w:type="dxa"/>
            <w:shd w:val="clear" w:color="auto" w:fill="C0504D" w:themeFill="accent2"/>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21</w:t>
            </w:r>
          </w:p>
        </w:tc>
        <w:tc>
          <w:tcPr>
            <w:tcW w:w="946"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18</w:t>
            </w:r>
          </w:p>
        </w:tc>
        <w:tc>
          <w:tcPr>
            <w:tcW w:w="946"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17</w:t>
            </w:r>
          </w:p>
        </w:tc>
        <w:tc>
          <w:tcPr>
            <w:tcW w:w="946"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28</w:t>
            </w:r>
          </w:p>
        </w:tc>
        <w:tc>
          <w:tcPr>
            <w:tcW w:w="946"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28</w:t>
            </w:r>
          </w:p>
        </w:tc>
        <w:tc>
          <w:tcPr>
            <w:tcW w:w="946"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28</w:t>
            </w:r>
          </w:p>
        </w:tc>
        <w:tc>
          <w:tcPr>
            <w:tcW w:w="946"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20</w:t>
            </w:r>
          </w:p>
        </w:tc>
        <w:tc>
          <w:tcPr>
            <w:tcW w:w="946"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20</w:t>
            </w:r>
          </w:p>
        </w:tc>
        <w:tc>
          <w:tcPr>
            <w:tcW w:w="946"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24</w:t>
            </w:r>
          </w:p>
        </w:tc>
        <w:tc>
          <w:tcPr>
            <w:tcW w:w="1057"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24</w:t>
            </w:r>
          </w:p>
        </w:tc>
        <w:tc>
          <w:tcPr>
            <w:tcW w:w="1057"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15</w:t>
            </w:r>
          </w:p>
        </w:tc>
        <w:tc>
          <w:tcPr>
            <w:tcW w:w="1057"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18</w:t>
            </w:r>
          </w:p>
        </w:tc>
        <w:tc>
          <w:tcPr>
            <w:tcW w:w="1057" w:type="dxa"/>
            <w:shd w:val="clear" w:color="auto" w:fill="C0504D" w:themeFill="accent2"/>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20</w:t>
            </w:r>
          </w:p>
        </w:tc>
      </w:tr>
      <w:tr w:rsidR="00DD55E5" w:rsidRPr="006122B4" w:rsidTr="009B22DA">
        <w:trPr>
          <w:trHeight w:val="20"/>
        </w:trPr>
        <w:tc>
          <w:tcPr>
            <w:tcW w:w="2128" w:type="dxa"/>
            <w:shd w:val="clear" w:color="auto" w:fill="8064A2" w:themeFill="accent4"/>
            <w:noWrap/>
            <w:vAlign w:val="bottom"/>
            <w:hideMark/>
          </w:tcPr>
          <w:p w:rsidR="00DD55E5" w:rsidRPr="006122B4" w:rsidRDefault="00DD55E5" w:rsidP="009B22DA">
            <w:pPr>
              <w:spacing w:after="0" w:line="240" w:lineRule="auto"/>
              <w:jc w:val="center"/>
              <w:rPr>
                <w:rFonts w:ascii="Segoe UI" w:eastAsia="Times New Roman" w:hAnsi="Segoe UI" w:cs="Segoe UI"/>
                <w:color w:val="2F2F2F"/>
                <w:sz w:val="24"/>
                <w:szCs w:val="24"/>
                <w:lang w:eastAsia="tr-TR"/>
              </w:rPr>
            </w:pPr>
            <w:r w:rsidRPr="006122B4">
              <w:rPr>
                <w:rFonts w:ascii="Segoe UI" w:eastAsia="Times New Roman" w:hAnsi="Segoe UI" w:cs="Segoe UI"/>
                <w:color w:val="2F2F2F"/>
                <w:sz w:val="24"/>
                <w:szCs w:val="24"/>
                <w:lang w:eastAsia="tr-TR"/>
              </w:rPr>
              <w:t>KARARSIZIM(3)</w:t>
            </w:r>
          </w:p>
        </w:tc>
        <w:tc>
          <w:tcPr>
            <w:tcW w:w="946" w:type="dxa"/>
            <w:shd w:val="clear" w:color="auto" w:fill="8064A2" w:themeFill="accent4"/>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4</w:t>
            </w:r>
          </w:p>
        </w:tc>
        <w:tc>
          <w:tcPr>
            <w:tcW w:w="946"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9</w:t>
            </w:r>
          </w:p>
        </w:tc>
        <w:tc>
          <w:tcPr>
            <w:tcW w:w="946"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17</w:t>
            </w:r>
          </w:p>
        </w:tc>
        <w:tc>
          <w:tcPr>
            <w:tcW w:w="946"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10</w:t>
            </w:r>
          </w:p>
        </w:tc>
        <w:tc>
          <w:tcPr>
            <w:tcW w:w="946"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10</w:t>
            </w:r>
          </w:p>
        </w:tc>
        <w:tc>
          <w:tcPr>
            <w:tcW w:w="946"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14</w:t>
            </w:r>
          </w:p>
        </w:tc>
        <w:tc>
          <w:tcPr>
            <w:tcW w:w="946"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5</w:t>
            </w:r>
          </w:p>
        </w:tc>
        <w:tc>
          <w:tcPr>
            <w:tcW w:w="946"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6</w:t>
            </w:r>
          </w:p>
        </w:tc>
        <w:tc>
          <w:tcPr>
            <w:tcW w:w="946"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4</w:t>
            </w:r>
          </w:p>
        </w:tc>
        <w:tc>
          <w:tcPr>
            <w:tcW w:w="1057"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19</w:t>
            </w:r>
          </w:p>
        </w:tc>
        <w:tc>
          <w:tcPr>
            <w:tcW w:w="1057"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7</w:t>
            </w:r>
          </w:p>
        </w:tc>
        <w:tc>
          <w:tcPr>
            <w:tcW w:w="1057"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10</w:t>
            </w:r>
          </w:p>
        </w:tc>
        <w:tc>
          <w:tcPr>
            <w:tcW w:w="1057" w:type="dxa"/>
            <w:shd w:val="clear" w:color="auto" w:fill="8064A2" w:themeFill="accent4"/>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11</w:t>
            </w:r>
          </w:p>
        </w:tc>
      </w:tr>
      <w:tr w:rsidR="00DD55E5" w:rsidRPr="006122B4" w:rsidTr="009B22DA">
        <w:trPr>
          <w:trHeight w:val="20"/>
        </w:trPr>
        <w:tc>
          <w:tcPr>
            <w:tcW w:w="2128" w:type="dxa"/>
            <w:shd w:val="clear" w:color="auto" w:fill="F79646" w:themeFill="accent6"/>
            <w:noWrap/>
            <w:vAlign w:val="bottom"/>
            <w:hideMark/>
          </w:tcPr>
          <w:p w:rsidR="00DD55E5" w:rsidRPr="006122B4" w:rsidRDefault="00DD55E5" w:rsidP="009B22DA">
            <w:pPr>
              <w:spacing w:after="0" w:line="240" w:lineRule="auto"/>
              <w:jc w:val="center"/>
              <w:rPr>
                <w:rFonts w:ascii="Segoe UI" w:eastAsia="Times New Roman" w:hAnsi="Segoe UI" w:cs="Segoe UI"/>
                <w:color w:val="2F2F2F"/>
                <w:sz w:val="24"/>
                <w:szCs w:val="24"/>
                <w:lang w:eastAsia="tr-TR"/>
              </w:rPr>
            </w:pPr>
            <w:r w:rsidRPr="006122B4">
              <w:rPr>
                <w:rFonts w:ascii="Segoe UI" w:eastAsia="Times New Roman" w:hAnsi="Segoe UI" w:cs="Segoe UI"/>
                <w:color w:val="2F2F2F"/>
                <w:sz w:val="24"/>
                <w:szCs w:val="24"/>
                <w:lang w:eastAsia="tr-TR"/>
              </w:rPr>
              <w:t>KISMEN KATILIYORUM(4)</w:t>
            </w:r>
          </w:p>
        </w:tc>
        <w:tc>
          <w:tcPr>
            <w:tcW w:w="946" w:type="dxa"/>
            <w:shd w:val="clear" w:color="auto" w:fill="F79646" w:themeFill="accent6"/>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12</w:t>
            </w:r>
          </w:p>
        </w:tc>
        <w:tc>
          <w:tcPr>
            <w:tcW w:w="946"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23</w:t>
            </w:r>
          </w:p>
        </w:tc>
        <w:tc>
          <w:tcPr>
            <w:tcW w:w="946"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11</w:t>
            </w:r>
          </w:p>
        </w:tc>
        <w:tc>
          <w:tcPr>
            <w:tcW w:w="946"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8</w:t>
            </w:r>
          </w:p>
        </w:tc>
        <w:tc>
          <w:tcPr>
            <w:tcW w:w="946"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8</w:t>
            </w:r>
          </w:p>
        </w:tc>
        <w:tc>
          <w:tcPr>
            <w:tcW w:w="946"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13</w:t>
            </w:r>
          </w:p>
        </w:tc>
        <w:tc>
          <w:tcPr>
            <w:tcW w:w="946"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8</w:t>
            </w:r>
          </w:p>
        </w:tc>
        <w:tc>
          <w:tcPr>
            <w:tcW w:w="946"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8</w:t>
            </w:r>
          </w:p>
        </w:tc>
        <w:tc>
          <w:tcPr>
            <w:tcW w:w="946"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8</w:t>
            </w:r>
          </w:p>
        </w:tc>
        <w:tc>
          <w:tcPr>
            <w:tcW w:w="1057"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17</w:t>
            </w:r>
          </w:p>
        </w:tc>
        <w:tc>
          <w:tcPr>
            <w:tcW w:w="1057"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10</w:t>
            </w:r>
          </w:p>
        </w:tc>
        <w:tc>
          <w:tcPr>
            <w:tcW w:w="1057"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15</w:t>
            </w:r>
          </w:p>
        </w:tc>
        <w:tc>
          <w:tcPr>
            <w:tcW w:w="1057" w:type="dxa"/>
            <w:shd w:val="clear" w:color="auto" w:fill="F79646" w:themeFill="accent6"/>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12</w:t>
            </w:r>
          </w:p>
        </w:tc>
      </w:tr>
      <w:tr w:rsidR="00DD55E5" w:rsidRPr="006122B4" w:rsidTr="009B22DA">
        <w:trPr>
          <w:trHeight w:val="20"/>
        </w:trPr>
        <w:tc>
          <w:tcPr>
            <w:tcW w:w="2128" w:type="dxa"/>
            <w:shd w:val="clear" w:color="auto" w:fill="76923C" w:themeFill="accent3" w:themeFillShade="BF"/>
            <w:noWrap/>
            <w:vAlign w:val="bottom"/>
            <w:hideMark/>
          </w:tcPr>
          <w:p w:rsidR="00DD55E5" w:rsidRPr="006122B4" w:rsidRDefault="00DD55E5" w:rsidP="009B22DA">
            <w:pPr>
              <w:spacing w:after="0" w:line="240" w:lineRule="auto"/>
              <w:jc w:val="center"/>
              <w:rPr>
                <w:rFonts w:ascii="Segoe UI" w:eastAsia="Times New Roman" w:hAnsi="Segoe UI" w:cs="Segoe UI"/>
                <w:color w:val="2F2F2F"/>
                <w:sz w:val="24"/>
                <w:szCs w:val="24"/>
                <w:lang w:eastAsia="tr-TR"/>
              </w:rPr>
            </w:pPr>
            <w:r w:rsidRPr="006122B4">
              <w:rPr>
                <w:rFonts w:ascii="Segoe UI" w:eastAsia="Times New Roman" w:hAnsi="Segoe UI" w:cs="Segoe UI"/>
                <w:color w:val="2F2F2F"/>
                <w:sz w:val="24"/>
                <w:szCs w:val="24"/>
                <w:lang w:eastAsia="tr-TR"/>
              </w:rPr>
              <w:t>KATILMIYORUM(5)</w:t>
            </w:r>
          </w:p>
        </w:tc>
        <w:tc>
          <w:tcPr>
            <w:tcW w:w="946" w:type="dxa"/>
            <w:shd w:val="clear" w:color="auto" w:fill="76923C" w:themeFill="accent3" w:themeFillShade="BF"/>
            <w:noWrap/>
            <w:vAlign w:val="bottom"/>
            <w:hideMark/>
          </w:tcPr>
          <w:p w:rsidR="00DD55E5" w:rsidRPr="006122B4" w:rsidRDefault="00DD55E5" w:rsidP="009B22DA">
            <w:pPr>
              <w:spacing w:after="0" w:line="240" w:lineRule="auto"/>
              <w:jc w:val="center"/>
              <w:rPr>
                <w:rFonts w:eastAsia="Times New Roman"/>
                <w:color w:val="000000"/>
                <w:lang w:eastAsia="tr-TR"/>
              </w:rPr>
            </w:pPr>
            <w:r w:rsidRPr="006122B4">
              <w:rPr>
                <w:rFonts w:eastAsia="Times New Roman"/>
                <w:color w:val="000000"/>
                <w:lang w:eastAsia="tr-TR"/>
              </w:rPr>
              <w:t>9</w:t>
            </w:r>
          </w:p>
        </w:tc>
        <w:tc>
          <w:tcPr>
            <w:tcW w:w="946"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16</w:t>
            </w:r>
          </w:p>
        </w:tc>
        <w:tc>
          <w:tcPr>
            <w:tcW w:w="946"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10</w:t>
            </w:r>
          </w:p>
        </w:tc>
        <w:tc>
          <w:tcPr>
            <w:tcW w:w="946"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16</w:t>
            </w:r>
          </w:p>
        </w:tc>
        <w:tc>
          <w:tcPr>
            <w:tcW w:w="946"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16</w:t>
            </w:r>
          </w:p>
        </w:tc>
        <w:tc>
          <w:tcPr>
            <w:tcW w:w="946"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21</w:t>
            </w:r>
          </w:p>
        </w:tc>
        <w:tc>
          <w:tcPr>
            <w:tcW w:w="946"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7</w:t>
            </w:r>
          </w:p>
        </w:tc>
        <w:tc>
          <w:tcPr>
            <w:tcW w:w="946"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9</w:t>
            </w:r>
          </w:p>
        </w:tc>
        <w:tc>
          <w:tcPr>
            <w:tcW w:w="946"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4</w:t>
            </w:r>
          </w:p>
        </w:tc>
        <w:tc>
          <w:tcPr>
            <w:tcW w:w="1057"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11</w:t>
            </w:r>
          </w:p>
        </w:tc>
        <w:tc>
          <w:tcPr>
            <w:tcW w:w="1057"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44</w:t>
            </w:r>
          </w:p>
        </w:tc>
        <w:tc>
          <w:tcPr>
            <w:tcW w:w="1057"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22</w:t>
            </w:r>
          </w:p>
        </w:tc>
        <w:tc>
          <w:tcPr>
            <w:tcW w:w="1057" w:type="dxa"/>
            <w:shd w:val="clear" w:color="auto" w:fill="76923C" w:themeFill="accent3" w:themeFillShade="BF"/>
            <w:noWrap/>
            <w:vAlign w:val="bottom"/>
            <w:hideMark/>
          </w:tcPr>
          <w:p w:rsidR="00DD55E5" w:rsidRPr="006122B4" w:rsidRDefault="00DD55E5" w:rsidP="009B22DA">
            <w:pPr>
              <w:spacing w:after="0" w:line="240" w:lineRule="auto"/>
              <w:rPr>
                <w:rFonts w:eastAsia="Times New Roman"/>
                <w:color w:val="000000"/>
                <w:lang w:eastAsia="tr-TR"/>
              </w:rPr>
            </w:pPr>
            <w:r w:rsidRPr="006122B4">
              <w:rPr>
                <w:rFonts w:eastAsia="Times New Roman"/>
                <w:color w:val="000000"/>
                <w:lang w:eastAsia="tr-TR"/>
              </w:rPr>
              <w:t>15</w:t>
            </w:r>
          </w:p>
        </w:tc>
      </w:tr>
    </w:tbl>
    <w:p w:rsidR="00DD55E5" w:rsidRDefault="00DD55E5" w:rsidP="00DD55E5">
      <w:pPr>
        <w:rPr>
          <w:rFonts w:asciiTheme="minorHAnsi" w:hAnsiTheme="minorHAnsi"/>
        </w:rPr>
      </w:pPr>
    </w:p>
    <w:tbl>
      <w:tblPr>
        <w:tblStyle w:val="TabloKlavuzu"/>
        <w:tblW w:w="0" w:type="auto"/>
        <w:tblLook w:val="04A0"/>
      </w:tblPr>
      <w:tblGrid>
        <w:gridCol w:w="7458"/>
        <w:gridCol w:w="7894"/>
      </w:tblGrid>
      <w:tr w:rsidR="00DD55E5" w:rsidTr="009B22DA">
        <w:tc>
          <w:tcPr>
            <w:tcW w:w="7458" w:type="dxa"/>
          </w:tcPr>
          <w:p w:rsidR="00DD55E5" w:rsidRDefault="00DD55E5" w:rsidP="009B22DA">
            <w:pPr>
              <w:jc w:val="right"/>
              <w:rPr>
                <w:rFonts w:asciiTheme="minorHAnsi" w:hAnsiTheme="minorHAnsi"/>
              </w:rPr>
            </w:pPr>
            <w:r>
              <w:rPr>
                <w:rFonts w:asciiTheme="minorHAnsi" w:hAnsiTheme="minorHAnsi"/>
              </w:rPr>
              <w:br/>
            </w:r>
            <w:r w:rsidRPr="00C77B8D">
              <w:rPr>
                <w:rFonts w:asciiTheme="minorHAnsi" w:hAnsiTheme="minorHAnsi"/>
                <w:noProof/>
                <w:lang w:eastAsia="tr-TR"/>
              </w:rPr>
              <w:drawing>
                <wp:inline distT="0" distB="0" distL="0" distR="0">
                  <wp:extent cx="4524375" cy="2667000"/>
                  <wp:effectExtent l="19050" t="0" r="9525" b="0"/>
                  <wp:docPr id="664" name="Grafik 5"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7894" w:type="dxa"/>
          </w:tcPr>
          <w:p w:rsidR="00DD55E5" w:rsidRDefault="00DD55E5" w:rsidP="009B22DA">
            <w:pPr>
              <w:rPr>
                <w:rFonts w:asciiTheme="minorHAnsi" w:hAnsiTheme="minorHAnsi"/>
              </w:rPr>
            </w:pPr>
            <w:r w:rsidRPr="00C77B8D">
              <w:rPr>
                <w:rFonts w:asciiTheme="minorHAnsi" w:hAnsiTheme="minorHAnsi"/>
                <w:noProof/>
                <w:lang w:eastAsia="tr-TR"/>
              </w:rPr>
              <w:drawing>
                <wp:inline distT="0" distB="0" distL="0" distR="0">
                  <wp:extent cx="4914900" cy="2667000"/>
                  <wp:effectExtent l="19050" t="0" r="19050" b="0"/>
                  <wp:docPr id="665" name="Grafik 6"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DD55E5" w:rsidTr="009B22DA">
        <w:tc>
          <w:tcPr>
            <w:tcW w:w="7458" w:type="dxa"/>
          </w:tcPr>
          <w:p w:rsidR="00DD55E5" w:rsidRDefault="00DD55E5" w:rsidP="009B22DA">
            <w:pPr>
              <w:rPr>
                <w:rFonts w:asciiTheme="minorHAnsi" w:hAnsiTheme="minorHAnsi"/>
              </w:rPr>
            </w:pPr>
            <w:r w:rsidRPr="005C1D49">
              <w:rPr>
                <w:rFonts w:asciiTheme="minorHAnsi" w:hAnsiTheme="minorHAnsi"/>
                <w:noProof/>
                <w:lang w:eastAsia="tr-TR"/>
              </w:rPr>
              <w:lastRenderedPageBreak/>
              <w:drawing>
                <wp:inline distT="0" distB="0" distL="0" distR="0">
                  <wp:extent cx="4562475" cy="2657475"/>
                  <wp:effectExtent l="19050" t="0" r="9525" b="0"/>
                  <wp:docPr id="666" name="Grafik 7"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7894" w:type="dxa"/>
          </w:tcPr>
          <w:p w:rsidR="00DD55E5" w:rsidRDefault="00DD55E5" w:rsidP="009B22DA">
            <w:pPr>
              <w:rPr>
                <w:rFonts w:asciiTheme="minorHAnsi" w:hAnsiTheme="minorHAnsi"/>
              </w:rPr>
            </w:pPr>
            <w:r w:rsidRPr="005C1D49">
              <w:rPr>
                <w:rFonts w:asciiTheme="minorHAnsi" w:hAnsiTheme="minorHAnsi"/>
                <w:noProof/>
                <w:lang w:eastAsia="tr-TR"/>
              </w:rPr>
              <w:drawing>
                <wp:inline distT="0" distB="0" distL="0" distR="0">
                  <wp:extent cx="4991100" cy="2562225"/>
                  <wp:effectExtent l="19050" t="0" r="19050" b="0"/>
                  <wp:docPr id="667" name="Grafik 8"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DD55E5" w:rsidTr="009B22DA">
        <w:tc>
          <w:tcPr>
            <w:tcW w:w="7458" w:type="dxa"/>
          </w:tcPr>
          <w:p w:rsidR="00DD55E5" w:rsidRDefault="00DD55E5" w:rsidP="009B22DA">
            <w:pPr>
              <w:rPr>
                <w:rFonts w:asciiTheme="minorHAnsi" w:hAnsiTheme="minorHAnsi"/>
              </w:rPr>
            </w:pPr>
            <w:r w:rsidRPr="005C1D49">
              <w:rPr>
                <w:rFonts w:asciiTheme="minorHAnsi" w:hAnsiTheme="minorHAnsi"/>
                <w:noProof/>
                <w:lang w:eastAsia="tr-TR"/>
              </w:rPr>
              <w:drawing>
                <wp:inline distT="0" distB="0" distL="0" distR="0">
                  <wp:extent cx="4419600" cy="2743200"/>
                  <wp:effectExtent l="19050" t="0" r="19050" b="0"/>
                  <wp:docPr id="668" name="Grafik 9"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7894" w:type="dxa"/>
          </w:tcPr>
          <w:p w:rsidR="00DD55E5" w:rsidRDefault="00DD55E5" w:rsidP="009B22DA">
            <w:pPr>
              <w:rPr>
                <w:rFonts w:asciiTheme="minorHAnsi" w:hAnsiTheme="minorHAnsi"/>
              </w:rPr>
            </w:pPr>
            <w:r w:rsidRPr="005C1D49">
              <w:rPr>
                <w:rFonts w:asciiTheme="minorHAnsi" w:hAnsiTheme="minorHAnsi"/>
                <w:noProof/>
                <w:lang w:eastAsia="tr-TR"/>
              </w:rPr>
              <w:drawing>
                <wp:inline distT="0" distB="0" distL="0" distR="0">
                  <wp:extent cx="4943475" cy="2743200"/>
                  <wp:effectExtent l="19050" t="0" r="9525" b="0"/>
                  <wp:docPr id="669" name="Grafik 10"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DD55E5" w:rsidTr="009B22DA">
        <w:tc>
          <w:tcPr>
            <w:tcW w:w="7458" w:type="dxa"/>
          </w:tcPr>
          <w:p w:rsidR="00DD55E5" w:rsidRDefault="00DD55E5" w:rsidP="009B22DA">
            <w:pPr>
              <w:rPr>
                <w:rFonts w:asciiTheme="minorHAnsi" w:hAnsiTheme="minorHAnsi"/>
              </w:rPr>
            </w:pPr>
            <w:r w:rsidRPr="005C1D49">
              <w:rPr>
                <w:rFonts w:asciiTheme="minorHAnsi" w:hAnsiTheme="minorHAnsi"/>
                <w:noProof/>
                <w:lang w:eastAsia="tr-TR"/>
              </w:rPr>
              <w:lastRenderedPageBreak/>
              <w:drawing>
                <wp:inline distT="0" distB="0" distL="0" distR="0">
                  <wp:extent cx="4705350" cy="2743200"/>
                  <wp:effectExtent l="19050" t="0" r="19050" b="0"/>
                  <wp:docPr id="1" name="Grafik 11"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7894" w:type="dxa"/>
          </w:tcPr>
          <w:p w:rsidR="00DD55E5" w:rsidRDefault="00DD55E5" w:rsidP="009B22DA">
            <w:pPr>
              <w:rPr>
                <w:rFonts w:asciiTheme="minorHAnsi" w:hAnsiTheme="minorHAnsi"/>
              </w:rPr>
            </w:pPr>
            <w:r w:rsidRPr="005C1D49">
              <w:rPr>
                <w:rFonts w:asciiTheme="minorHAnsi" w:hAnsiTheme="minorHAnsi"/>
                <w:noProof/>
                <w:lang w:eastAsia="tr-TR"/>
              </w:rPr>
              <w:drawing>
                <wp:inline distT="0" distB="0" distL="0" distR="0">
                  <wp:extent cx="4819650" cy="2743200"/>
                  <wp:effectExtent l="19050" t="0" r="19050" b="0"/>
                  <wp:docPr id="671" name="Grafik 12"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DD55E5" w:rsidTr="009B22DA">
        <w:tc>
          <w:tcPr>
            <w:tcW w:w="7458" w:type="dxa"/>
          </w:tcPr>
          <w:p w:rsidR="00DD55E5" w:rsidRDefault="00DD55E5" w:rsidP="009B22DA">
            <w:pPr>
              <w:rPr>
                <w:rFonts w:asciiTheme="minorHAnsi" w:hAnsiTheme="minorHAnsi"/>
              </w:rPr>
            </w:pPr>
            <w:r w:rsidRPr="005C1D49">
              <w:rPr>
                <w:rFonts w:asciiTheme="minorHAnsi" w:hAnsiTheme="minorHAnsi"/>
                <w:noProof/>
                <w:lang w:eastAsia="tr-TR"/>
              </w:rPr>
              <w:drawing>
                <wp:inline distT="0" distB="0" distL="0" distR="0">
                  <wp:extent cx="4705350" cy="2743200"/>
                  <wp:effectExtent l="19050" t="0" r="19050" b="0"/>
                  <wp:docPr id="672" name="Grafik 13"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7894" w:type="dxa"/>
          </w:tcPr>
          <w:p w:rsidR="00DD55E5" w:rsidRDefault="00DD55E5" w:rsidP="009B22DA">
            <w:pPr>
              <w:rPr>
                <w:rFonts w:asciiTheme="minorHAnsi" w:hAnsiTheme="minorHAnsi"/>
              </w:rPr>
            </w:pPr>
            <w:r w:rsidRPr="005C1D49">
              <w:rPr>
                <w:rFonts w:asciiTheme="minorHAnsi" w:hAnsiTheme="minorHAnsi"/>
                <w:noProof/>
                <w:lang w:eastAsia="tr-TR"/>
              </w:rPr>
              <w:drawing>
                <wp:inline distT="0" distB="0" distL="0" distR="0">
                  <wp:extent cx="4762500" cy="2743200"/>
                  <wp:effectExtent l="19050" t="0" r="19050" b="0"/>
                  <wp:docPr id="673" name="Grafik 14"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DD55E5" w:rsidTr="009B22DA">
        <w:tc>
          <w:tcPr>
            <w:tcW w:w="7458" w:type="dxa"/>
          </w:tcPr>
          <w:p w:rsidR="00DD55E5" w:rsidRDefault="00DD55E5" w:rsidP="009B22DA">
            <w:pPr>
              <w:rPr>
                <w:rFonts w:asciiTheme="minorHAnsi" w:hAnsiTheme="minorHAnsi"/>
              </w:rPr>
            </w:pPr>
            <w:r w:rsidRPr="005C1D49">
              <w:rPr>
                <w:rFonts w:asciiTheme="minorHAnsi" w:hAnsiTheme="minorHAnsi"/>
                <w:noProof/>
                <w:lang w:eastAsia="tr-TR"/>
              </w:rPr>
              <w:lastRenderedPageBreak/>
              <w:drawing>
                <wp:inline distT="0" distB="0" distL="0" distR="0">
                  <wp:extent cx="4619625" cy="2743200"/>
                  <wp:effectExtent l="19050" t="0" r="9525" b="0"/>
                  <wp:docPr id="674" name="Grafik 15"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7894" w:type="dxa"/>
          </w:tcPr>
          <w:p w:rsidR="00DD55E5" w:rsidRDefault="00DD55E5" w:rsidP="009B22DA">
            <w:pPr>
              <w:rPr>
                <w:rFonts w:asciiTheme="minorHAnsi" w:hAnsiTheme="minorHAnsi"/>
              </w:rPr>
            </w:pPr>
            <w:r w:rsidRPr="005C1D49">
              <w:rPr>
                <w:rFonts w:asciiTheme="minorHAnsi" w:hAnsiTheme="minorHAnsi"/>
                <w:noProof/>
                <w:lang w:eastAsia="tr-TR"/>
              </w:rPr>
              <w:drawing>
                <wp:inline distT="0" distB="0" distL="0" distR="0">
                  <wp:extent cx="4819650" cy="2743200"/>
                  <wp:effectExtent l="19050" t="0" r="19050" b="0"/>
                  <wp:docPr id="675" name="Grafik 16"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DD55E5" w:rsidTr="009B22DA">
        <w:tc>
          <w:tcPr>
            <w:tcW w:w="7458" w:type="dxa"/>
          </w:tcPr>
          <w:p w:rsidR="00DD55E5" w:rsidRDefault="00DD55E5" w:rsidP="009B22DA">
            <w:pPr>
              <w:rPr>
                <w:rFonts w:asciiTheme="minorHAnsi" w:hAnsiTheme="minorHAnsi"/>
              </w:rPr>
            </w:pPr>
            <w:r w:rsidRPr="005C1D49">
              <w:rPr>
                <w:rFonts w:asciiTheme="minorHAnsi" w:hAnsiTheme="minorHAnsi"/>
                <w:noProof/>
                <w:lang w:eastAsia="tr-TR"/>
              </w:rPr>
              <w:drawing>
                <wp:inline distT="0" distB="0" distL="0" distR="0">
                  <wp:extent cx="4524375" cy="2743200"/>
                  <wp:effectExtent l="19050" t="0" r="9525" b="0"/>
                  <wp:docPr id="676" name="Grafik 17" descr="DENE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7894" w:type="dxa"/>
          </w:tcPr>
          <w:p w:rsidR="00DD55E5" w:rsidRDefault="00DD55E5" w:rsidP="009B22DA">
            <w:pPr>
              <w:rPr>
                <w:rFonts w:asciiTheme="minorHAnsi" w:hAnsiTheme="minorHAnsi"/>
              </w:rPr>
            </w:pPr>
          </w:p>
        </w:tc>
      </w:tr>
      <w:tr w:rsidR="00DD55E5" w:rsidTr="009B22DA">
        <w:tc>
          <w:tcPr>
            <w:tcW w:w="7458" w:type="dxa"/>
          </w:tcPr>
          <w:p w:rsidR="00DD55E5" w:rsidRDefault="00DD55E5" w:rsidP="009B22DA">
            <w:pPr>
              <w:rPr>
                <w:rFonts w:asciiTheme="minorHAnsi" w:hAnsiTheme="minorHAnsi"/>
              </w:rPr>
            </w:pPr>
          </w:p>
        </w:tc>
        <w:tc>
          <w:tcPr>
            <w:tcW w:w="7894" w:type="dxa"/>
          </w:tcPr>
          <w:p w:rsidR="00DD55E5" w:rsidRDefault="00DD55E5" w:rsidP="009B22DA">
            <w:pPr>
              <w:rPr>
                <w:rFonts w:asciiTheme="minorHAnsi" w:hAnsiTheme="minorHAnsi"/>
              </w:rPr>
            </w:pPr>
          </w:p>
        </w:tc>
      </w:tr>
    </w:tbl>
    <w:p w:rsidR="00DD55E5" w:rsidRDefault="00DD55E5" w:rsidP="00DD55E5">
      <w:pPr>
        <w:rPr>
          <w:rFonts w:asciiTheme="minorHAnsi" w:hAnsiTheme="minorHAnsi"/>
        </w:rPr>
      </w:pPr>
    </w:p>
    <w:p w:rsidR="00DD55E5" w:rsidRPr="00897872" w:rsidRDefault="00DD55E5" w:rsidP="00DD55E5">
      <w:pPr>
        <w:rPr>
          <w:rFonts w:asciiTheme="minorHAnsi" w:hAnsiTheme="minorHAnsi"/>
        </w:rPr>
      </w:pPr>
    </w:p>
    <w:p w:rsidR="00DD55E5" w:rsidRDefault="00DD55E5" w:rsidP="009B22DA">
      <w:pPr>
        <w:pStyle w:val="Balk2"/>
      </w:pPr>
      <w:bookmarkStart w:id="14" w:name="_Toc4676384"/>
      <w:r w:rsidRPr="00897872">
        <w:t>Öğretmen Anketi Sonuçları:</w:t>
      </w:r>
      <w:bookmarkEnd w:id="14"/>
    </w:p>
    <w:tbl>
      <w:tblPr>
        <w:tblW w:w="13820" w:type="dxa"/>
        <w:tblInd w:w="55" w:type="dxa"/>
        <w:tblCellMar>
          <w:left w:w="70" w:type="dxa"/>
          <w:right w:w="70" w:type="dxa"/>
        </w:tblCellMar>
        <w:tblLook w:val="04A0"/>
      </w:tblPr>
      <w:tblGrid>
        <w:gridCol w:w="861"/>
        <w:gridCol w:w="959"/>
        <w:gridCol w:w="958"/>
        <w:gridCol w:w="958"/>
        <w:gridCol w:w="958"/>
        <w:gridCol w:w="958"/>
        <w:gridCol w:w="958"/>
        <w:gridCol w:w="958"/>
        <w:gridCol w:w="958"/>
        <w:gridCol w:w="958"/>
        <w:gridCol w:w="1084"/>
        <w:gridCol w:w="1084"/>
        <w:gridCol w:w="1084"/>
        <w:gridCol w:w="1084"/>
      </w:tblGrid>
      <w:tr w:rsidR="00DD55E5" w:rsidRPr="00A80511" w:rsidTr="009B22DA">
        <w:trPr>
          <w:trHeight w:val="57"/>
        </w:trPr>
        <w:tc>
          <w:tcPr>
            <w:tcW w:w="13820" w:type="dxa"/>
            <w:gridSpan w:val="14"/>
            <w:tcBorders>
              <w:top w:val="single" w:sz="8" w:space="0" w:color="auto"/>
              <w:left w:val="single" w:sz="8" w:space="0" w:color="auto"/>
              <w:bottom w:val="nil"/>
              <w:right w:val="single" w:sz="8" w:space="0" w:color="000000"/>
            </w:tcBorders>
            <w:shd w:val="clear" w:color="000000" w:fill="4BACC6"/>
            <w:noWrap/>
            <w:vAlign w:val="bottom"/>
            <w:hideMark/>
          </w:tcPr>
          <w:p w:rsidR="00DD55E5" w:rsidRPr="00A80511" w:rsidRDefault="00DD55E5" w:rsidP="009B22DA">
            <w:pPr>
              <w:spacing w:after="0" w:line="240" w:lineRule="auto"/>
              <w:jc w:val="center"/>
              <w:rPr>
                <w:rFonts w:eastAsia="Times New Roman"/>
                <w:b/>
                <w:bCs/>
                <w:color w:val="000000"/>
                <w:sz w:val="20"/>
                <w:szCs w:val="20"/>
                <w:lang w:eastAsia="tr-TR"/>
              </w:rPr>
            </w:pPr>
            <w:r w:rsidRPr="00A80511">
              <w:rPr>
                <w:rFonts w:eastAsia="Times New Roman"/>
                <w:b/>
                <w:bCs/>
                <w:color w:val="000000"/>
                <w:sz w:val="20"/>
                <w:szCs w:val="20"/>
                <w:lang w:eastAsia="tr-TR"/>
              </w:rPr>
              <w:t>VALİ ÖZDEMİR HANOĞLU İLK/ORTAOKULU MÜDÜRLÜĞÜ</w:t>
            </w:r>
            <w:r>
              <w:rPr>
                <w:rFonts w:eastAsia="Times New Roman"/>
                <w:b/>
                <w:bCs/>
                <w:color w:val="000000"/>
                <w:sz w:val="20"/>
                <w:szCs w:val="20"/>
                <w:lang w:eastAsia="tr-TR"/>
              </w:rPr>
              <w:t xml:space="preserve"> STRATEJİK PLAN(2019-2023)" ÖĞRETMEN</w:t>
            </w:r>
            <w:r w:rsidRPr="00A80511">
              <w:rPr>
                <w:rFonts w:eastAsia="Times New Roman"/>
                <w:b/>
                <w:bCs/>
                <w:color w:val="000000"/>
                <w:sz w:val="20"/>
                <w:szCs w:val="20"/>
                <w:lang w:eastAsia="tr-TR"/>
              </w:rPr>
              <w:t xml:space="preserve"> GÖRÜŞ VE DEĞERLENDİRMELERİ" ANKET FORMU SONUÇLARI</w:t>
            </w:r>
          </w:p>
        </w:tc>
      </w:tr>
      <w:tr w:rsidR="00DD55E5" w:rsidRPr="00A80511" w:rsidTr="009B22DA">
        <w:trPr>
          <w:trHeight w:val="57"/>
        </w:trPr>
        <w:tc>
          <w:tcPr>
            <w:tcW w:w="13820" w:type="dxa"/>
            <w:gridSpan w:val="14"/>
            <w:tcBorders>
              <w:top w:val="nil"/>
              <w:left w:val="single" w:sz="8" w:space="0" w:color="auto"/>
              <w:bottom w:val="single" w:sz="8" w:space="0" w:color="auto"/>
              <w:right w:val="single" w:sz="8" w:space="0" w:color="000000"/>
            </w:tcBorders>
            <w:shd w:val="clear" w:color="000000" w:fill="4BACC6"/>
            <w:noWrap/>
            <w:vAlign w:val="bottom"/>
            <w:hideMark/>
          </w:tcPr>
          <w:p w:rsidR="00DD55E5" w:rsidRPr="00A80511" w:rsidRDefault="00DD55E5" w:rsidP="009B22DA">
            <w:pPr>
              <w:spacing w:after="0" w:line="240" w:lineRule="auto"/>
              <w:jc w:val="center"/>
              <w:rPr>
                <w:rFonts w:eastAsia="Times New Roman"/>
                <w:b/>
                <w:bCs/>
                <w:color w:val="FFFFFF"/>
                <w:lang w:eastAsia="tr-TR"/>
              </w:rPr>
            </w:pPr>
            <w:r w:rsidRPr="00A80511">
              <w:rPr>
                <w:rFonts w:eastAsia="Times New Roman"/>
                <w:b/>
                <w:bCs/>
                <w:color w:val="FFFFFF"/>
                <w:lang w:eastAsia="tr-TR"/>
              </w:rPr>
              <w:t>("1:KESİNLİKLE KATILIYORUM")("2:KATILIYORUM")("3:KARARSIZIM")("4:KISMEN KATILIYORUM")("5:KATILMIYORUM")</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FDE9D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ÖĞRETMEN</w:t>
            </w:r>
          </w:p>
        </w:tc>
        <w:tc>
          <w:tcPr>
            <w:tcW w:w="959" w:type="dxa"/>
            <w:tcBorders>
              <w:top w:val="nil"/>
              <w:left w:val="nil"/>
              <w:bottom w:val="single" w:sz="8" w:space="0" w:color="auto"/>
              <w:right w:val="single" w:sz="8" w:space="0" w:color="auto"/>
            </w:tcBorders>
            <w:shd w:val="clear" w:color="000000" w:fill="FBD4B4"/>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w:t>
            </w:r>
          </w:p>
        </w:tc>
        <w:tc>
          <w:tcPr>
            <w:tcW w:w="958" w:type="dxa"/>
            <w:tcBorders>
              <w:top w:val="nil"/>
              <w:left w:val="nil"/>
              <w:bottom w:val="single" w:sz="8" w:space="0" w:color="auto"/>
              <w:right w:val="single" w:sz="8" w:space="0" w:color="auto"/>
            </w:tcBorders>
            <w:shd w:val="clear" w:color="000000" w:fill="FABF8F"/>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MADDE2</w:t>
            </w:r>
          </w:p>
        </w:tc>
        <w:tc>
          <w:tcPr>
            <w:tcW w:w="958" w:type="dxa"/>
            <w:tcBorders>
              <w:top w:val="nil"/>
              <w:left w:val="nil"/>
              <w:bottom w:val="single" w:sz="8" w:space="0" w:color="auto"/>
              <w:right w:val="single" w:sz="8" w:space="0" w:color="auto"/>
            </w:tcBorders>
            <w:shd w:val="clear" w:color="000000" w:fill="E36C0A"/>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MADDE3</w:t>
            </w:r>
          </w:p>
        </w:tc>
        <w:tc>
          <w:tcPr>
            <w:tcW w:w="958" w:type="dxa"/>
            <w:tcBorders>
              <w:top w:val="nil"/>
              <w:left w:val="nil"/>
              <w:bottom w:val="single" w:sz="8" w:space="0" w:color="auto"/>
              <w:right w:val="single" w:sz="8" w:space="0" w:color="auto"/>
            </w:tcBorders>
            <w:shd w:val="clear" w:color="000000" w:fill="98480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MADDE4</w:t>
            </w:r>
          </w:p>
        </w:tc>
        <w:tc>
          <w:tcPr>
            <w:tcW w:w="958" w:type="dxa"/>
            <w:tcBorders>
              <w:top w:val="nil"/>
              <w:left w:val="nil"/>
              <w:bottom w:val="single" w:sz="8" w:space="0" w:color="auto"/>
              <w:right w:val="single" w:sz="8" w:space="0" w:color="auto"/>
            </w:tcBorders>
            <w:shd w:val="clear" w:color="000000" w:fill="DAEEF3"/>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MADDE5</w:t>
            </w:r>
          </w:p>
        </w:tc>
        <w:tc>
          <w:tcPr>
            <w:tcW w:w="958" w:type="dxa"/>
            <w:tcBorders>
              <w:top w:val="nil"/>
              <w:left w:val="nil"/>
              <w:bottom w:val="single" w:sz="8" w:space="0" w:color="auto"/>
              <w:right w:val="single" w:sz="8" w:space="0" w:color="auto"/>
            </w:tcBorders>
            <w:shd w:val="clear" w:color="000000" w:fill="B6DDE8"/>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MADDE6</w:t>
            </w:r>
          </w:p>
        </w:tc>
        <w:tc>
          <w:tcPr>
            <w:tcW w:w="958" w:type="dxa"/>
            <w:tcBorders>
              <w:top w:val="nil"/>
              <w:left w:val="nil"/>
              <w:bottom w:val="single" w:sz="8" w:space="0" w:color="auto"/>
              <w:right w:val="single" w:sz="8" w:space="0" w:color="auto"/>
            </w:tcBorders>
            <w:shd w:val="clear" w:color="000000" w:fill="92CDDC"/>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MADDE7</w:t>
            </w:r>
          </w:p>
        </w:tc>
        <w:tc>
          <w:tcPr>
            <w:tcW w:w="958" w:type="dxa"/>
            <w:tcBorders>
              <w:top w:val="nil"/>
              <w:left w:val="nil"/>
              <w:bottom w:val="single" w:sz="8" w:space="0" w:color="auto"/>
              <w:right w:val="single" w:sz="8" w:space="0" w:color="auto"/>
            </w:tcBorders>
            <w:shd w:val="clear" w:color="000000" w:fill="31849B"/>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MADDE8</w:t>
            </w:r>
          </w:p>
        </w:tc>
        <w:tc>
          <w:tcPr>
            <w:tcW w:w="958" w:type="dxa"/>
            <w:tcBorders>
              <w:top w:val="nil"/>
              <w:left w:val="nil"/>
              <w:bottom w:val="single" w:sz="8" w:space="0" w:color="auto"/>
              <w:right w:val="single" w:sz="8" w:space="0" w:color="auto"/>
            </w:tcBorders>
            <w:shd w:val="clear" w:color="000000" w:fill="215868"/>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MADDE9</w:t>
            </w:r>
          </w:p>
        </w:tc>
        <w:tc>
          <w:tcPr>
            <w:tcW w:w="1084" w:type="dxa"/>
            <w:tcBorders>
              <w:top w:val="nil"/>
              <w:left w:val="nil"/>
              <w:bottom w:val="single" w:sz="8" w:space="0" w:color="auto"/>
              <w:right w:val="single" w:sz="8" w:space="0" w:color="auto"/>
            </w:tcBorders>
            <w:shd w:val="clear" w:color="000000" w:fill="E5DFEC"/>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MADDE10</w:t>
            </w:r>
          </w:p>
        </w:tc>
        <w:tc>
          <w:tcPr>
            <w:tcW w:w="1084" w:type="dxa"/>
            <w:tcBorders>
              <w:top w:val="nil"/>
              <w:left w:val="nil"/>
              <w:bottom w:val="single" w:sz="8" w:space="0" w:color="auto"/>
              <w:right w:val="single" w:sz="8" w:space="0" w:color="auto"/>
            </w:tcBorders>
            <w:shd w:val="clear" w:color="000000" w:fill="CCC0D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MADDE11</w:t>
            </w:r>
          </w:p>
        </w:tc>
        <w:tc>
          <w:tcPr>
            <w:tcW w:w="1084" w:type="dxa"/>
            <w:tcBorders>
              <w:top w:val="nil"/>
              <w:left w:val="nil"/>
              <w:bottom w:val="single" w:sz="8" w:space="0" w:color="auto"/>
              <w:right w:val="single" w:sz="8" w:space="0" w:color="auto"/>
            </w:tcBorders>
            <w:shd w:val="clear" w:color="000000" w:fill="B2A1C7"/>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MADDE12</w:t>
            </w:r>
          </w:p>
        </w:tc>
        <w:tc>
          <w:tcPr>
            <w:tcW w:w="1084" w:type="dxa"/>
            <w:tcBorders>
              <w:top w:val="nil"/>
              <w:left w:val="nil"/>
              <w:bottom w:val="single" w:sz="8" w:space="0" w:color="auto"/>
              <w:right w:val="single" w:sz="8" w:space="0" w:color="auto"/>
            </w:tcBorders>
            <w:shd w:val="clear" w:color="000000" w:fill="5F497A"/>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MADDE13</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9</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10</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r w:rsidR="00DD55E5" w:rsidRPr="00A80511" w:rsidTr="009B22DA">
        <w:trPr>
          <w:trHeight w:val="57"/>
        </w:trPr>
        <w:tc>
          <w:tcPr>
            <w:tcW w:w="86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Pr>
                <w:rFonts w:eastAsia="Times New Roman"/>
                <w:color w:val="000000"/>
                <w:sz w:val="15"/>
                <w:szCs w:val="15"/>
                <w:lang w:eastAsia="tr-TR"/>
              </w:rPr>
              <w:t>1</w:t>
            </w:r>
          </w:p>
        </w:tc>
      </w:tr>
    </w:tbl>
    <w:p w:rsidR="00DD55E5" w:rsidRDefault="00DD55E5" w:rsidP="00DD55E5">
      <w:pPr>
        <w:rPr>
          <w:rFonts w:asciiTheme="minorHAnsi" w:hAnsiTheme="minorHAnsi"/>
        </w:rPr>
      </w:pPr>
    </w:p>
    <w:tbl>
      <w:tblPr>
        <w:tblW w:w="2240" w:type="dxa"/>
        <w:tblInd w:w="354" w:type="dxa"/>
        <w:tblCellMar>
          <w:left w:w="70" w:type="dxa"/>
          <w:right w:w="70" w:type="dxa"/>
        </w:tblCellMar>
        <w:tblLook w:val="04A0"/>
      </w:tblPr>
      <w:tblGrid>
        <w:gridCol w:w="2128"/>
        <w:gridCol w:w="946"/>
        <w:gridCol w:w="946"/>
        <w:gridCol w:w="946"/>
        <w:gridCol w:w="946"/>
        <w:gridCol w:w="946"/>
        <w:gridCol w:w="946"/>
        <w:gridCol w:w="946"/>
        <w:gridCol w:w="946"/>
        <w:gridCol w:w="946"/>
        <w:gridCol w:w="1057"/>
        <w:gridCol w:w="1057"/>
        <w:gridCol w:w="1057"/>
        <w:gridCol w:w="1057"/>
      </w:tblGrid>
      <w:tr w:rsidR="00DD55E5" w:rsidRPr="00A80511" w:rsidTr="009B22DA">
        <w:trPr>
          <w:gridAfter w:val="13"/>
          <w:wAfter w:w="2080" w:type="dxa"/>
          <w:trHeight w:val="57"/>
        </w:trPr>
        <w:tc>
          <w:tcPr>
            <w:tcW w:w="160" w:type="dxa"/>
            <w:tcBorders>
              <w:top w:val="single" w:sz="4" w:space="0" w:color="auto"/>
              <w:left w:val="single" w:sz="4" w:space="0" w:color="auto"/>
              <w:bottom w:val="single" w:sz="4" w:space="0" w:color="auto"/>
              <w:right w:val="single" w:sz="4" w:space="0" w:color="000000"/>
            </w:tcBorders>
            <w:shd w:val="clear" w:color="auto" w:fill="FF0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FREKANS TABLOSU</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SEÇENEKLER</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MADDE1</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MADDE2</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MADDE3</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MADDE4</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MADDE5</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MADDE6</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MADDE7</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MADDE8</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MADDE9</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MADDE10</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MADDE11</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MADDE12</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MADDE13</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000000"/>
            </w:tcBorders>
            <w:shd w:val="clear" w:color="auto" w:fill="C0504D" w:themeFill="accent2"/>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Pr>
                <w:rFonts w:ascii="Segoe UI" w:eastAsia="Times New Roman" w:hAnsi="Segoe UI" w:cs="Segoe UI"/>
                <w:sz w:val="24"/>
                <w:szCs w:val="24"/>
                <w:lang w:eastAsia="tr-TR"/>
              </w:rPr>
              <w:t>KESİNLİKLE KATILIYORUM(1)</w:t>
            </w:r>
          </w:p>
        </w:tc>
        <w:tc>
          <w:tcPr>
            <w:tcW w:w="160"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jc w:val="center"/>
              <w:rPr>
                <w:rFonts w:eastAsia="Times New Roman"/>
                <w:color w:val="000000"/>
                <w:lang w:eastAsia="tr-TR"/>
              </w:rPr>
            </w:pPr>
            <w:r>
              <w:rPr>
                <w:rFonts w:eastAsia="Times New Roman"/>
                <w:color w:val="000000"/>
                <w:lang w:eastAsia="tr-TR"/>
              </w:rPr>
              <w:t>6</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4</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9</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2</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2</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4</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9</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10</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sidRPr="00A80511">
              <w:rPr>
                <w:rFonts w:ascii="Segoe UI" w:eastAsia="Times New Roman" w:hAnsi="Segoe UI" w:cs="Segoe UI"/>
                <w:sz w:val="24"/>
                <w:szCs w:val="24"/>
                <w:lang w:eastAsia="tr-TR"/>
              </w:rPr>
              <w:t>KATILIYORUM(2)</w:t>
            </w:r>
          </w:p>
        </w:tc>
        <w:tc>
          <w:tcPr>
            <w:tcW w:w="160" w:type="dxa"/>
            <w:tcBorders>
              <w:top w:val="single" w:sz="4" w:space="0" w:color="auto"/>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jc w:val="center"/>
              <w:rPr>
                <w:rFonts w:eastAsia="Times New Roman"/>
                <w:color w:val="000000"/>
                <w:lang w:eastAsia="tr-TR"/>
              </w:rPr>
            </w:pPr>
            <w:r>
              <w:rPr>
                <w:rFonts w:eastAsia="Times New Roman"/>
                <w:color w:val="000000"/>
                <w:lang w:eastAsia="tr-TR"/>
              </w:rPr>
              <w:t>8</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9</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13</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7</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5</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5</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8</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14</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9</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13</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7</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7</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sidRPr="00A80511">
              <w:rPr>
                <w:rFonts w:ascii="Segoe UI" w:eastAsia="Times New Roman" w:hAnsi="Segoe UI" w:cs="Segoe UI"/>
                <w:sz w:val="24"/>
                <w:szCs w:val="24"/>
                <w:lang w:eastAsia="tr-TR"/>
              </w:rPr>
              <w:t>KARARSIZIM(3)</w:t>
            </w:r>
          </w:p>
        </w:tc>
        <w:tc>
          <w:tcPr>
            <w:tcW w:w="160" w:type="dxa"/>
            <w:tcBorders>
              <w:top w:val="single" w:sz="4" w:space="0" w:color="auto"/>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jc w:val="center"/>
              <w:rPr>
                <w:rFonts w:eastAsia="Times New Roman"/>
                <w:color w:val="000000"/>
                <w:lang w:eastAsia="tr-TR"/>
              </w:rPr>
            </w:pPr>
            <w:r>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4</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2</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8</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2</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7</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2</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2</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4</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000000"/>
            </w:tcBorders>
            <w:shd w:val="clear" w:color="auto" w:fill="31849B" w:themeFill="accent5" w:themeFillShade="BF"/>
            <w:noWrap/>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sidRPr="00A80511">
              <w:rPr>
                <w:rFonts w:ascii="Segoe UI" w:eastAsia="Times New Roman" w:hAnsi="Segoe UI" w:cs="Segoe UI"/>
                <w:sz w:val="24"/>
                <w:szCs w:val="24"/>
                <w:lang w:eastAsia="tr-TR"/>
              </w:rPr>
              <w:t>KISMEN KATILIYORUM(4)</w:t>
            </w:r>
          </w:p>
        </w:tc>
        <w:tc>
          <w:tcPr>
            <w:tcW w:w="16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2</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sidRPr="00A80511">
              <w:rPr>
                <w:rFonts w:ascii="Segoe UI" w:eastAsia="Times New Roman" w:hAnsi="Segoe UI" w:cs="Segoe UI"/>
                <w:sz w:val="24"/>
                <w:szCs w:val="24"/>
                <w:lang w:eastAsia="tr-TR"/>
              </w:rPr>
              <w:t>KATILMIYORUM(5)</w:t>
            </w:r>
          </w:p>
        </w:tc>
        <w:tc>
          <w:tcPr>
            <w:tcW w:w="160" w:type="dxa"/>
            <w:tcBorders>
              <w:top w:val="single" w:sz="4" w:space="0" w:color="auto"/>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jc w:val="center"/>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7</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13</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Pr>
                <w:rFonts w:eastAsia="Times New Roman"/>
                <w:color w:val="000000"/>
                <w:lang w:eastAsia="tr-TR"/>
              </w:rPr>
              <w:t>0</w:t>
            </w:r>
          </w:p>
        </w:tc>
      </w:tr>
    </w:tbl>
    <w:p w:rsidR="00DD55E5" w:rsidRDefault="00DD55E5" w:rsidP="00DD55E5">
      <w:pPr>
        <w:rPr>
          <w:rFonts w:asciiTheme="minorHAnsi" w:hAnsiTheme="minorHAnsi"/>
        </w:rPr>
      </w:pPr>
    </w:p>
    <w:tbl>
      <w:tblPr>
        <w:tblStyle w:val="TabloKlavuzu"/>
        <w:tblW w:w="0" w:type="auto"/>
        <w:tblLook w:val="04A0"/>
      </w:tblPr>
      <w:tblGrid>
        <w:gridCol w:w="7638"/>
        <w:gridCol w:w="7638"/>
      </w:tblGrid>
      <w:tr w:rsidR="00DD55E5" w:rsidTr="009B22DA">
        <w:tc>
          <w:tcPr>
            <w:tcW w:w="7638" w:type="dxa"/>
          </w:tcPr>
          <w:p w:rsidR="00DD55E5" w:rsidRDefault="00DD55E5" w:rsidP="009B22DA">
            <w:pPr>
              <w:rPr>
                <w:rFonts w:asciiTheme="minorHAnsi" w:hAnsiTheme="minorHAnsi"/>
              </w:rPr>
            </w:pPr>
            <w:r w:rsidRPr="00B458BD">
              <w:rPr>
                <w:rFonts w:asciiTheme="minorHAnsi" w:hAnsiTheme="minorHAnsi"/>
                <w:noProof/>
                <w:lang w:eastAsia="tr-TR"/>
              </w:rPr>
              <w:lastRenderedPageBreak/>
              <w:drawing>
                <wp:inline distT="0" distB="0" distL="0" distR="0">
                  <wp:extent cx="4143375" cy="2743200"/>
                  <wp:effectExtent l="19050" t="0" r="9525" b="0"/>
                  <wp:docPr id="677" name="Grafik 6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7638" w:type="dxa"/>
          </w:tcPr>
          <w:p w:rsidR="00DD55E5" w:rsidRDefault="00DD55E5" w:rsidP="009B22DA">
            <w:pPr>
              <w:rPr>
                <w:rFonts w:asciiTheme="minorHAnsi" w:hAnsiTheme="minorHAnsi"/>
              </w:rPr>
            </w:pPr>
            <w:r w:rsidRPr="00B458BD">
              <w:rPr>
                <w:rFonts w:asciiTheme="minorHAnsi" w:hAnsiTheme="minorHAnsi"/>
                <w:noProof/>
                <w:lang w:eastAsia="tr-TR"/>
              </w:rPr>
              <w:drawing>
                <wp:inline distT="0" distB="0" distL="0" distR="0">
                  <wp:extent cx="4152900" cy="2743200"/>
                  <wp:effectExtent l="19050" t="0" r="19050" b="0"/>
                  <wp:docPr id="678" name="Grafik 6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DD55E5" w:rsidTr="009B22DA">
        <w:tc>
          <w:tcPr>
            <w:tcW w:w="7638" w:type="dxa"/>
          </w:tcPr>
          <w:p w:rsidR="00DD55E5" w:rsidRDefault="00DD55E5" w:rsidP="009B22DA">
            <w:pPr>
              <w:rPr>
                <w:rFonts w:asciiTheme="minorHAnsi" w:hAnsiTheme="minorHAnsi"/>
              </w:rPr>
            </w:pPr>
            <w:r w:rsidRPr="00B458BD">
              <w:rPr>
                <w:rFonts w:asciiTheme="minorHAnsi" w:hAnsiTheme="minorHAnsi"/>
                <w:noProof/>
                <w:lang w:eastAsia="tr-TR"/>
              </w:rPr>
              <w:drawing>
                <wp:inline distT="0" distB="0" distL="0" distR="0">
                  <wp:extent cx="4257675" cy="2743200"/>
                  <wp:effectExtent l="19050" t="0" r="9525" b="0"/>
                  <wp:docPr id="679" name="Grafik 6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7638" w:type="dxa"/>
          </w:tcPr>
          <w:p w:rsidR="00DD55E5" w:rsidRDefault="00DD55E5" w:rsidP="009B22DA">
            <w:pPr>
              <w:rPr>
                <w:rFonts w:asciiTheme="minorHAnsi" w:hAnsiTheme="minorHAnsi"/>
              </w:rPr>
            </w:pPr>
            <w:r w:rsidRPr="00B458BD">
              <w:rPr>
                <w:rFonts w:asciiTheme="minorHAnsi" w:hAnsiTheme="minorHAnsi"/>
                <w:noProof/>
                <w:lang w:eastAsia="tr-TR"/>
              </w:rPr>
              <w:drawing>
                <wp:inline distT="0" distB="0" distL="0" distR="0">
                  <wp:extent cx="4314825" cy="2743200"/>
                  <wp:effectExtent l="19050" t="0" r="9525" b="0"/>
                  <wp:docPr id="680" name="Grafik 6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DD55E5" w:rsidTr="009B22DA">
        <w:tc>
          <w:tcPr>
            <w:tcW w:w="7638" w:type="dxa"/>
          </w:tcPr>
          <w:p w:rsidR="00DD55E5" w:rsidRDefault="00DD55E5" w:rsidP="009B22DA">
            <w:pPr>
              <w:rPr>
                <w:rFonts w:asciiTheme="minorHAnsi" w:hAnsiTheme="minorHAnsi"/>
              </w:rPr>
            </w:pPr>
            <w:r w:rsidRPr="00B458BD">
              <w:rPr>
                <w:rFonts w:asciiTheme="minorHAnsi" w:hAnsiTheme="minorHAnsi"/>
                <w:noProof/>
                <w:lang w:eastAsia="tr-TR"/>
              </w:rPr>
              <w:lastRenderedPageBreak/>
              <w:drawing>
                <wp:inline distT="0" distB="0" distL="0" distR="0">
                  <wp:extent cx="4257675" cy="2743200"/>
                  <wp:effectExtent l="19050" t="0" r="9525" b="0"/>
                  <wp:docPr id="681" name="Grafik 6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c>
          <w:tcPr>
            <w:tcW w:w="7638" w:type="dxa"/>
          </w:tcPr>
          <w:p w:rsidR="00DD55E5" w:rsidRDefault="00DD55E5" w:rsidP="009B22DA">
            <w:pPr>
              <w:rPr>
                <w:rFonts w:asciiTheme="minorHAnsi" w:hAnsiTheme="minorHAnsi"/>
              </w:rPr>
            </w:pPr>
            <w:r w:rsidRPr="00B458BD">
              <w:rPr>
                <w:rFonts w:asciiTheme="minorHAnsi" w:hAnsiTheme="minorHAnsi"/>
                <w:noProof/>
                <w:lang w:eastAsia="tr-TR"/>
              </w:rPr>
              <w:drawing>
                <wp:inline distT="0" distB="0" distL="0" distR="0">
                  <wp:extent cx="4067175" cy="2743200"/>
                  <wp:effectExtent l="19050" t="0" r="9525" b="0"/>
                  <wp:docPr id="682" name="Grafik 6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DD55E5" w:rsidTr="009B22DA">
        <w:tc>
          <w:tcPr>
            <w:tcW w:w="7638" w:type="dxa"/>
          </w:tcPr>
          <w:p w:rsidR="00DD55E5" w:rsidRDefault="00DD55E5" w:rsidP="009B22DA">
            <w:pPr>
              <w:rPr>
                <w:rFonts w:asciiTheme="minorHAnsi" w:hAnsiTheme="minorHAnsi"/>
              </w:rPr>
            </w:pPr>
            <w:r w:rsidRPr="00B458BD">
              <w:rPr>
                <w:rFonts w:asciiTheme="minorHAnsi" w:hAnsiTheme="minorHAnsi"/>
                <w:noProof/>
                <w:lang w:eastAsia="tr-TR"/>
              </w:rPr>
              <w:drawing>
                <wp:inline distT="0" distB="0" distL="0" distR="0">
                  <wp:extent cx="4305300" cy="2743200"/>
                  <wp:effectExtent l="19050" t="0" r="19050" b="0"/>
                  <wp:docPr id="683" name="Grafik 6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7638" w:type="dxa"/>
          </w:tcPr>
          <w:p w:rsidR="00DD55E5" w:rsidRDefault="00DD55E5" w:rsidP="009B22DA">
            <w:pPr>
              <w:rPr>
                <w:rFonts w:asciiTheme="minorHAnsi" w:hAnsiTheme="minorHAnsi"/>
              </w:rPr>
            </w:pPr>
            <w:r w:rsidRPr="00B458BD">
              <w:rPr>
                <w:rFonts w:asciiTheme="minorHAnsi" w:hAnsiTheme="minorHAnsi"/>
                <w:noProof/>
                <w:lang w:eastAsia="tr-TR"/>
              </w:rPr>
              <w:drawing>
                <wp:inline distT="0" distB="0" distL="0" distR="0">
                  <wp:extent cx="4191000" cy="2743200"/>
                  <wp:effectExtent l="19050" t="0" r="19050" b="0"/>
                  <wp:docPr id="684" name="Grafik 6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r w:rsidR="00DD55E5" w:rsidTr="009B22DA">
        <w:tc>
          <w:tcPr>
            <w:tcW w:w="7638" w:type="dxa"/>
          </w:tcPr>
          <w:p w:rsidR="00DD55E5" w:rsidRDefault="00DD55E5" w:rsidP="009B22DA">
            <w:pPr>
              <w:rPr>
                <w:rFonts w:asciiTheme="minorHAnsi" w:hAnsiTheme="minorHAnsi"/>
              </w:rPr>
            </w:pPr>
            <w:r w:rsidRPr="00B458BD">
              <w:rPr>
                <w:rFonts w:asciiTheme="minorHAnsi" w:hAnsiTheme="minorHAnsi"/>
                <w:noProof/>
                <w:lang w:eastAsia="tr-TR"/>
              </w:rPr>
              <w:lastRenderedPageBreak/>
              <w:drawing>
                <wp:inline distT="0" distB="0" distL="0" distR="0">
                  <wp:extent cx="4305300" cy="2743200"/>
                  <wp:effectExtent l="19050" t="0" r="19050" b="0"/>
                  <wp:docPr id="685" name="Grafik 6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7638" w:type="dxa"/>
          </w:tcPr>
          <w:p w:rsidR="00DD55E5" w:rsidRDefault="00DD55E5" w:rsidP="009B22DA">
            <w:pPr>
              <w:rPr>
                <w:rFonts w:asciiTheme="minorHAnsi" w:hAnsiTheme="minorHAnsi"/>
              </w:rPr>
            </w:pPr>
            <w:r w:rsidRPr="00B458BD">
              <w:rPr>
                <w:rFonts w:asciiTheme="minorHAnsi" w:hAnsiTheme="minorHAnsi"/>
                <w:noProof/>
                <w:lang w:eastAsia="tr-TR"/>
              </w:rPr>
              <w:drawing>
                <wp:inline distT="0" distB="0" distL="0" distR="0">
                  <wp:extent cx="4362450" cy="2743200"/>
                  <wp:effectExtent l="19050" t="0" r="19050" b="0"/>
                  <wp:docPr id="686" name="Grafik 6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DD55E5" w:rsidTr="009B22DA">
        <w:tc>
          <w:tcPr>
            <w:tcW w:w="7638" w:type="dxa"/>
          </w:tcPr>
          <w:p w:rsidR="00DD55E5" w:rsidRDefault="00DD55E5" w:rsidP="009B22DA">
            <w:pPr>
              <w:rPr>
                <w:rFonts w:asciiTheme="minorHAnsi" w:hAnsiTheme="minorHAnsi"/>
              </w:rPr>
            </w:pPr>
            <w:r w:rsidRPr="00B458BD">
              <w:rPr>
                <w:rFonts w:asciiTheme="minorHAnsi" w:hAnsiTheme="minorHAnsi"/>
                <w:noProof/>
                <w:lang w:eastAsia="tr-TR"/>
              </w:rPr>
              <w:drawing>
                <wp:inline distT="0" distB="0" distL="0" distR="0">
                  <wp:extent cx="4362450" cy="2743200"/>
                  <wp:effectExtent l="19050" t="0" r="19050" b="0"/>
                  <wp:docPr id="687" name="Grafik 6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7638" w:type="dxa"/>
          </w:tcPr>
          <w:p w:rsidR="00DD55E5" w:rsidRDefault="00DD55E5" w:rsidP="009B22DA">
            <w:pPr>
              <w:rPr>
                <w:rFonts w:asciiTheme="minorHAnsi" w:hAnsiTheme="minorHAnsi"/>
              </w:rPr>
            </w:pPr>
            <w:r w:rsidRPr="00B458BD">
              <w:rPr>
                <w:rFonts w:asciiTheme="minorHAnsi" w:hAnsiTheme="minorHAnsi"/>
                <w:noProof/>
                <w:lang w:eastAsia="tr-TR"/>
              </w:rPr>
              <w:drawing>
                <wp:inline distT="0" distB="0" distL="0" distR="0">
                  <wp:extent cx="4248150" cy="2743200"/>
                  <wp:effectExtent l="19050" t="0" r="19050" b="0"/>
                  <wp:docPr id="688" name="Grafik 6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DD55E5" w:rsidTr="009B22DA">
        <w:tc>
          <w:tcPr>
            <w:tcW w:w="7638" w:type="dxa"/>
          </w:tcPr>
          <w:p w:rsidR="00DD55E5" w:rsidRDefault="00DD55E5" w:rsidP="009B22DA">
            <w:pPr>
              <w:rPr>
                <w:rFonts w:asciiTheme="minorHAnsi" w:hAnsiTheme="minorHAnsi"/>
              </w:rPr>
            </w:pPr>
            <w:r w:rsidRPr="00B458BD">
              <w:rPr>
                <w:rFonts w:asciiTheme="minorHAnsi" w:hAnsiTheme="minorHAnsi"/>
                <w:noProof/>
                <w:lang w:eastAsia="tr-TR"/>
              </w:rPr>
              <w:lastRenderedPageBreak/>
              <w:drawing>
                <wp:inline distT="0" distB="0" distL="0" distR="0">
                  <wp:extent cx="4467225" cy="2743200"/>
                  <wp:effectExtent l="19050" t="0" r="9525" b="0"/>
                  <wp:docPr id="689" name="Grafik 6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7638" w:type="dxa"/>
          </w:tcPr>
          <w:p w:rsidR="00DD55E5" w:rsidRDefault="00DD55E5" w:rsidP="009B22DA">
            <w:pPr>
              <w:rPr>
                <w:rFonts w:asciiTheme="minorHAnsi" w:hAnsiTheme="minorHAnsi"/>
              </w:rPr>
            </w:pPr>
          </w:p>
        </w:tc>
      </w:tr>
    </w:tbl>
    <w:p w:rsidR="00DD55E5" w:rsidRDefault="00DD55E5" w:rsidP="00DD55E5">
      <w:pPr>
        <w:rPr>
          <w:rFonts w:asciiTheme="minorHAnsi" w:hAnsiTheme="minorHAnsi"/>
        </w:rPr>
      </w:pPr>
    </w:p>
    <w:p w:rsidR="00DD55E5" w:rsidRDefault="00DD55E5" w:rsidP="009B22DA">
      <w:pPr>
        <w:pStyle w:val="Balk2"/>
      </w:pPr>
      <w:bookmarkStart w:id="15" w:name="_Toc4676385"/>
      <w:r>
        <w:t xml:space="preserve">Veli </w:t>
      </w:r>
      <w:r w:rsidRPr="00897872">
        <w:t xml:space="preserve"> Anketi Sonuçları:</w:t>
      </w:r>
      <w:bookmarkEnd w:id="15"/>
    </w:p>
    <w:p w:rsidR="00DD55E5" w:rsidRDefault="00DD55E5" w:rsidP="00DD55E5">
      <w:pPr>
        <w:rPr>
          <w:rFonts w:asciiTheme="minorHAnsi" w:hAnsiTheme="minorHAnsi"/>
        </w:rPr>
      </w:pPr>
    </w:p>
    <w:tbl>
      <w:tblPr>
        <w:tblW w:w="13440" w:type="dxa"/>
        <w:tblInd w:w="55" w:type="dxa"/>
        <w:tblCellMar>
          <w:left w:w="70" w:type="dxa"/>
          <w:right w:w="70" w:type="dxa"/>
        </w:tblCellMar>
        <w:tblLook w:val="04A0"/>
      </w:tblPr>
      <w:tblGrid>
        <w:gridCol w:w="481"/>
        <w:gridCol w:w="959"/>
        <w:gridCol w:w="958"/>
        <w:gridCol w:w="958"/>
        <w:gridCol w:w="958"/>
        <w:gridCol w:w="958"/>
        <w:gridCol w:w="958"/>
        <w:gridCol w:w="958"/>
        <w:gridCol w:w="958"/>
        <w:gridCol w:w="958"/>
        <w:gridCol w:w="1084"/>
        <w:gridCol w:w="1084"/>
        <w:gridCol w:w="1084"/>
        <w:gridCol w:w="1084"/>
      </w:tblGrid>
      <w:tr w:rsidR="00DD55E5" w:rsidRPr="00A80511" w:rsidTr="009B22DA">
        <w:trPr>
          <w:trHeight w:val="20"/>
        </w:trPr>
        <w:tc>
          <w:tcPr>
            <w:tcW w:w="13440" w:type="dxa"/>
            <w:gridSpan w:val="14"/>
            <w:tcBorders>
              <w:top w:val="single" w:sz="8" w:space="0" w:color="auto"/>
              <w:left w:val="single" w:sz="8" w:space="0" w:color="auto"/>
              <w:bottom w:val="nil"/>
              <w:right w:val="single" w:sz="8" w:space="0" w:color="000000"/>
            </w:tcBorders>
            <w:shd w:val="clear" w:color="000000" w:fill="4BACC6"/>
            <w:noWrap/>
            <w:vAlign w:val="bottom"/>
            <w:hideMark/>
          </w:tcPr>
          <w:p w:rsidR="00DD55E5" w:rsidRPr="00A80511" w:rsidRDefault="00DD55E5" w:rsidP="009B22DA">
            <w:pPr>
              <w:spacing w:after="0" w:line="240" w:lineRule="auto"/>
              <w:jc w:val="center"/>
              <w:rPr>
                <w:rFonts w:eastAsia="Times New Roman"/>
                <w:b/>
                <w:bCs/>
                <w:color w:val="000000"/>
                <w:sz w:val="20"/>
                <w:szCs w:val="20"/>
                <w:lang w:eastAsia="tr-TR"/>
              </w:rPr>
            </w:pPr>
            <w:r w:rsidRPr="00A80511">
              <w:rPr>
                <w:rFonts w:eastAsia="Times New Roman"/>
                <w:b/>
                <w:bCs/>
                <w:color w:val="000000"/>
                <w:sz w:val="20"/>
                <w:szCs w:val="20"/>
                <w:lang w:eastAsia="tr-TR"/>
              </w:rPr>
              <w:t>VALİ ÖZDEMİR HANOĞLU İLK/ORTAOKULU MÜDÜRLÜĞÜ STRATEJİK PLAN(2019-2023)" VELİ GÖRÜŞ VE DEĞERLENDİRMELERİ" ANKET FORMU SONUÇLARI</w:t>
            </w:r>
          </w:p>
        </w:tc>
      </w:tr>
      <w:tr w:rsidR="00DD55E5" w:rsidRPr="00A80511" w:rsidTr="009B22DA">
        <w:trPr>
          <w:trHeight w:val="20"/>
        </w:trPr>
        <w:tc>
          <w:tcPr>
            <w:tcW w:w="13440" w:type="dxa"/>
            <w:gridSpan w:val="14"/>
            <w:tcBorders>
              <w:top w:val="nil"/>
              <w:left w:val="single" w:sz="8" w:space="0" w:color="auto"/>
              <w:bottom w:val="single" w:sz="8" w:space="0" w:color="auto"/>
              <w:right w:val="single" w:sz="8" w:space="0" w:color="000000"/>
            </w:tcBorders>
            <w:shd w:val="clear" w:color="000000" w:fill="4BACC6"/>
            <w:noWrap/>
            <w:vAlign w:val="bottom"/>
            <w:hideMark/>
          </w:tcPr>
          <w:p w:rsidR="00DD55E5" w:rsidRPr="00A80511" w:rsidRDefault="00DD55E5" w:rsidP="009B22DA">
            <w:pPr>
              <w:spacing w:after="0" w:line="240" w:lineRule="auto"/>
              <w:jc w:val="center"/>
              <w:rPr>
                <w:rFonts w:eastAsia="Times New Roman"/>
                <w:b/>
                <w:bCs/>
                <w:color w:val="FFFFFF"/>
                <w:lang w:eastAsia="tr-TR"/>
              </w:rPr>
            </w:pPr>
            <w:r w:rsidRPr="00A80511">
              <w:rPr>
                <w:rFonts w:eastAsia="Times New Roman"/>
                <w:b/>
                <w:bCs/>
                <w:color w:val="FFFFFF"/>
                <w:lang w:eastAsia="tr-TR"/>
              </w:rPr>
              <w:t>("1:KESİNLİKLE KATILIYORUM")("2:KATILIYORUM")("3:KARARSIZIM")("4:KISMEN KATILIYORUM")("5:KATILMIYORUM")</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FDE9D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VELİ</w:t>
            </w:r>
          </w:p>
        </w:tc>
        <w:tc>
          <w:tcPr>
            <w:tcW w:w="959" w:type="dxa"/>
            <w:tcBorders>
              <w:top w:val="nil"/>
              <w:left w:val="nil"/>
              <w:bottom w:val="single" w:sz="8" w:space="0" w:color="auto"/>
              <w:right w:val="single" w:sz="8" w:space="0" w:color="auto"/>
            </w:tcBorders>
            <w:shd w:val="clear" w:color="000000" w:fill="FBD4B4"/>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w:t>
            </w:r>
          </w:p>
        </w:tc>
        <w:tc>
          <w:tcPr>
            <w:tcW w:w="958" w:type="dxa"/>
            <w:tcBorders>
              <w:top w:val="nil"/>
              <w:left w:val="nil"/>
              <w:bottom w:val="single" w:sz="8" w:space="0" w:color="auto"/>
              <w:right w:val="single" w:sz="8" w:space="0" w:color="auto"/>
            </w:tcBorders>
            <w:shd w:val="clear" w:color="000000" w:fill="FABF8F"/>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MADDE2</w:t>
            </w:r>
          </w:p>
        </w:tc>
        <w:tc>
          <w:tcPr>
            <w:tcW w:w="958" w:type="dxa"/>
            <w:tcBorders>
              <w:top w:val="nil"/>
              <w:left w:val="nil"/>
              <w:bottom w:val="single" w:sz="8" w:space="0" w:color="auto"/>
              <w:right w:val="single" w:sz="8" w:space="0" w:color="auto"/>
            </w:tcBorders>
            <w:shd w:val="clear" w:color="000000" w:fill="E36C0A"/>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MADDE3</w:t>
            </w:r>
          </w:p>
        </w:tc>
        <w:tc>
          <w:tcPr>
            <w:tcW w:w="958" w:type="dxa"/>
            <w:tcBorders>
              <w:top w:val="nil"/>
              <w:left w:val="nil"/>
              <w:bottom w:val="single" w:sz="8" w:space="0" w:color="auto"/>
              <w:right w:val="single" w:sz="8" w:space="0" w:color="auto"/>
            </w:tcBorders>
            <w:shd w:val="clear" w:color="000000" w:fill="98480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MADDE4</w:t>
            </w:r>
          </w:p>
        </w:tc>
        <w:tc>
          <w:tcPr>
            <w:tcW w:w="958" w:type="dxa"/>
            <w:tcBorders>
              <w:top w:val="nil"/>
              <w:left w:val="nil"/>
              <w:bottom w:val="single" w:sz="8" w:space="0" w:color="auto"/>
              <w:right w:val="single" w:sz="8" w:space="0" w:color="auto"/>
            </w:tcBorders>
            <w:shd w:val="clear" w:color="000000" w:fill="DAEEF3"/>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MADDE5</w:t>
            </w:r>
          </w:p>
        </w:tc>
        <w:tc>
          <w:tcPr>
            <w:tcW w:w="958" w:type="dxa"/>
            <w:tcBorders>
              <w:top w:val="nil"/>
              <w:left w:val="nil"/>
              <w:bottom w:val="single" w:sz="8" w:space="0" w:color="auto"/>
              <w:right w:val="single" w:sz="8" w:space="0" w:color="auto"/>
            </w:tcBorders>
            <w:shd w:val="clear" w:color="000000" w:fill="B6DDE8"/>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MADDE6</w:t>
            </w:r>
          </w:p>
        </w:tc>
        <w:tc>
          <w:tcPr>
            <w:tcW w:w="958" w:type="dxa"/>
            <w:tcBorders>
              <w:top w:val="nil"/>
              <w:left w:val="nil"/>
              <w:bottom w:val="single" w:sz="8" w:space="0" w:color="auto"/>
              <w:right w:val="single" w:sz="8" w:space="0" w:color="auto"/>
            </w:tcBorders>
            <w:shd w:val="clear" w:color="000000" w:fill="92CDDC"/>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MADDE7</w:t>
            </w:r>
          </w:p>
        </w:tc>
        <w:tc>
          <w:tcPr>
            <w:tcW w:w="958" w:type="dxa"/>
            <w:tcBorders>
              <w:top w:val="nil"/>
              <w:left w:val="nil"/>
              <w:bottom w:val="single" w:sz="8" w:space="0" w:color="auto"/>
              <w:right w:val="single" w:sz="8" w:space="0" w:color="auto"/>
            </w:tcBorders>
            <w:shd w:val="clear" w:color="000000" w:fill="31849B"/>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MADDE8</w:t>
            </w:r>
          </w:p>
        </w:tc>
        <w:tc>
          <w:tcPr>
            <w:tcW w:w="958" w:type="dxa"/>
            <w:tcBorders>
              <w:top w:val="nil"/>
              <w:left w:val="nil"/>
              <w:bottom w:val="single" w:sz="8" w:space="0" w:color="auto"/>
              <w:right w:val="single" w:sz="8" w:space="0" w:color="auto"/>
            </w:tcBorders>
            <w:shd w:val="clear" w:color="000000" w:fill="215868"/>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MADDE9</w:t>
            </w:r>
          </w:p>
        </w:tc>
        <w:tc>
          <w:tcPr>
            <w:tcW w:w="1084" w:type="dxa"/>
            <w:tcBorders>
              <w:top w:val="nil"/>
              <w:left w:val="nil"/>
              <w:bottom w:val="single" w:sz="8" w:space="0" w:color="auto"/>
              <w:right w:val="single" w:sz="8" w:space="0" w:color="auto"/>
            </w:tcBorders>
            <w:shd w:val="clear" w:color="000000" w:fill="E5DFEC"/>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MADDE10</w:t>
            </w:r>
          </w:p>
        </w:tc>
        <w:tc>
          <w:tcPr>
            <w:tcW w:w="1084" w:type="dxa"/>
            <w:tcBorders>
              <w:top w:val="nil"/>
              <w:left w:val="nil"/>
              <w:bottom w:val="single" w:sz="8" w:space="0" w:color="auto"/>
              <w:right w:val="single" w:sz="8" w:space="0" w:color="auto"/>
            </w:tcBorders>
            <w:shd w:val="clear" w:color="000000" w:fill="CCC0D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MADDE11</w:t>
            </w:r>
          </w:p>
        </w:tc>
        <w:tc>
          <w:tcPr>
            <w:tcW w:w="1084" w:type="dxa"/>
            <w:tcBorders>
              <w:top w:val="nil"/>
              <w:left w:val="nil"/>
              <w:bottom w:val="single" w:sz="8" w:space="0" w:color="auto"/>
              <w:right w:val="single" w:sz="8" w:space="0" w:color="auto"/>
            </w:tcBorders>
            <w:shd w:val="clear" w:color="000000" w:fill="B2A1C7"/>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MADDE12</w:t>
            </w:r>
          </w:p>
        </w:tc>
        <w:tc>
          <w:tcPr>
            <w:tcW w:w="1084" w:type="dxa"/>
            <w:tcBorders>
              <w:top w:val="nil"/>
              <w:left w:val="nil"/>
              <w:bottom w:val="single" w:sz="8" w:space="0" w:color="auto"/>
              <w:right w:val="single" w:sz="8" w:space="0" w:color="auto"/>
            </w:tcBorders>
            <w:shd w:val="clear" w:color="000000" w:fill="5F497A"/>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MADDE13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9</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10</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lastRenderedPageBreak/>
              <w:t>16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19</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20</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29</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30</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39</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40</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49</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50</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59</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60</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lastRenderedPageBreak/>
              <w:t>64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69</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70</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79</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80</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81</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82</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83</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84</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85</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4</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86</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87</w:t>
            </w:r>
          </w:p>
        </w:tc>
        <w:tc>
          <w:tcPr>
            <w:tcW w:w="959"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r w:rsidR="00DD55E5" w:rsidRPr="00A80511" w:rsidTr="009B22DA">
        <w:trPr>
          <w:trHeight w:val="20"/>
        </w:trPr>
        <w:tc>
          <w:tcPr>
            <w:tcW w:w="481" w:type="dxa"/>
            <w:tcBorders>
              <w:top w:val="nil"/>
              <w:left w:val="single" w:sz="8" w:space="0" w:color="auto"/>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88</w:t>
            </w:r>
          </w:p>
        </w:tc>
        <w:tc>
          <w:tcPr>
            <w:tcW w:w="959"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8" w:space="0" w:color="auto"/>
              <w:right w:val="single" w:sz="8" w:space="0" w:color="auto"/>
            </w:tcBorders>
            <w:shd w:val="clear" w:color="000000" w:fill="4BACC6"/>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3</w:t>
            </w:r>
          </w:p>
        </w:tc>
      </w:tr>
      <w:tr w:rsidR="00DD55E5" w:rsidRPr="00A80511" w:rsidTr="009B22DA">
        <w:trPr>
          <w:trHeight w:val="20"/>
        </w:trPr>
        <w:tc>
          <w:tcPr>
            <w:tcW w:w="481" w:type="dxa"/>
            <w:tcBorders>
              <w:top w:val="nil"/>
              <w:left w:val="single" w:sz="8" w:space="0" w:color="auto"/>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89</w:t>
            </w:r>
          </w:p>
        </w:tc>
        <w:tc>
          <w:tcPr>
            <w:tcW w:w="959"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958"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958"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5</w:t>
            </w:r>
          </w:p>
        </w:tc>
        <w:tc>
          <w:tcPr>
            <w:tcW w:w="958"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1</w:t>
            </w:r>
          </w:p>
        </w:tc>
        <w:tc>
          <w:tcPr>
            <w:tcW w:w="1084"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c>
          <w:tcPr>
            <w:tcW w:w="1084" w:type="dxa"/>
            <w:tcBorders>
              <w:top w:val="nil"/>
              <w:left w:val="nil"/>
              <w:bottom w:val="single" w:sz="4" w:space="0" w:color="auto"/>
              <w:right w:val="single" w:sz="8" w:space="0" w:color="auto"/>
            </w:tcBorders>
            <w:shd w:val="clear" w:color="000000" w:fill="9BBB59"/>
            <w:noWrap/>
            <w:vAlign w:val="bottom"/>
            <w:hideMark/>
          </w:tcPr>
          <w:p w:rsidR="00DD55E5" w:rsidRPr="00A80511" w:rsidRDefault="00DD55E5" w:rsidP="009B22DA">
            <w:pPr>
              <w:spacing w:after="0" w:line="240" w:lineRule="auto"/>
              <w:rPr>
                <w:rFonts w:eastAsia="Times New Roman"/>
                <w:color w:val="000000"/>
                <w:sz w:val="15"/>
                <w:szCs w:val="15"/>
                <w:lang w:eastAsia="tr-TR"/>
              </w:rPr>
            </w:pPr>
            <w:r w:rsidRPr="00A80511">
              <w:rPr>
                <w:rFonts w:eastAsia="Times New Roman"/>
                <w:color w:val="000000"/>
                <w:sz w:val="15"/>
                <w:szCs w:val="15"/>
                <w:lang w:eastAsia="tr-TR"/>
              </w:rPr>
              <w:t>2</w:t>
            </w:r>
          </w:p>
        </w:tc>
      </w:tr>
    </w:tbl>
    <w:p w:rsidR="00DD55E5" w:rsidRDefault="00DD55E5" w:rsidP="00DD55E5">
      <w:pPr>
        <w:rPr>
          <w:rFonts w:asciiTheme="minorHAnsi" w:hAnsiTheme="minorHAnsi"/>
        </w:rPr>
      </w:pPr>
    </w:p>
    <w:tbl>
      <w:tblPr>
        <w:tblW w:w="2240" w:type="dxa"/>
        <w:tblInd w:w="354" w:type="dxa"/>
        <w:tblCellMar>
          <w:left w:w="70" w:type="dxa"/>
          <w:right w:w="70" w:type="dxa"/>
        </w:tblCellMar>
        <w:tblLook w:val="04A0"/>
      </w:tblPr>
      <w:tblGrid>
        <w:gridCol w:w="2128"/>
        <w:gridCol w:w="946"/>
        <w:gridCol w:w="946"/>
        <w:gridCol w:w="946"/>
        <w:gridCol w:w="946"/>
        <w:gridCol w:w="946"/>
        <w:gridCol w:w="946"/>
        <w:gridCol w:w="946"/>
        <w:gridCol w:w="946"/>
        <w:gridCol w:w="946"/>
        <w:gridCol w:w="1057"/>
        <w:gridCol w:w="1057"/>
        <w:gridCol w:w="1057"/>
        <w:gridCol w:w="1057"/>
      </w:tblGrid>
      <w:tr w:rsidR="00DD55E5" w:rsidRPr="00A80511" w:rsidTr="009B22DA">
        <w:trPr>
          <w:gridAfter w:val="13"/>
          <w:wAfter w:w="2080" w:type="dxa"/>
          <w:trHeight w:val="57"/>
        </w:trPr>
        <w:tc>
          <w:tcPr>
            <w:tcW w:w="160" w:type="dxa"/>
            <w:tcBorders>
              <w:top w:val="single" w:sz="4" w:space="0" w:color="auto"/>
              <w:left w:val="single" w:sz="4" w:space="0" w:color="auto"/>
              <w:bottom w:val="single" w:sz="4" w:space="0" w:color="auto"/>
              <w:right w:val="single" w:sz="4" w:space="0" w:color="000000"/>
            </w:tcBorders>
            <w:shd w:val="clear" w:color="auto" w:fill="FF0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FREKANS TABLOSU</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SEÇENEKLER</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MADDE1</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MADDE2</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MADDE3</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MADDE4</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MADDE5</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MADDE6</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MADDE7</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MADDE8</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MADDE9</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MADDE10</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MADDE11</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MADDE12</w:t>
            </w:r>
          </w:p>
        </w:tc>
        <w:tc>
          <w:tcPr>
            <w:tcW w:w="160" w:type="dxa"/>
            <w:tcBorders>
              <w:top w:val="single" w:sz="4" w:space="0" w:color="auto"/>
              <w:left w:val="nil"/>
              <w:bottom w:val="single" w:sz="4" w:space="0" w:color="auto"/>
              <w:right w:val="single" w:sz="4" w:space="0" w:color="auto"/>
            </w:tcBorders>
            <w:shd w:val="clear" w:color="auto" w:fill="FFC00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MADDE13</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000000"/>
            </w:tcBorders>
            <w:shd w:val="clear" w:color="auto" w:fill="C0504D" w:themeFill="accent2"/>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Pr>
                <w:rFonts w:ascii="Segoe UI" w:eastAsia="Times New Roman" w:hAnsi="Segoe UI" w:cs="Segoe UI"/>
                <w:sz w:val="24"/>
                <w:szCs w:val="24"/>
                <w:lang w:eastAsia="tr-TR"/>
              </w:rPr>
              <w:t>KESİNLİKLE KATILIYORUM</w:t>
            </w:r>
          </w:p>
        </w:tc>
        <w:tc>
          <w:tcPr>
            <w:tcW w:w="160" w:type="dxa"/>
            <w:tcBorders>
              <w:top w:val="single" w:sz="4" w:space="0" w:color="auto"/>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48</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23</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20</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29</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50</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37</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24</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14</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36</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13</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31</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11</w:t>
            </w:r>
          </w:p>
        </w:tc>
        <w:tc>
          <w:tcPr>
            <w:tcW w:w="160" w:type="dxa"/>
            <w:tcBorders>
              <w:top w:val="nil"/>
              <w:left w:val="nil"/>
              <w:bottom w:val="single" w:sz="4" w:space="0" w:color="auto"/>
              <w:right w:val="single" w:sz="4" w:space="0" w:color="auto"/>
            </w:tcBorders>
            <w:shd w:val="clear" w:color="auto" w:fill="C0504D" w:themeFill="accent2"/>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25</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sidRPr="00A80511">
              <w:rPr>
                <w:rFonts w:ascii="Segoe UI" w:eastAsia="Times New Roman" w:hAnsi="Segoe UI" w:cs="Segoe UI"/>
                <w:sz w:val="24"/>
                <w:szCs w:val="24"/>
                <w:lang w:eastAsia="tr-TR"/>
              </w:rPr>
              <w:t>KATILIYORUM(2)</w:t>
            </w:r>
          </w:p>
        </w:tc>
        <w:tc>
          <w:tcPr>
            <w:tcW w:w="160" w:type="dxa"/>
            <w:tcBorders>
              <w:top w:val="single" w:sz="4" w:space="0" w:color="auto"/>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37</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63</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55</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40</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33</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43</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44</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40</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46</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38</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49</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32</w:t>
            </w:r>
          </w:p>
        </w:tc>
        <w:tc>
          <w:tcPr>
            <w:tcW w:w="160" w:type="dxa"/>
            <w:tcBorders>
              <w:top w:val="nil"/>
              <w:left w:val="nil"/>
              <w:bottom w:val="single" w:sz="4" w:space="0" w:color="auto"/>
              <w:right w:val="single" w:sz="4" w:space="0" w:color="auto"/>
            </w:tcBorders>
            <w:shd w:val="clear" w:color="auto" w:fill="4F81BD" w:themeFill="accent1"/>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35</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sidRPr="00A80511">
              <w:rPr>
                <w:rFonts w:ascii="Segoe UI" w:eastAsia="Times New Roman" w:hAnsi="Segoe UI" w:cs="Segoe UI"/>
                <w:sz w:val="24"/>
                <w:szCs w:val="24"/>
                <w:lang w:eastAsia="tr-TR"/>
              </w:rPr>
              <w:t>KARARSIZIM(3)</w:t>
            </w:r>
          </w:p>
        </w:tc>
        <w:tc>
          <w:tcPr>
            <w:tcW w:w="160" w:type="dxa"/>
            <w:tcBorders>
              <w:top w:val="single" w:sz="4" w:space="0" w:color="auto"/>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10</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20</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5</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7</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11</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19</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6</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10</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5</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4</w:t>
            </w:r>
          </w:p>
        </w:tc>
        <w:tc>
          <w:tcPr>
            <w:tcW w:w="160" w:type="dxa"/>
            <w:tcBorders>
              <w:top w:val="nil"/>
              <w:left w:val="nil"/>
              <w:bottom w:val="single" w:sz="4" w:space="0" w:color="auto"/>
              <w:right w:val="single" w:sz="4" w:space="0" w:color="auto"/>
            </w:tcBorders>
            <w:shd w:val="clear" w:color="auto" w:fill="92D05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14</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000000"/>
            </w:tcBorders>
            <w:shd w:val="clear" w:color="auto" w:fill="31849B" w:themeFill="accent5" w:themeFillShade="BF"/>
            <w:noWrap/>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sidRPr="00A80511">
              <w:rPr>
                <w:rFonts w:ascii="Segoe UI" w:eastAsia="Times New Roman" w:hAnsi="Segoe UI" w:cs="Segoe UI"/>
                <w:sz w:val="24"/>
                <w:szCs w:val="24"/>
                <w:lang w:eastAsia="tr-TR"/>
              </w:rPr>
              <w:t>KISMEN KATILIYORUM(4)</w:t>
            </w:r>
          </w:p>
        </w:tc>
        <w:tc>
          <w:tcPr>
            <w:tcW w:w="160" w:type="dxa"/>
            <w:tcBorders>
              <w:top w:val="single" w:sz="4" w:space="0" w:color="auto"/>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3</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8</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5</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22</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4</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15</w:t>
            </w:r>
          </w:p>
        </w:tc>
        <w:tc>
          <w:tcPr>
            <w:tcW w:w="160" w:type="dxa"/>
            <w:tcBorders>
              <w:top w:val="nil"/>
              <w:left w:val="nil"/>
              <w:bottom w:val="single" w:sz="4" w:space="0" w:color="auto"/>
              <w:right w:val="single" w:sz="4" w:space="0" w:color="auto"/>
            </w:tcBorders>
            <w:shd w:val="clear" w:color="auto" w:fill="31849B" w:themeFill="accent5" w:themeFillShade="BF"/>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11</w:t>
            </w:r>
          </w:p>
        </w:tc>
      </w:tr>
      <w:tr w:rsidR="00DD55E5" w:rsidRPr="00A80511" w:rsidTr="009B22DA">
        <w:trPr>
          <w:trHeight w:val="57"/>
        </w:trPr>
        <w:tc>
          <w:tcPr>
            <w:tcW w:w="160" w:type="dxa"/>
            <w:tcBorders>
              <w:top w:val="single" w:sz="4" w:space="0" w:color="auto"/>
              <w:left w:val="single" w:sz="4" w:space="0" w:color="auto"/>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jc w:val="center"/>
              <w:rPr>
                <w:rFonts w:ascii="Segoe UI" w:eastAsia="Times New Roman" w:hAnsi="Segoe UI" w:cs="Segoe UI"/>
                <w:sz w:val="24"/>
                <w:szCs w:val="24"/>
                <w:lang w:eastAsia="tr-TR"/>
              </w:rPr>
            </w:pPr>
            <w:r w:rsidRPr="00A80511">
              <w:rPr>
                <w:rFonts w:ascii="Segoe UI" w:eastAsia="Times New Roman" w:hAnsi="Segoe UI" w:cs="Segoe UI"/>
                <w:sz w:val="24"/>
                <w:szCs w:val="24"/>
                <w:lang w:eastAsia="tr-TR"/>
              </w:rPr>
              <w:t>KATILMIYORUM(5)</w:t>
            </w:r>
          </w:p>
        </w:tc>
        <w:tc>
          <w:tcPr>
            <w:tcW w:w="160" w:type="dxa"/>
            <w:tcBorders>
              <w:top w:val="single" w:sz="4" w:space="0" w:color="auto"/>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jc w:val="center"/>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11</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6</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0</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27</w:t>
            </w:r>
          </w:p>
        </w:tc>
        <w:tc>
          <w:tcPr>
            <w:tcW w:w="160" w:type="dxa"/>
            <w:tcBorders>
              <w:top w:val="nil"/>
              <w:left w:val="nil"/>
              <w:bottom w:val="single" w:sz="4" w:space="0" w:color="auto"/>
              <w:right w:val="single" w:sz="4" w:space="0" w:color="auto"/>
            </w:tcBorders>
            <w:shd w:val="clear" w:color="auto" w:fill="00B0F0"/>
            <w:noWrap/>
            <w:vAlign w:val="bottom"/>
            <w:hideMark/>
          </w:tcPr>
          <w:p w:rsidR="00DD55E5" w:rsidRPr="00A80511" w:rsidRDefault="00DD55E5" w:rsidP="009B22DA">
            <w:pPr>
              <w:spacing w:after="0" w:line="240" w:lineRule="auto"/>
              <w:rPr>
                <w:rFonts w:eastAsia="Times New Roman"/>
                <w:color w:val="000000"/>
                <w:lang w:eastAsia="tr-TR"/>
              </w:rPr>
            </w:pPr>
            <w:r w:rsidRPr="00A80511">
              <w:rPr>
                <w:rFonts w:eastAsia="Times New Roman"/>
                <w:color w:val="000000"/>
                <w:lang w:eastAsia="tr-TR"/>
              </w:rPr>
              <w:t>4</w:t>
            </w:r>
          </w:p>
        </w:tc>
      </w:tr>
    </w:tbl>
    <w:p w:rsidR="00DD55E5" w:rsidRDefault="00DD55E5" w:rsidP="00DD55E5">
      <w:pPr>
        <w:rPr>
          <w:rFonts w:asciiTheme="minorHAnsi" w:hAnsiTheme="minorHAnsi"/>
        </w:rPr>
      </w:pPr>
    </w:p>
    <w:tbl>
      <w:tblPr>
        <w:tblStyle w:val="TabloKlavuzu"/>
        <w:tblW w:w="0" w:type="auto"/>
        <w:tblLook w:val="04A0"/>
      </w:tblPr>
      <w:tblGrid>
        <w:gridCol w:w="7638"/>
        <w:gridCol w:w="7638"/>
      </w:tblGrid>
      <w:tr w:rsidR="00DD55E5" w:rsidTr="009B22DA">
        <w:tc>
          <w:tcPr>
            <w:tcW w:w="7638" w:type="dxa"/>
          </w:tcPr>
          <w:p w:rsidR="00DD55E5" w:rsidRDefault="00DD55E5" w:rsidP="009B22DA">
            <w:pPr>
              <w:rPr>
                <w:rFonts w:asciiTheme="minorHAnsi" w:hAnsiTheme="minorHAnsi"/>
              </w:rPr>
            </w:pPr>
            <w:r w:rsidRPr="003252AC">
              <w:rPr>
                <w:rFonts w:asciiTheme="minorHAnsi" w:hAnsiTheme="minorHAnsi"/>
                <w:noProof/>
                <w:lang w:eastAsia="tr-TR"/>
              </w:rPr>
              <w:lastRenderedPageBreak/>
              <w:drawing>
                <wp:inline distT="0" distB="0" distL="0" distR="0">
                  <wp:extent cx="4410075" cy="2743200"/>
                  <wp:effectExtent l="19050" t="0" r="9525" b="0"/>
                  <wp:docPr id="690"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7638" w:type="dxa"/>
          </w:tcPr>
          <w:p w:rsidR="00DD55E5" w:rsidRDefault="00DD55E5" w:rsidP="009B22DA">
            <w:pPr>
              <w:rPr>
                <w:rFonts w:asciiTheme="minorHAnsi" w:hAnsiTheme="minorHAnsi"/>
              </w:rPr>
            </w:pPr>
            <w:r w:rsidRPr="003252AC">
              <w:rPr>
                <w:rFonts w:asciiTheme="minorHAnsi" w:hAnsiTheme="minorHAnsi"/>
                <w:noProof/>
                <w:lang w:eastAsia="tr-TR"/>
              </w:rPr>
              <w:drawing>
                <wp:inline distT="0" distB="0" distL="0" distR="0">
                  <wp:extent cx="4286250" cy="2743200"/>
                  <wp:effectExtent l="19050" t="0" r="19050" b="0"/>
                  <wp:docPr id="691"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DD55E5" w:rsidTr="009B22DA">
        <w:tc>
          <w:tcPr>
            <w:tcW w:w="7638" w:type="dxa"/>
          </w:tcPr>
          <w:p w:rsidR="00DD55E5" w:rsidRDefault="00DD55E5" w:rsidP="009B22DA">
            <w:pPr>
              <w:rPr>
                <w:rFonts w:asciiTheme="minorHAnsi" w:hAnsiTheme="minorHAnsi"/>
              </w:rPr>
            </w:pPr>
          </w:p>
        </w:tc>
        <w:tc>
          <w:tcPr>
            <w:tcW w:w="7638" w:type="dxa"/>
          </w:tcPr>
          <w:p w:rsidR="00DD55E5" w:rsidRDefault="00DD55E5" w:rsidP="009B22DA">
            <w:pPr>
              <w:rPr>
                <w:rFonts w:asciiTheme="minorHAnsi" w:hAnsiTheme="minorHAnsi"/>
              </w:rPr>
            </w:pPr>
          </w:p>
        </w:tc>
      </w:tr>
      <w:tr w:rsidR="00DD55E5" w:rsidTr="009B22DA">
        <w:tc>
          <w:tcPr>
            <w:tcW w:w="7638" w:type="dxa"/>
          </w:tcPr>
          <w:p w:rsidR="00DD55E5" w:rsidRDefault="00DD55E5" w:rsidP="009B22DA">
            <w:pPr>
              <w:rPr>
                <w:rFonts w:asciiTheme="minorHAnsi" w:hAnsiTheme="minorHAnsi"/>
              </w:rPr>
            </w:pPr>
            <w:r w:rsidRPr="003252AC">
              <w:rPr>
                <w:rFonts w:asciiTheme="minorHAnsi" w:hAnsiTheme="minorHAnsi"/>
                <w:noProof/>
                <w:lang w:eastAsia="tr-TR"/>
              </w:rPr>
              <w:drawing>
                <wp:inline distT="0" distB="0" distL="0" distR="0">
                  <wp:extent cx="4410075" cy="2743200"/>
                  <wp:effectExtent l="19050" t="0" r="9525" b="0"/>
                  <wp:docPr id="692"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c>
          <w:tcPr>
            <w:tcW w:w="7638" w:type="dxa"/>
          </w:tcPr>
          <w:p w:rsidR="00DD55E5" w:rsidRDefault="00DD55E5" w:rsidP="009B22DA">
            <w:pPr>
              <w:rPr>
                <w:rFonts w:asciiTheme="minorHAnsi" w:hAnsiTheme="minorHAnsi"/>
              </w:rPr>
            </w:pPr>
            <w:r w:rsidRPr="003252AC">
              <w:rPr>
                <w:rFonts w:asciiTheme="minorHAnsi" w:hAnsiTheme="minorHAnsi"/>
                <w:noProof/>
                <w:lang w:eastAsia="tr-TR"/>
              </w:rPr>
              <w:drawing>
                <wp:inline distT="0" distB="0" distL="0" distR="0">
                  <wp:extent cx="4429125" cy="2743200"/>
                  <wp:effectExtent l="19050" t="0" r="9525" b="0"/>
                  <wp:docPr id="693"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tc>
      </w:tr>
      <w:tr w:rsidR="00DD55E5" w:rsidTr="009B22DA">
        <w:tc>
          <w:tcPr>
            <w:tcW w:w="7638" w:type="dxa"/>
          </w:tcPr>
          <w:p w:rsidR="00DD55E5" w:rsidRDefault="00DD55E5" w:rsidP="009B22DA">
            <w:pPr>
              <w:rPr>
                <w:rFonts w:asciiTheme="minorHAnsi" w:hAnsiTheme="minorHAnsi"/>
              </w:rPr>
            </w:pPr>
            <w:r w:rsidRPr="003252AC">
              <w:rPr>
                <w:rFonts w:asciiTheme="minorHAnsi" w:hAnsiTheme="minorHAnsi"/>
                <w:noProof/>
                <w:lang w:eastAsia="tr-TR"/>
              </w:rPr>
              <w:lastRenderedPageBreak/>
              <w:drawing>
                <wp:inline distT="0" distB="0" distL="0" distR="0">
                  <wp:extent cx="4410075" cy="2743200"/>
                  <wp:effectExtent l="19050" t="0" r="9525" b="0"/>
                  <wp:docPr id="694"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c>
          <w:tcPr>
            <w:tcW w:w="7638" w:type="dxa"/>
          </w:tcPr>
          <w:p w:rsidR="00DD55E5" w:rsidRDefault="00DD55E5" w:rsidP="009B22DA">
            <w:pPr>
              <w:rPr>
                <w:rFonts w:asciiTheme="minorHAnsi" w:hAnsiTheme="minorHAnsi"/>
              </w:rPr>
            </w:pPr>
            <w:r w:rsidRPr="003252AC">
              <w:rPr>
                <w:rFonts w:asciiTheme="minorHAnsi" w:hAnsiTheme="minorHAnsi"/>
                <w:noProof/>
                <w:lang w:eastAsia="tr-TR"/>
              </w:rPr>
              <w:drawing>
                <wp:inline distT="0" distB="0" distL="0" distR="0">
                  <wp:extent cx="4352925" cy="2743200"/>
                  <wp:effectExtent l="19050" t="0" r="9525" b="0"/>
                  <wp:docPr id="695"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r w:rsidR="00DD55E5" w:rsidTr="009B22DA">
        <w:tc>
          <w:tcPr>
            <w:tcW w:w="7638" w:type="dxa"/>
          </w:tcPr>
          <w:p w:rsidR="00DD55E5" w:rsidRDefault="00DD55E5" w:rsidP="009B22DA">
            <w:pPr>
              <w:rPr>
                <w:rFonts w:asciiTheme="minorHAnsi" w:hAnsiTheme="minorHAnsi"/>
              </w:rPr>
            </w:pPr>
            <w:r w:rsidRPr="003252AC">
              <w:rPr>
                <w:rFonts w:asciiTheme="minorHAnsi" w:hAnsiTheme="minorHAnsi"/>
                <w:noProof/>
                <w:lang w:eastAsia="tr-TR"/>
              </w:rPr>
              <w:drawing>
                <wp:inline distT="0" distB="0" distL="0" distR="0">
                  <wp:extent cx="4410075" cy="2743200"/>
                  <wp:effectExtent l="19050" t="0" r="9525" b="0"/>
                  <wp:docPr id="696" name="Grafik 6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c>
          <w:tcPr>
            <w:tcW w:w="7638" w:type="dxa"/>
          </w:tcPr>
          <w:p w:rsidR="00DD55E5" w:rsidRDefault="00DD55E5" w:rsidP="009B22DA">
            <w:pPr>
              <w:rPr>
                <w:rFonts w:asciiTheme="minorHAnsi" w:hAnsiTheme="minorHAnsi"/>
              </w:rPr>
            </w:pPr>
            <w:r w:rsidRPr="003252AC">
              <w:rPr>
                <w:rFonts w:asciiTheme="minorHAnsi" w:hAnsiTheme="minorHAnsi"/>
                <w:noProof/>
                <w:lang w:eastAsia="tr-TR"/>
              </w:rPr>
              <w:drawing>
                <wp:inline distT="0" distB="0" distL="0" distR="0">
                  <wp:extent cx="4257675" cy="2743200"/>
                  <wp:effectExtent l="19050" t="0" r="9525" b="0"/>
                  <wp:docPr id="697" name="Grafik 6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tc>
      </w:tr>
      <w:tr w:rsidR="00DD55E5" w:rsidTr="009B22DA">
        <w:tc>
          <w:tcPr>
            <w:tcW w:w="7638" w:type="dxa"/>
          </w:tcPr>
          <w:p w:rsidR="00DD55E5" w:rsidRPr="003252AC" w:rsidRDefault="00DD55E5" w:rsidP="009B22DA">
            <w:pPr>
              <w:rPr>
                <w:rFonts w:asciiTheme="minorHAnsi" w:hAnsiTheme="minorHAnsi"/>
              </w:rPr>
            </w:pPr>
            <w:r w:rsidRPr="003252AC">
              <w:rPr>
                <w:rFonts w:asciiTheme="minorHAnsi" w:hAnsiTheme="minorHAnsi"/>
                <w:noProof/>
                <w:lang w:eastAsia="tr-TR"/>
              </w:rPr>
              <w:lastRenderedPageBreak/>
              <w:drawing>
                <wp:inline distT="0" distB="0" distL="0" distR="0">
                  <wp:extent cx="4305300" cy="2743200"/>
                  <wp:effectExtent l="19050" t="0" r="19050" b="0"/>
                  <wp:docPr id="698" name="Grafik 6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c>
          <w:tcPr>
            <w:tcW w:w="7638" w:type="dxa"/>
          </w:tcPr>
          <w:p w:rsidR="00DD55E5" w:rsidRPr="003252AC" w:rsidRDefault="00DD55E5" w:rsidP="009B22DA">
            <w:pPr>
              <w:rPr>
                <w:rFonts w:asciiTheme="minorHAnsi" w:hAnsiTheme="minorHAnsi"/>
              </w:rPr>
            </w:pPr>
            <w:r w:rsidRPr="003252AC">
              <w:rPr>
                <w:rFonts w:asciiTheme="minorHAnsi" w:hAnsiTheme="minorHAnsi"/>
                <w:noProof/>
                <w:lang w:eastAsia="tr-TR"/>
              </w:rPr>
              <w:drawing>
                <wp:inline distT="0" distB="0" distL="0" distR="0">
                  <wp:extent cx="4210050" cy="2743200"/>
                  <wp:effectExtent l="19050" t="0" r="19050" b="0"/>
                  <wp:docPr id="699" name="Grafik 6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r w:rsidR="00DD55E5" w:rsidTr="009B22DA">
        <w:tc>
          <w:tcPr>
            <w:tcW w:w="7638" w:type="dxa"/>
          </w:tcPr>
          <w:p w:rsidR="00DD55E5" w:rsidRPr="003252AC" w:rsidRDefault="00DD55E5" w:rsidP="009B22DA">
            <w:pPr>
              <w:rPr>
                <w:rFonts w:asciiTheme="minorHAnsi" w:hAnsiTheme="minorHAnsi"/>
              </w:rPr>
            </w:pPr>
            <w:r w:rsidRPr="003252AC">
              <w:rPr>
                <w:rFonts w:asciiTheme="minorHAnsi" w:hAnsiTheme="minorHAnsi"/>
                <w:noProof/>
                <w:lang w:eastAsia="tr-TR"/>
              </w:rPr>
              <w:drawing>
                <wp:inline distT="0" distB="0" distL="0" distR="0">
                  <wp:extent cx="4343400" cy="2743200"/>
                  <wp:effectExtent l="19050" t="0" r="19050" b="0"/>
                  <wp:docPr id="700" name="Grafik 6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tc>
        <w:tc>
          <w:tcPr>
            <w:tcW w:w="7638" w:type="dxa"/>
          </w:tcPr>
          <w:p w:rsidR="00DD55E5" w:rsidRPr="003252AC" w:rsidRDefault="00DD55E5" w:rsidP="009B22DA">
            <w:pPr>
              <w:rPr>
                <w:rFonts w:asciiTheme="minorHAnsi" w:hAnsiTheme="minorHAnsi"/>
              </w:rPr>
            </w:pPr>
            <w:r w:rsidRPr="003252AC">
              <w:rPr>
                <w:rFonts w:asciiTheme="minorHAnsi" w:hAnsiTheme="minorHAnsi"/>
                <w:noProof/>
                <w:lang w:eastAsia="tr-TR"/>
              </w:rPr>
              <w:drawing>
                <wp:inline distT="0" distB="0" distL="0" distR="0">
                  <wp:extent cx="4381500" cy="2743200"/>
                  <wp:effectExtent l="19050" t="0" r="19050" b="0"/>
                  <wp:docPr id="701" name="Grafik 6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tc>
      </w:tr>
      <w:tr w:rsidR="00DD55E5" w:rsidTr="009B22DA">
        <w:tc>
          <w:tcPr>
            <w:tcW w:w="7638" w:type="dxa"/>
          </w:tcPr>
          <w:p w:rsidR="00DD55E5" w:rsidRPr="003252AC" w:rsidRDefault="00DD55E5" w:rsidP="009B22DA">
            <w:pPr>
              <w:rPr>
                <w:rFonts w:asciiTheme="minorHAnsi" w:hAnsiTheme="minorHAnsi"/>
              </w:rPr>
            </w:pPr>
            <w:r w:rsidRPr="003252AC">
              <w:rPr>
                <w:rFonts w:asciiTheme="minorHAnsi" w:hAnsiTheme="minorHAnsi"/>
                <w:noProof/>
                <w:lang w:eastAsia="tr-TR"/>
              </w:rPr>
              <w:lastRenderedPageBreak/>
              <w:drawing>
                <wp:inline distT="0" distB="0" distL="0" distR="0">
                  <wp:extent cx="4457700" cy="2647950"/>
                  <wp:effectExtent l="19050" t="0" r="19050" b="0"/>
                  <wp:docPr id="702" name="Grafik 6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c>
          <w:tcPr>
            <w:tcW w:w="7638" w:type="dxa"/>
          </w:tcPr>
          <w:p w:rsidR="00DD55E5" w:rsidRPr="003252AC" w:rsidRDefault="00DD55E5" w:rsidP="009B22DA">
            <w:pPr>
              <w:rPr>
                <w:rFonts w:asciiTheme="minorHAnsi" w:hAnsiTheme="minorHAnsi"/>
              </w:rPr>
            </w:pPr>
          </w:p>
        </w:tc>
      </w:tr>
    </w:tbl>
    <w:p w:rsidR="00DD55E5" w:rsidRDefault="00DD55E5" w:rsidP="00DD55E5">
      <w:pPr>
        <w:rPr>
          <w:rFonts w:asciiTheme="minorHAnsi" w:hAnsiTheme="minorHAnsi"/>
        </w:rPr>
      </w:pPr>
    </w:p>
    <w:p w:rsidR="00FF3358" w:rsidRPr="00897872" w:rsidRDefault="00FF3358" w:rsidP="00CB5115">
      <w:pPr>
        <w:pStyle w:val="Balk1"/>
      </w:pPr>
      <w:bookmarkStart w:id="16" w:name="_Toc4676386"/>
      <w:r w:rsidRPr="00897872">
        <w:t>GZFT (Güçlü, Zayıf, Fırsat, Tehdit) Analizi</w:t>
      </w:r>
      <w:bookmarkEnd w:id="16"/>
      <w:r w:rsidRPr="00897872">
        <w:t xml:space="preserve"> </w:t>
      </w:r>
    </w:p>
    <w:p w:rsidR="00FF3358" w:rsidRPr="00897872" w:rsidRDefault="00FF3358" w:rsidP="00FF3358">
      <w:pPr>
        <w:ind w:firstLine="708"/>
        <w:rPr>
          <w:rFonts w:asciiTheme="minorHAnsi" w:hAnsiTheme="minorHAnsi"/>
        </w:rPr>
      </w:pPr>
      <w:r w:rsidRPr="00897872">
        <w:rPr>
          <w:rFonts w:asciiTheme="minorHAnsi" w:hAnsiTheme="minorHAnsi"/>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FF3358" w:rsidRPr="00897872" w:rsidRDefault="00FF3358" w:rsidP="003F08DE">
      <w:pPr>
        <w:ind w:firstLine="708"/>
        <w:rPr>
          <w:rFonts w:asciiTheme="minorHAnsi" w:hAnsiTheme="minorHAnsi"/>
        </w:rPr>
      </w:pPr>
      <w:r w:rsidRPr="00897872">
        <w:rPr>
          <w:rFonts w:asciiTheme="minorHAnsi" w:hAnsiTheme="minorHAnsi"/>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3F08DE" w:rsidRPr="00897872" w:rsidRDefault="003F08DE" w:rsidP="003F08DE">
      <w:pPr>
        <w:ind w:firstLine="708"/>
        <w:rPr>
          <w:rFonts w:asciiTheme="minorHAnsi" w:hAnsiTheme="minorHAnsi"/>
        </w:rPr>
      </w:pPr>
    </w:p>
    <w:p w:rsidR="003F08DE" w:rsidRPr="00897872" w:rsidRDefault="003F08DE" w:rsidP="003F08DE">
      <w:pPr>
        <w:ind w:firstLine="708"/>
        <w:rPr>
          <w:rFonts w:asciiTheme="minorHAnsi" w:hAnsiTheme="minorHAnsi"/>
        </w:rPr>
      </w:pPr>
    </w:p>
    <w:tbl>
      <w:tblPr>
        <w:tblW w:w="15281" w:type="dxa"/>
        <w:tblInd w:w="55" w:type="dxa"/>
        <w:tblCellMar>
          <w:left w:w="70" w:type="dxa"/>
          <w:right w:w="70" w:type="dxa"/>
        </w:tblCellMar>
        <w:tblLook w:val="04A0"/>
      </w:tblPr>
      <w:tblGrid>
        <w:gridCol w:w="7577"/>
        <w:gridCol w:w="7704"/>
      </w:tblGrid>
      <w:tr w:rsidR="003F08DE" w:rsidRPr="003F08DE" w:rsidTr="00E571C3">
        <w:trPr>
          <w:trHeight w:val="849"/>
        </w:trPr>
        <w:tc>
          <w:tcPr>
            <w:tcW w:w="7577" w:type="dxa"/>
            <w:tcBorders>
              <w:top w:val="single" w:sz="8" w:space="0" w:color="auto"/>
              <w:left w:val="single" w:sz="8" w:space="0" w:color="auto"/>
              <w:bottom w:val="single" w:sz="8" w:space="0" w:color="auto"/>
              <w:right w:val="single" w:sz="8" w:space="0" w:color="auto"/>
            </w:tcBorders>
            <w:shd w:val="clear" w:color="auto" w:fill="4F81BD" w:themeFill="accent1"/>
            <w:vAlign w:val="bottom"/>
            <w:hideMark/>
          </w:tcPr>
          <w:p w:rsidR="003F08DE" w:rsidRPr="003F08DE" w:rsidRDefault="003F08DE" w:rsidP="003F08DE">
            <w:pPr>
              <w:spacing w:after="0" w:line="240" w:lineRule="auto"/>
              <w:jc w:val="center"/>
              <w:rPr>
                <w:rFonts w:asciiTheme="minorHAnsi" w:eastAsia="Times New Roman" w:hAnsiTheme="minorHAnsi"/>
                <w:b/>
                <w:bCs/>
                <w:color w:val="000000"/>
                <w:sz w:val="24"/>
                <w:szCs w:val="24"/>
                <w:lang w:eastAsia="tr-TR"/>
              </w:rPr>
            </w:pPr>
            <w:r w:rsidRPr="003F08DE">
              <w:rPr>
                <w:rFonts w:asciiTheme="minorHAnsi" w:eastAsia="Times New Roman" w:hAnsiTheme="minorHAnsi"/>
                <w:b/>
                <w:bCs/>
                <w:color w:val="000000"/>
                <w:sz w:val="24"/>
                <w:szCs w:val="24"/>
                <w:lang w:eastAsia="tr-TR"/>
              </w:rPr>
              <w:t>GÜÇLÜ YÖNLER</w:t>
            </w:r>
          </w:p>
        </w:tc>
        <w:tc>
          <w:tcPr>
            <w:tcW w:w="7704" w:type="dxa"/>
            <w:tcBorders>
              <w:top w:val="single" w:sz="8" w:space="0" w:color="auto"/>
              <w:left w:val="nil"/>
              <w:bottom w:val="single" w:sz="8" w:space="0" w:color="auto"/>
              <w:right w:val="single" w:sz="8" w:space="0" w:color="auto"/>
            </w:tcBorders>
            <w:shd w:val="clear" w:color="auto" w:fill="F79646" w:themeFill="accent6"/>
            <w:vAlign w:val="bottom"/>
            <w:hideMark/>
          </w:tcPr>
          <w:p w:rsidR="003F08DE" w:rsidRPr="003F08DE" w:rsidRDefault="003F08DE" w:rsidP="003F08DE">
            <w:pPr>
              <w:spacing w:after="0" w:line="240" w:lineRule="auto"/>
              <w:jc w:val="center"/>
              <w:rPr>
                <w:rFonts w:asciiTheme="minorHAnsi" w:eastAsia="Times New Roman" w:hAnsiTheme="minorHAnsi"/>
                <w:b/>
                <w:bCs/>
                <w:color w:val="000000"/>
                <w:sz w:val="24"/>
                <w:szCs w:val="24"/>
                <w:lang w:eastAsia="tr-TR"/>
              </w:rPr>
            </w:pPr>
            <w:r w:rsidRPr="003F08DE">
              <w:rPr>
                <w:rFonts w:asciiTheme="minorHAnsi" w:eastAsia="Times New Roman" w:hAnsiTheme="minorHAnsi"/>
                <w:b/>
                <w:bCs/>
                <w:color w:val="000000"/>
                <w:sz w:val="24"/>
                <w:szCs w:val="24"/>
                <w:lang w:eastAsia="tr-TR"/>
              </w:rPr>
              <w:t>ZAYIF YÖNLER</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92CDDC" w:themeFill="accent5" w:themeFillTint="99"/>
            <w:hideMark/>
          </w:tcPr>
          <w:p w:rsidR="003F08DE" w:rsidRPr="00897872" w:rsidRDefault="003F08DE" w:rsidP="003F08DE">
            <w:pPr>
              <w:pStyle w:val="ListeParagraf"/>
              <w:widowControl w:val="0"/>
              <w:tabs>
                <w:tab w:val="left" w:pos="540"/>
              </w:tabs>
              <w:autoSpaceDE w:val="0"/>
              <w:autoSpaceDN w:val="0"/>
              <w:adjustRightInd w:val="0"/>
              <w:spacing w:after="0" w:line="240" w:lineRule="auto"/>
              <w:ind w:left="758"/>
              <w:rPr>
                <w:rFonts w:asciiTheme="minorHAnsi" w:hAnsiTheme="minorHAnsi"/>
                <w:bCs/>
                <w:sz w:val="24"/>
                <w:szCs w:val="24"/>
              </w:rPr>
            </w:pPr>
            <w:r w:rsidRPr="003F08DE">
              <w:rPr>
                <w:rFonts w:asciiTheme="minorHAnsi" w:eastAsia="Times New Roman" w:hAnsiTheme="minorHAnsi"/>
                <w:color w:val="000000"/>
                <w:sz w:val="24"/>
                <w:szCs w:val="24"/>
                <w:lang w:eastAsia="tr-TR"/>
              </w:rPr>
              <w:t> </w:t>
            </w:r>
            <w:r w:rsidRPr="00897872">
              <w:rPr>
                <w:rFonts w:asciiTheme="minorHAnsi" w:hAnsiTheme="minorHAnsi"/>
                <w:bCs/>
                <w:sz w:val="24"/>
                <w:szCs w:val="24"/>
              </w:rPr>
              <w:t>Okul vi</w:t>
            </w:r>
            <w:r w:rsidRPr="00897872">
              <w:rPr>
                <w:rFonts w:asciiTheme="minorHAnsi" w:hAnsiTheme="minorHAnsi"/>
                <w:bCs/>
                <w:spacing w:val="-2"/>
                <w:sz w:val="24"/>
                <w:szCs w:val="24"/>
              </w:rPr>
              <w:t>z</w:t>
            </w:r>
            <w:r w:rsidRPr="00897872">
              <w:rPr>
                <w:rFonts w:asciiTheme="minorHAnsi" w:hAnsiTheme="minorHAnsi"/>
                <w:bCs/>
                <w:sz w:val="24"/>
                <w:szCs w:val="24"/>
              </w:rPr>
              <w:t>y</w:t>
            </w:r>
            <w:r w:rsidRPr="00897872">
              <w:rPr>
                <w:rFonts w:asciiTheme="minorHAnsi" w:hAnsiTheme="minorHAnsi"/>
                <w:bCs/>
                <w:spacing w:val="1"/>
                <w:sz w:val="24"/>
                <w:szCs w:val="24"/>
              </w:rPr>
              <w:t>o</w:t>
            </w:r>
            <w:r w:rsidRPr="00897872">
              <w:rPr>
                <w:rFonts w:asciiTheme="minorHAnsi" w:hAnsiTheme="minorHAnsi"/>
                <w:bCs/>
                <w:sz w:val="24"/>
                <w:szCs w:val="24"/>
              </w:rPr>
              <w:t>nunun ve misyonunun belirlenm</w:t>
            </w:r>
            <w:r w:rsidRPr="00897872">
              <w:rPr>
                <w:rFonts w:asciiTheme="minorHAnsi" w:hAnsiTheme="minorHAnsi"/>
                <w:bCs/>
                <w:spacing w:val="1"/>
                <w:sz w:val="24"/>
                <w:szCs w:val="24"/>
              </w:rPr>
              <w:t>i</w:t>
            </w:r>
            <w:r w:rsidRPr="00897872">
              <w:rPr>
                <w:rFonts w:asciiTheme="minorHAnsi" w:hAnsiTheme="minorHAnsi"/>
                <w:bCs/>
                <w:sz w:val="24"/>
                <w:szCs w:val="24"/>
              </w:rPr>
              <w:t xml:space="preserve">ş olması.  </w:t>
            </w:r>
          </w:p>
          <w:p w:rsidR="003F08DE" w:rsidRPr="003F08DE" w:rsidRDefault="003F08DE" w:rsidP="003F08DE">
            <w:pPr>
              <w:spacing w:after="0" w:line="240" w:lineRule="auto"/>
              <w:rPr>
                <w:rFonts w:asciiTheme="minorHAnsi" w:eastAsia="Times New Roman" w:hAnsiTheme="minorHAnsi"/>
                <w:color w:val="000000"/>
                <w:sz w:val="24"/>
                <w:szCs w:val="24"/>
                <w:lang w:eastAsia="tr-TR"/>
              </w:rPr>
            </w:pP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3F08DE">
            <w:pPr>
              <w:pStyle w:val="ListeParagraf"/>
              <w:spacing w:line="240" w:lineRule="auto"/>
              <w:ind w:left="758"/>
              <w:rPr>
                <w:rFonts w:asciiTheme="minorHAnsi" w:eastAsia="Arial Unicode MS" w:hAnsiTheme="minorHAnsi"/>
                <w:sz w:val="24"/>
                <w:szCs w:val="24"/>
              </w:rPr>
            </w:pPr>
            <w:r w:rsidRPr="003F08DE">
              <w:rPr>
                <w:rFonts w:asciiTheme="minorHAnsi" w:eastAsia="Times New Roman" w:hAnsiTheme="minorHAnsi"/>
                <w:color w:val="000000"/>
                <w:sz w:val="24"/>
                <w:szCs w:val="24"/>
                <w:lang w:eastAsia="tr-TR"/>
              </w:rPr>
              <w:lastRenderedPageBreak/>
              <w:t> </w:t>
            </w:r>
            <w:r w:rsidRPr="00897872">
              <w:rPr>
                <w:rFonts w:asciiTheme="minorHAnsi" w:eastAsia="Arial Unicode MS" w:hAnsiTheme="minorHAnsi"/>
                <w:sz w:val="24"/>
                <w:szCs w:val="24"/>
              </w:rPr>
              <w:t>Okulumuzun taşımalı olması.</w:t>
            </w:r>
          </w:p>
          <w:p w:rsidR="003F08DE" w:rsidRPr="003F08DE" w:rsidRDefault="003F08DE" w:rsidP="003F08DE">
            <w:pPr>
              <w:widowControl w:val="0"/>
              <w:tabs>
                <w:tab w:val="left" w:pos="540"/>
              </w:tabs>
              <w:autoSpaceDE w:val="0"/>
              <w:autoSpaceDN w:val="0"/>
              <w:adjustRightInd w:val="0"/>
              <w:spacing w:after="0" w:line="240" w:lineRule="auto"/>
              <w:ind w:left="398"/>
              <w:rPr>
                <w:rFonts w:asciiTheme="minorHAnsi" w:eastAsia="Times New Roman" w:hAnsiTheme="minorHAnsi"/>
                <w:color w:val="000000"/>
                <w:sz w:val="24"/>
                <w:szCs w:val="24"/>
                <w:lang w:eastAsia="tr-TR"/>
              </w:rPr>
            </w:pP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92CDDC" w:themeFill="accent5" w:themeFillTint="99"/>
            <w:hideMark/>
          </w:tcPr>
          <w:p w:rsidR="003F08DE" w:rsidRPr="00897872" w:rsidRDefault="003F08DE" w:rsidP="003F08DE">
            <w:pPr>
              <w:pStyle w:val="ListeParagraf"/>
              <w:widowControl w:val="0"/>
              <w:tabs>
                <w:tab w:val="left" w:pos="540"/>
              </w:tabs>
              <w:autoSpaceDE w:val="0"/>
              <w:autoSpaceDN w:val="0"/>
              <w:adjustRightInd w:val="0"/>
              <w:spacing w:after="0" w:line="240" w:lineRule="auto"/>
              <w:ind w:left="758"/>
              <w:rPr>
                <w:rFonts w:asciiTheme="minorHAnsi" w:hAnsiTheme="minorHAnsi"/>
                <w:bCs/>
                <w:sz w:val="24"/>
                <w:szCs w:val="24"/>
              </w:rPr>
            </w:pPr>
            <w:r w:rsidRPr="003F08DE">
              <w:rPr>
                <w:rFonts w:asciiTheme="minorHAnsi" w:eastAsia="Times New Roman" w:hAnsiTheme="minorHAnsi"/>
                <w:color w:val="000000"/>
                <w:sz w:val="24"/>
                <w:szCs w:val="24"/>
                <w:lang w:eastAsia="tr-TR"/>
              </w:rPr>
              <w:lastRenderedPageBreak/>
              <w:t> </w:t>
            </w:r>
            <w:r w:rsidRPr="00897872">
              <w:rPr>
                <w:rFonts w:asciiTheme="minorHAnsi" w:hAnsiTheme="minorHAnsi"/>
                <w:bCs/>
                <w:sz w:val="24"/>
                <w:szCs w:val="24"/>
              </w:rPr>
              <w:t>Genç ve istekli öğretim kadrosunun olması.</w:t>
            </w:r>
          </w:p>
          <w:p w:rsidR="003F08DE" w:rsidRPr="00897872" w:rsidRDefault="003F08DE" w:rsidP="003F08DE">
            <w:pPr>
              <w:pStyle w:val="ListeParagraf"/>
              <w:widowControl w:val="0"/>
              <w:tabs>
                <w:tab w:val="left" w:pos="540"/>
              </w:tabs>
              <w:autoSpaceDE w:val="0"/>
              <w:autoSpaceDN w:val="0"/>
              <w:adjustRightInd w:val="0"/>
              <w:spacing w:after="0" w:line="240" w:lineRule="auto"/>
              <w:ind w:left="758"/>
              <w:rPr>
                <w:rFonts w:asciiTheme="minorHAnsi" w:hAnsiTheme="minorHAnsi"/>
                <w:bCs/>
                <w:sz w:val="24"/>
                <w:szCs w:val="24"/>
              </w:rPr>
            </w:pPr>
          </w:p>
          <w:p w:rsidR="003F08DE" w:rsidRPr="003F08DE" w:rsidRDefault="003F08DE" w:rsidP="003F08DE">
            <w:pPr>
              <w:spacing w:after="0" w:line="240" w:lineRule="auto"/>
              <w:rPr>
                <w:rFonts w:asciiTheme="minorHAnsi" w:eastAsia="Times New Roman" w:hAnsiTheme="minorHAnsi"/>
                <w:color w:val="000000"/>
                <w:sz w:val="24"/>
                <w:szCs w:val="24"/>
                <w:lang w:eastAsia="tr-TR"/>
              </w:rPr>
            </w:pP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3F08DE">
            <w:pPr>
              <w:pStyle w:val="ListeParagraf"/>
              <w:spacing w:line="240" w:lineRule="auto"/>
              <w:ind w:left="758"/>
              <w:rPr>
                <w:rFonts w:asciiTheme="minorHAnsi" w:eastAsia="Arial Unicode MS" w:hAnsiTheme="minorHAnsi"/>
                <w:sz w:val="24"/>
                <w:szCs w:val="24"/>
              </w:rPr>
            </w:pPr>
            <w:r w:rsidRPr="003F08DE">
              <w:rPr>
                <w:rFonts w:asciiTheme="minorHAnsi" w:eastAsia="Times New Roman" w:hAnsiTheme="minorHAnsi"/>
                <w:color w:val="000000"/>
                <w:sz w:val="24"/>
                <w:szCs w:val="24"/>
                <w:lang w:eastAsia="tr-TR"/>
              </w:rPr>
              <w:t> </w:t>
            </w:r>
            <w:r w:rsidRPr="00897872">
              <w:rPr>
                <w:rFonts w:asciiTheme="minorHAnsi" w:eastAsia="Arial Unicode MS" w:hAnsiTheme="minorHAnsi"/>
                <w:sz w:val="24"/>
                <w:szCs w:val="24"/>
              </w:rPr>
              <w:t>Okulun bütçesinin olmaması.</w:t>
            </w:r>
          </w:p>
          <w:p w:rsidR="003F08DE" w:rsidRPr="003F08DE" w:rsidRDefault="003F08DE" w:rsidP="003F08DE">
            <w:pPr>
              <w:widowControl w:val="0"/>
              <w:tabs>
                <w:tab w:val="left" w:pos="540"/>
              </w:tabs>
              <w:autoSpaceDE w:val="0"/>
              <w:autoSpaceDN w:val="0"/>
              <w:adjustRightInd w:val="0"/>
              <w:spacing w:after="0" w:line="240" w:lineRule="auto"/>
              <w:ind w:left="398"/>
              <w:rPr>
                <w:rFonts w:asciiTheme="minorHAnsi" w:eastAsia="Times New Roman" w:hAnsiTheme="minorHAnsi"/>
                <w:color w:val="000000"/>
                <w:sz w:val="24"/>
                <w:szCs w:val="24"/>
                <w:lang w:eastAsia="tr-TR"/>
              </w:rPr>
            </w:pP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92CDDC" w:themeFill="accent5" w:themeFillTint="99"/>
            <w:hideMark/>
          </w:tcPr>
          <w:p w:rsidR="003F08DE" w:rsidRPr="00897872" w:rsidRDefault="003F08DE" w:rsidP="003F08DE">
            <w:pPr>
              <w:pStyle w:val="ListeParagraf"/>
              <w:widowControl w:val="0"/>
              <w:tabs>
                <w:tab w:val="left" w:pos="540"/>
              </w:tabs>
              <w:autoSpaceDE w:val="0"/>
              <w:autoSpaceDN w:val="0"/>
              <w:adjustRightInd w:val="0"/>
              <w:spacing w:after="0" w:line="240" w:lineRule="auto"/>
              <w:ind w:left="758"/>
              <w:rPr>
                <w:rFonts w:asciiTheme="minorHAnsi" w:hAnsiTheme="minorHAnsi"/>
                <w:bCs/>
                <w:sz w:val="24"/>
                <w:szCs w:val="24"/>
              </w:rPr>
            </w:pPr>
            <w:r w:rsidRPr="003F08DE">
              <w:rPr>
                <w:rFonts w:asciiTheme="minorHAnsi" w:eastAsia="Times New Roman" w:hAnsiTheme="minorHAnsi"/>
                <w:color w:val="000000"/>
                <w:sz w:val="24"/>
                <w:szCs w:val="24"/>
                <w:lang w:eastAsia="tr-TR"/>
              </w:rPr>
              <w:t> </w:t>
            </w:r>
            <w:r w:rsidRPr="00897872">
              <w:rPr>
                <w:rFonts w:asciiTheme="minorHAnsi" w:hAnsiTheme="minorHAnsi"/>
                <w:bCs/>
                <w:sz w:val="24"/>
                <w:szCs w:val="24"/>
              </w:rPr>
              <w:t>Kendi</w:t>
            </w:r>
            <w:r w:rsidRPr="00897872">
              <w:rPr>
                <w:rFonts w:asciiTheme="minorHAnsi" w:hAnsiTheme="minorHAnsi"/>
                <w:bCs/>
                <w:spacing w:val="-1"/>
                <w:sz w:val="24"/>
                <w:szCs w:val="24"/>
              </w:rPr>
              <w:t>n</w:t>
            </w:r>
            <w:r w:rsidRPr="00897872">
              <w:rPr>
                <w:rFonts w:asciiTheme="minorHAnsi" w:hAnsiTheme="minorHAnsi"/>
                <w:bCs/>
                <w:sz w:val="24"/>
                <w:szCs w:val="24"/>
              </w:rPr>
              <w:t>i gel</w:t>
            </w:r>
            <w:r w:rsidRPr="00897872">
              <w:rPr>
                <w:rFonts w:asciiTheme="minorHAnsi" w:hAnsiTheme="minorHAnsi"/>
                <w:bCs/>
                <w:spacing w:val="1"/>
                <w:sz w:val="24"/>
                <w:szCs w:val="24"/>
              </w:rPr>
              <w:t>i</w:t>
            </w:r>
            <w:r w:rsidRPr="00897872">
              <w:rPr>
                <w:rFonts w:asciiTheme="minorHAnsi" w:hAnsiTheme="minorHAnsi"/>
                <w:bCs/>
                <w:sz w:val="24"/>
                <w:szCs w:val="24"/>
              </w:rPr>
              <w:t xml:space="preserve">ştiren, gelişime </w:t>
            </w:r>
            <w:r w:rsidRPr="00897872">
              <w:rPr>
                <w:rFonts w:asciiTheme="minorHAnsi" w:hAnsiTheme="minorHAnsi"/>
                <w:bCs/>
                <w:spacing w:val="-1"/>
                <w:sz w:val="24"/>
                <w:szCs w:val="24"/>
              </w:rPr>
              <w:t>a</w:t>
            </w:r>
            <w:r w:rsidRPr="00897872">
              <w:rPr>
                <w:rFonts w:asciiTheme="minorHAnsi" w:hAnsiTheme="minorHAnsi"/>
                <w:bCs/>
                <w:sz w:val="24"/>
                <w:szCs w:val="24"/>
              </w:rPr>
              <w:t>ç</w:t>
            </w:r>
            <w:r w:rsidRPr="00897872">
              <w:rPr>
                <w:rFonts w:asciiTheme="minorHAnsi" w:hAnsiTheme="minorHAnsi"/>
                <w:bCs/>
                <w:spacing w:val="-1"/>
                <w:sz w:val="24"/>
                <w:szCs w:val="24"/>
              </w:rPr>
              <w:t>ı</w:t>
            </w:r>
            <w:r w:rsidRPr="00897872">
              <w:rPr>
                <w:rFonts w:asciiTheme="minorHAnsi" w:hAnsiTheme="minorHAnsi"/>
                <w:bCs/>
                <w:sz w:val="24"/>
                <w:szCs w:val="24"/>
              </w:rPr>
              <w:t xml:space="preserve">k ve teknolojiyi kullanan </w:t>
            </w:r>
            <w:r w:rsidRPr="00897872">
              <w:rPr>
                <w:rFonts w:asciiTheme="minorHAnsi" w:hAnsiTheme="minorHAnsi"/>
                <w:bCs/>
                <w:spacing w:val="-1"/>
                <w:sz w:val="24"/>
                <w:szCs w:val="24"/>
              </w:rPr>
              <w:t>ö</w:t>
            </w:r>
            <w:r w:rsidRPr="00897872">
              <w:rPr>
                <w:rFonts w:asciiTheme="minorHAnsi" w:hAnsiTheme="minorHAnsi"/>
                <w:bCs/>
                <w:sz w:val="24"/>
                <w:szCs w:val="24"/>
              </w:rPr>
              <w:t>ğretmenin olması.</w:t>
            </w:r>
          </w:p>
          <w:p w:rsidR="003F08DE" w:rsidRPr="003F08DE" w:rsidRDefault="003F08DE" w:rsidP="003F08DE">
            <w:pPr>
              <w:spacing w:after="0" w:line="240" w:lineRule="auto"/>
              <w:rPr>
                <w:rFonts w:asciiTheme="minorHAnsi" w:eastAsia="Times New Roman" w:hAnsiTheme="minorHAnsi"/>
                <w:color w:val="000000"/>
                <w:sz w:val="24"/>
                <w:szCs w:val="24"/>
                <w:lang w:eastAsia="tr-TR"/>
              </w:rPr>
            </w:pP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3F08DE">
            <w:pPr>
              <w:pStyle w:val="ListeParagraf"/>
              <w:spacing w:line="240" w:lineRule="auto"/>
              <w:ind w:left="758"/>
              <w:rPr>
                <w:rFonts w:asciiTheme="minorHAnsi" w:eastAsia="Arial Unicode MS" w:hAnsiTheme="minorHAnsi"/>
                <w:sz w:val="24"/>
                <w:szCs w:val="24"/>
              </w:rPr>
            </w:pPr>
            <w:r w:rsidRPr="003F08DE">
              <w:rPr>
                <w:rFonts w:asciiTheme="minorHAnsi" w:eastAsia="Times New Roman" w:hAnsiTheme="minorHAnsi"/>
                <w:color w:val="000000"/>
                <w:sz w:val="24"/>
                <w:szCs w:val="24"/>
                <w:lang w:eastAsia="tr-TR"/>
              </w:rPr>
              <w:t> </w:t>
            </w:r>
            <w:r w:rsidRPr="00897872">
              <w:rPr>
                <w:rFonts w:asciiTheme="minorHAnsi" w:hAnsiTheme="minorHAnsi"/>
                <w:bCs/>
                <w:sz w:val="24"/>
                <w:szCs w:val="24"/>
              </w:rPr>
              <w:t>Kadrolu yard</w:t>
            </w:r>
            <w:r w:rsidRPr="00897872">
              <w:rPr>
                <w:rFonts w:asciiTheme="minorHAnsi" w:hAnsiTheme="minorHAnsi"/>
                <w:bCs/>
                <w:spacing w:val="1"/>
                <w:sz w:val="24"/>
                <w:szCs w:val="24"/>
              </w:rPr>
              <w:t>ı</w:t>
            </w:r>
            <w:r w:rsidRPr="00897872">
              <w:rPr>
                <w:rFonts w:asciiTheme="minorHAnsi" w:hAnsiTheme="minorHAnsi"/>
                <w:bCs/>
                <w:sz w:val="24"/>
                <w:szCs w:val="24"/>
              </w:rPr>
              <w:t>mcı perso</w:t>
            </w:r>
            <w:r w:rsidRPr="00897872">
              <w:rPr>
                <w:rFonts w:asciiTheme="minorHAnsi" w:hAnsiTheme="minorHAnsi"/>
                <w:bCs/>
                <w:spacing w:val="-2"/>
                <w:sz w:val="24"/>
                <w:szCs w:val="24"/>
              </w:rPr>
              <w:t>n</w:t>
            </w:r>
            <w:r w:rsidRPr="00897872">
              <w:rPr>
                <w:rFonts w:asciiTheme="minorHAnsi" w:hAnsiTheme="minorHAnsi"/>
                <w:bCs/>
                <w:sz w:val="24"/>
                <w:szCs w:val="24"/>
              </w:rPr>
              <w:t>el olmaması.</w:t>
            </w:r>
          </w:p>
          <w:p w:rsidR="003F08DE" w:rsidRPr="003F08DE" w:rsidRDefault="003F08DE" w:rsidP="003F08DE">
            <w:pPr>
              <w:widowControl w:val="0"/>
              <w:tabs>
                <w:tab w:val="left" w:pos="540"/>
              </w:tabs>
              <w:autoSpaceDE w:val="0"/>
              <w:autoSpaceDN w:val="0"/>
              <w:adjustRightInd w:val="0"/>
              <w:spacing w:after="0" w:line="240" w:lineRule="auto"/>
              <w:ind w:left="398"/>
              <w:rPr>
                <w:rFonts w:asciiTheme="minorHAnsi" w:eastAsia="Times New Roman" w:hAnsiTheme="minorHAnsi"/>
                <w:color w:val="000000"/>
                <w:sz w:val="24"/>
                <w:szCs w:val="24"/>
                <w:lang w:eastAsia="tr-TR"/>
              </w:rPr>
            </w:pP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92CDDC" w:themeFill="accent5" w:themeFillTint="99"/>
            <w:hideMark/>
          </w:tcPr>
          <w:p w:rsidR="003F08DE" w:rsidRPr="00897872" w:rsidRDefault="003F08DE" w:rsidP="003F08DE">
            <w:pPr>
              <w:pStyle w:val="ListeParagraf"/>
              <w:widowControl w:val="0"/>
              <w:tabs>
                <w:tab w:val="left" w:pos="540"/>
              </w:tabs>
              <w:autoSpaceDE w:val="0"/>
              <w:autoSpaceDN w:val="0"/>
              <w:adjustRightInd w:val="0"/>
              <w:spacing w:after="0" w:line="240" w:lineRule="auto"/>
              <w:ind w:left="758"/>
              <w:rPr>
                <w:rFonts w:asciiTheme="minorHAnsi" w:hAnsiTheme="minorHAnsi"/>
                <w:bCs/>
                <w:sz w:val="24"/>
                <w:szCs w:val="24"/>
              </w:rPr>
            </w:pPr>
            <w:r w:rsidRPr="003F08DE">
              <w:rPr>
                <w:rFonts w:asciiTheme="minorHAnsi" w:eastAsia="Times New Roman" w:hAnsiTheme="minorHAnsi"/>
                <w:color w:val="000000"/>
                <w:sz w:val="24"/>
                <w:szCs w:val="24"/>
                <w:lang w:eastAsia="tr-TR"/>
              </w:rPr>
              <w:t> </w:t>
            </w:r>
            <w:r w:rsidRPr="00897872">
              <w:rPr>
                <w:rFonts w:asciiTheme="minorHAnsi" w:hAnsiTheme="minorHAnsi"/>
                <w:sz w:val="24"/>
                <w:szCs w:val="24"/>
              </w:rPr>
              <w:t>Kurum kültürünün oluşturulmuş olması.</w:t>
            </w:r>
          </w:p>
          <w:p w:rsidR="003F08DE" w:rsidRPr="003F08DE" w:rsidRDefault="003F08DE" w:rsidP="003F08DE">
            <w:pPr>
              <w:spacing w:after="0" w:line="240" w:lineRule="auto"/>
              <w:rPr>
                <w:rFonts w:asciiTheme="minorHAnsi" w:eastAsia="Times New Roman" w:hAnsiTheme="minorHAnsi"/>
                <w:color w:val="000000"/>
                <w:sz w:val="24"/>
                <w:szCs w:val="24"/>
                <w:lang w:eastAsia="tr-TR"/>
              </w:rPr>
            </w:pP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3F08DE">
            <w:pPr>
              <w:pStyle w:val="ListeParagraf"/>
              <w:spacing w:line="240" w:lineRule="auto"/>
              <w:ind w:left="758"/>
              <w:rPr>
                <w:rFonts w:asciiTheme="minorHAnsi" w:eastAsia="Arial Unicode MS" w:hAnsiTheme="minorHAnsi"/>
                <w:sz w:val="24"/>
                <w:szCs w:val="24"/>
              </w:rPr>
            </w:pPr>
            <w:r w:rsidRPr="003F08DE">
              <w:rPr>
                <w:rFonts w:asciiTheme="minorHAnsi" w:eastAsia="Times New Roman" w:hAnsiTheme="minorHAnsi"/>
                <w:color w:val="000000"/>
                <w:sz w:val="24"/>
                <w:szCs w:val="24"/>
                <w:lang w:eastAsia="tr-TR"/>
              </w:rPr>
              <w:t> </w:t>
            </w:r>
            <w:r w:rsidRPr="00897872">
              <w:rPr>
                <w:rFonts w:asciiTheme="minorHAnsi" w:hAnsiTheme="minorHAnsi"/>
                <w:bCs/>
                <w:sz w:val="24"/>
                <w:szCs w:val="24"/>
              </w:rPr>
              <w:t>Velilerin okul ile iletişiminin az olması.</w:t>
            </w:r>
          </w:p>
          <w:p w:rsidR="003F08DE" w:rsidRPr="003F08DE" w:rsidRDefault="003F08DE" w:rsidP="003F08DE">
            <w:pPr>
              <w:widowControl w:val="0"/>
              <w:tabs>
                <w:tab w:val="left" w:pos="540"/>
              </w:tabs>
              <w:autoSpaceDE w:val="0"/>
              <w:autoSpaceDN w:val="0"/>
              <w:adjustRightInd w:val="0"/>
              <w:spacing w:after="0" w:line="240" w:lineRule="auto"/>
              <w:ind w:left="398"/>
              <w:rPr>
                <w:rFonts w:asciiTheme="minorHAnsi" w:eastAsia="Times New Roman" w:hAnsiTheme="minorHAnsi"/>
                <w:color w:val="000000"/>
                <w:sz w:val="24"/>
                <w:szCs w:val="24"/>
                <w:lang w:eastAsia="tr-TR"/>
              </w:rPr>
            </w:pP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92CDDC" w:themeFill="accent5" w:themeFillTint="99"/>
            <w:hideMark/>
          </w:tcPr>
          <w:p w:rsidR="003F08DE" w:rsidRPr="003F08DE" w:rsidRDefault="003F08DE" w:rsidP="003F08DE">
            <w:pPr>
              <w:spacing w:after="0" w:line="240" w:lineRule="auto"/>
              <w:rPr>
                <w:rFonts w:asciiTheme="minorHAnsi" w:eastAsia="Times New Roman" w:hAnsiTheme="minorHAnsi"/>
                <w:color w:val="000000"/>
                <w:sz w:val="24"/>
                <w:szCs w:val="24"/>
                <w:lang w:eastAsia="tr-TR"/>
              </w:rPr>
            </w:pPr>
            <w:r w:rsidRPr="003F08DE">
              <w:rPr>
                <w:rFonts w:asciiTheme="minorHAnsi" w:eastAsia="Times New Roman" w:hAnsiTheme="minorHAnsi"/>
                <w:color w:val="000000"/>
                <w:sz w:val="24"/>
                <w:szCs w:val="24"/>
                <w:lang w:eastAsia="tr-TR"/>
              </w:rPr>
              <w:t> </w:t>
            </w:r>
            <w:r w:rsidRPr="00897872">
              <w:rPr>
                <w:rFonts w:asciiTheme="minorHAnsi" w:eastAsia="Times New Roman" w:hAnsiTheme="minorHAnsi"/>
                <w:color w:val="000000"/>
                <w:sz w:val="24"/>
                <w:szCs w:val="24"/>
                <w:lang w:eastAsia="tr-TR"/>
              </w:rPr>
              <w:t xml:space="preserve">            </w:t>
            </w:r>
            <w:r w:rsidRPr="00897872">
              <w:rPr>
                <w:rFonts w:asciiTheme="minorHAnsi" w:hAnsiTheme="minorHAnsi"/>
                <w:bCs/>
                <w:sz w:val="24"/>
                <w:szCs w:val="24"/>
              </w:rPr>
              <w:t>Kur</w:t>
            </w:r>
            <w:r w:rsidRPr="00897872">
              <w:rPr>
                <w:rFonts w:asciiTheme="minorHAnsi" w:hAnsiTheme="minorHAnsi"/>
                <w:bCs/>
                <w:spacing w:val="-1"/>
                <w:sz w:val="24"/>
                <w:szCs w:val="24"/>
              </w:rPr>
              <w:t>u</w:t>
            </w:r>
            <w:r w:rsidRPr="00897872">
              <w:rPr>
                <w:rFonts w:asciiTheme="minorHAnsi" w:hAnsiTheme="minorHAnsi"/>
                <w:bCs/>
                <w:sz w:val="24"/>
                <w:szCs w:val="24"/>
              </w:rPr>
              <w:t>m i</w:t>
            </w:r>
            <w:r w:rsidRPr="00897872">
              <w:rPr>
                <w:rFonts w:asciiTheme="minorHAnsi" w:hAnsiTheme="minorHAnsi"/>
                <w:bCs/>
                <w:spacing w:val="-1"/>
                <w:sz w:val="24"/>
                <w:szCs w:val="24"/>
              </w:rPr>
              <w:t>ç</w:t>
            </w:r>
            <w:r w:rsidRPr="00897872">
              <w:rPr>
                <w:rFonts w:asciiTheme="minorHAnsi" w:hAnsiTheme="minorHAnsi"/>
                <w:bCs/>
                <w:sz w:val="24"/>
                <w:szCs w:val="24"/>
              </w:rPr>
              <w:t>i ilet</w:t>
            </w:r>
            <w:r w:rsidRPr="00897872">
              <w:rPr>
                <w:rFonts w:asciiTheme="minorHAnsi" w:hAnsiTheme="minorHAnsi"/>
                <w:bCs/>
                <w:spacing w:val="-1"/>
                <w:sz w:val="24"/>
                <w:szCs w:val="24"/>
              </w:rPr>
              <w:t>i</w:t>
            </w:r>
            <w:r w:rsidRPr="00897872">
              <w:rPr>
                <w:rFonts w:asciiTheme="minorHAnsi" w:hAnsiTheme="minorHAnsi"/>
                <w:bCs/>
                <w:sz w:val="24"/>
                <w:szCs w:val="24"/>
              </w:rPr>
              <w:t xml:space="preserve">şim </w:t>
            </w:r>
            <w:r w:rsidRPr="00897872">
              <w:rPr>
                <w:rFonts w:asciiTheme="minorHAnsi" w:hAnsiTheme="minorHAnsi"/>
                <w:bCs/>
                <w:spacing w:val="1"/>
                <w:sz w:val="24"/>
                <w:szCs w:val="24"/>
              </w:rPr>
              <w:t>k</w:t>
            </w:r>
            <w:r w:rsidRPr="00897872">
              <w:rPr>
                <w:rFonts w:asciiTheme="minorHAnsi" w:hAnsiTheme="minorHAnsi"/>
                <w:bCs/>
                <w:sz w:val="24"/>
                <w:szCs w:val="24"/>
              </w:rPr>
              <w:t>analla</w:t>
            </w:r>
            <w:r w:rsidRPr="00897872">
              <w:rPr>
                <w:rFonts w:asciiTheme="minorHAnsi" w:hAnsiTheme="minorHAnsi"/>
                <w:bCs/>
                <w:spacing w:val="-1"/>
                <w:sz w:val="24"/>
                <w:szCs w:val="24"/>
              </w:rPr>
              <w:t>rı</w:t>
            </w:r>
            <w:r w:rsidRPr="00897872">
              <w:rPr>
                <w:rFonts w:asciiTheme="minorHAnsi" w:hAnsiTheme="minorHAnsi"/>
                <w:bCs/>
                <w:sz w:val="24"/>
                <w:szCs w:val="24"/>
              </w:rPr>
              <w:t>n</w:t>
            </w:r>
            <w:r w:rsidRPr="00897872">
              <w:rPr>
                <w:rFonts w:asciiTheme="minorHAnsi" w:hAnsiTheme="minorHAnsi"/>
                <w:bCs/>
                <w:spacing w:val="1"/>
                <w:sz w:val="24"/>
                <w:szCs w:val="24"/>
              </w:rPr>
              <w:t>ı</w:t>
            </w:r>
            <w:r w:rsidRPr="00897872">
              <w:rPr>
                <w:rFonts w:asciiTheme="minorHAnsi" w:hAnsiTheme="minorHAnsi"/>
                <w:bCs/>
                <w:sz w:val="24"/>
                <w:szCs w:val="24"/>
              </w:rPr>
              <w:t>n aç</w:t>
            </w:r>
            <w:r w:rsidRPr="00897872">
              <w:rPr>
                <w:rFonts w:asciiTheme="minorHAnsi" w:hAnsiTheme="minorHAnsi"/>
                <w:bCs/>
                <w:spacing w:val="1"/>
                <w:sz w:val="24"/>
                <w:szCs w:val="24"/>
              </w:rPr>
              <w:t>ı</w:t>
            </w:r>
            <w:r w:rsidRPr="00897872">
              <w:rPr>
                <w:rFonts w:asciiTheme="minorHAnsi" w:hAnsiTheme="minorHAnsi"/>
                <w:bCs/>
                <w:sz w:val="24"/>
                <w:szCs w:val="24"/>
              </w:rPr>
              <w:t xml:space="preserve">k </w:t>
            </w:r>
            <w:r w:rsidRPr="00897872">
              <w:rPr>
                <w:rFonts w:asciiTheme="minorHAnsi" w:hAnsiTheme="minorHAnsi"/>
                <w:bCs/>
                <w:spacing w:val="-1"/>
                <w:sz w:val="24"/>
                <w:szCs w:val="24"/>
              </w:rPr>
              <w:t>ol</w:t>
            </w:r>
            <w:r w:rsidRPr="00897872">
              <w:rPr>
                <w:rFonts w:asciiTheme="minorHAnsi" w:hAnsiTheme="minorHAnsi"/>
                <w:bCs/>
                <w:spacing w:val="1"/>
                <w:sz w:val="24"/>
                <w:szCs w:val="24"/>
              </w:rPr>
              <w:t>ma</w:t>
            </w:r>
            <w:r w:rsidRPr="00897872">
              <w:rPr>
                <w:rFonts w:asciiTheme="minorHAnsi" w:hAnsiTheme="minorHAnsi"/>
                <w:bCs/>
                <w:sz w:val="24"/>
                <w:szCs w:val="24"/>
              </w:rPr>
              <w:t>sı.</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3F08DE">
            <w:pPr>
              <w:pStyle w:val="ListeParagraf"/>
              <w:spacing w:line="240" w:lineRule="auto"/>
              <w:ind w:left="758"/>
              <w:rPr>
                <w:rFonts w:asciiTheme="minorHAnsi" w:eastAsia="Arial Unicode MS" w:hAnsiTheme="minorHAnsi"/>
                <w:sz w:val="24"/>
                <w:szCs w:val="24"/>
              </w:rPr>
            </w:pPr>
            <w:r w:rsidRPr="003F08DE">
              <w:rPr>
                <w:rFonts w:asciiTheme="minorHAnsi" w:eastAsia="Times New Roman" w:hAnsiTheme="minorHAnsi"/>
                <w:color w:val="000000"/>
                <w:sz w:val="24"/>
                <w:szCs w:val="24"/>
                <w:lang w:eastAsia="tr-TR"/>
              </w:rPr>
              <w:t> </w:t>
            </w:r>
            <w:r w:rsidRPr="00897872">
              <w:rPr>
                <w:rFonts w:asciiTheme="minorHAnsi" w:hAnsiTheme="minorHAnsi"/>
                <w:bCs/>
                <w:sz w:val="24"/>
                <w:szCs w:val="24"/>
              </w:rPr>
              <w:t>Velilerin yap</w:t>
            </w:r>
            <w:r w:rsidRPr="00897872">
              <w:rPr>
                <w:rFonts w:asciiTheme="minorHAnsi" w:hAnsiTheme="minorHAnsi"/>
                <w:bCs/>
                <w:spacing w:val="1"/>
                <w:sz w:val="24"/>
                <w:szCs w:val="24"/>
              </w:rPr>
              <w:t>ı</w:t>
            </w:r>
            <w:r w:rsidRPr="00897872">
              <w:rPr>
                <w:rFonts w:asciiTheme="minorHAnsi" w:hAnsiTheme="minorHAnsi"/>
                <w:bCs/>
                <w:sz w:val="24"/>
                <w:szCs w:val="24"/>
              </w:rPr>
              <w:t>lan to</w:t>
            </w:r>
            <w:r w:rsidRPr="00897872">
              <w:rPr>
                <w:rFonts w:asciiTheme="minorHAnsi" w:hAnsiTheme="minorHAnsi"/>
                <w:bCs/>
                <w:spacing w:val="-1"/>
                <w:sz w:val="24"/>
                <w:szCs w:val="24"/>
              </w:rPr>
              <w:t>p</w:t>
            </w:r>
            <w:r w:rsidRPr="00897872">
              <w:rPr>
                <w:rFonts w:asciiTheme="minorHAnsi" w:hAnsiTheme="minorHAnsi"/>
                <w:bCs/>
                <w:spacing w:val="1"/>
                <w:sz w:val="24"/>
                <w:szCs w:val="24"/>
              </w:rPr>
              <w:t>l</w:t>
            </w:r>
            <w:r w:rsidRPr="00897872">
              <w:rPr>
                <w:rFonts w:asciiTheme="minorHAnsi" w:hAnsiTheme="minorHAnsi"/>
                <w:bCs/>
                <w:sz w:val="24"/>
                <w:szCs w:val="24"/>
              </w:rPr>
              <w:t>an</w:t>
            </w:r>
            <w:r w:rsidRPr="00897872">
              <w:rPr>
                <w:rFonts w:asciiTheme="minorHAnsi" w:hAnsiTheme="minorHAnsi"/>
                <w:bCs/>
                <w:spacing w:val="1"/>
                <w:sz w:val="24"/>
                <w:szCs w:val="24"/>
              </w:rPr>
              <w:t>tı</w:t>
            </w:r>
            <w:r w:rsidRPr="00897872">
              <w:rPr>
                <w:rFonts w:asciiTheme="minorHAnsi" w:hAnsiTheme="minorHAnsi"/>
                <w:bCs/>
                <w:sz w:val="24"/>
                <w:szCs w:val="24"/>
              </w:rPr>
              <w:t>l</w:t>
            </w:r>
            <w:r w:rsidRPr="00897872">
              <w:rPr>
                <w:rFonts w:asciiTheme="minorHAnsi" w:hAnsiTheme="minorHAnsi"/>
                <w:bCs/>
                <w:spacing w:val="-1"/>
                <w:sz w:val="24"/>
                <w:szCs w:val="24"/>
              </w:rPr>
              <w:t>a</w:t>
            </w:r>
            <w:r w:rsidRPr="00897872">
              <w:rPr>
                <w:rFonts w:asciiTheme="minorHAnsi" w:hAnsiTheme="minorHAnsi"/>
                <w:bCs/>
                <w:sz w:val="24"/>
                <w:szCs w:val="24"/>
              </w:rPr>
              <w:t>ra ka</w:t>
            </w:r>
            <w:r w:rsidRPr="00897872">
              <w:rPr>
                <w:rFonts w:asciiTheme="minorHAnsi" w:hAnsiTheme="minorHAnsi"/>
                <w:bCs/>
                <w:spacing w:val="-1"/>
                <w:sz w:val="24"/>
                <w:szCs w:val="24"/>
              </w:rPr>
              <w:t>t</w:t>
            </w:r>
            <w:r w:rsidRPr="00897872">
              <w:rPr>
                <w:rFonts w:asciiTheme="minorHAnsi" w:hAnsiTheme="minorHAnsi"/>
                <w:bCs/>
                <w:spacing w:val="1"/>
                <w:sz w:val="24"/>
                <w:szCs w:val="24"/>
              </w:rPr>
              <w:t>ıl</w:t>
            </w:r>
            <w:r w:rsidRPr="00897872">
              <w:rPr>
                <w:rFonts w:asciiTheme="minorHAnsi" w:hAnsiTheme="minorHAnsi"/>
                <w:bCs/>
                <w:spacing w:val="-1"/>
                <w:sz w:val="24"/>
                <w:szCs w:val="24"/>
              </w:rPr>
              <w:t>ı</w:t>
            </w:r>
            <w:r w:rsidRPr="00897872">
              <w:rPr>
                <w:rFonts w:asciiTheme="minorHAnsi" w:hAnsiTheme="minorHAnsi"/>
                <w:bCs/>
                <w:sz w:val="24"/>
                <w:szCs w:val="24"/>
              </w:rPr>
              <w:t>m</w:t>
            </w:r>
            <w:r w:rsidRPr="00897872">
              <w:rPr>
                <w:rFonts w:asciiTheme="minorHAnsi" w:hAnsiTheme="minorHAnsi"/>
                <w:bCs/>
                <w:spacing w:val="1"/>
                <w:sz w:val="24"/>
                <w:szCs w:val="24"/>
              </w:rPr>
              <w:t>ı</w:t>
            </w:r>
            <w:r w:rsidRPr="00897872">
              <w:rPr>
                <w:rFonts w:asciiTheme="minorHAnsi" w:hAnsiTheme="minorHAnsi"/>
                <w:bCs/>
                <w:spacing w:val="-1"/>
                <w:sz w:val="24"/>
                <w:szCs w:val="24"/>
              </w:rPr>
              <w:t>n</w:t>
            </w:r>
            <w:r w:rsidRPr="00897872">
              <w:rPr>
                <w:rFonts w:asciiTheme="minorHAnsi" w:hAnsiTheme="minorHAnsi"/>
                <w:bCs/>
                <w:spacing w:val="1"/>
                <w:sz w:val="24"/>
                <w:szCs w:val="24"/>
              </w:rPr>
              <w:t>ı</w:t>
            </w:r>
            <w:r w:rsidRPr="00897872">
              <w:rPr>
                <w:rFonts w:asciiTheme="minorHAnsi" w:hAnsiTheme="minorHAnsi"/>
                <w:bCs/>
                <w:sz w:val="24"/>
                <w:szCs w:val="24"/>
              </w:rPr>
              <w:t xml:space="preserve">n </w:t>
            </w:r>
            <w:r w:rsidRPr="00897872">
              <w:rPr>
                <w:rFonts w:asciiTheme="minorHAnsi" w:hAnsiTheme="minorHAnsi"/>
                <w:bCs/>
                <w:spacing w:val="1"/>
                <w:sz w:val="24"/>
                <w:szCs w:val="24"/>
              </w:rPr>
              <w:t>a</w:t>
            </w:r>
            <w:r w:rsidRPr="00897872">
              <w:rPr>
                <w:rFonts w:asciiTheme="minorHAnsi" w:hAnsiTheme="minorHAnsi"/>
                <w:bCs/>
                <w:spacing w:val="-2"/>
                <w:sz w:val="24"/>
                <w:szCs w:val="24"/>
              </w:rPr>
              <w:t>z</w:t>
            </w:r>
            <w:r w:rsidRPr="00897872">
              <w:rPr>
                <w:rFonts w:asciiTheme="minorHAnsi" w:hAnsiTheme="minorHAnsi"/>
                <w:bCs/>
                <w:spacing w:val="1"/>
                <w:sz w:val="24"/>
                <w:szCs w:val="24"/>
              </w:rPr>
              <w:t>lı</w:t>
            </w:r>
            <w:r w:rsidRPr="00897872">
              <w:rPr>
                <w:rFonts w:asciiTheme="minorHAnsi" w:hAnsiTheme="minorHAnsi"/>
                <w:bCs/>
                <w:sz w:val="24"/>
                <w:szCs w:val="24"/>
              </w:rPr>
              <w:t>ğı</w:t>
            </w:r>
          </w:p>
          <w:p w:rsidR="003F08DE" w:rsidRPr="003F08DE" w:rsidRDefault="003F08DE" w:rsidP="003F08DE">
            <w:pPr>
              <w:widowControl w:val="0"/>
              <w:tabs>
                <w:tab w:val="left" w:pos="540"/>
              </w:tabs>
              <w:autoSpaceDE w:val="0"/>
              <w:autoSpaceDN w:val="0"/>
              <w:adjustRightInd w:val="0"/>
              <w:spacing w:after="0" w:line="240" w:lineRule="auto"/>
              <w:ind w:left="398"/>
              <w:rPr>
                <w:rFonts w:asciiTheme="minorHAnsi" w:eastAsia="Times New Roman" w:hAnsiTheme="minorHAnsi"/>
                <w:color w:val="000000"/>
                <w:sz w:val="24"/>
                <w:szCs w:val="24"/>
                <w:lang w:eastAsia="tr-TR"/>
              </w:rPr>
            </w:pP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92CDDC" w:themeFill="accent5" w:themeFillTint="99"/>
            <w:hideMark/>
          </w:tcPr>
          <w:p w:rsidR="003F08DE" w:rsidRPr="003F08DE" w:rsidRDefault="003F08DE" w:rsidP="003F08DE">
            <w:pPr>
              <w:spacing w:after="0" w:line="240" w:lineRule="auto"/>
              <w:rPr>
                <w:rFonts w:asciiTheme="minorHAnsi" w:eastAsia="Times New Roman" w:hAnsiTheme="minorHAnsi"/>
                <w:color w:val="000000"/>
                <w:sz w:val="24"/>
                <w:szCs w:val="24"/>
                <w:lang w:eastAsia="tr-TR"/>
              </w:rPr>
            </w:pPr>
            <w:r w:rsidRPr="003F08DE">
              <w:rPr>
                <w:rFonts w:asciiTheme="minorHAnsi" w:eastAsia="Times New Roman" w:hAnsiTheme="minorHAnsi"/>
                <w:color w:val="000000"/>
                <w:sz w:val="24"/>
                <w:szCs w:val="24"/>
                <w:lang w:eastAsia="tr-TR"/>
              </w:rPr>
              <w:t> </w:t>
            </w:r>
            <w:r w:rsidRPr="00897872">
              <w:rPr>
                <w:rFonts w:asciiTheme="minorHAnsi" w:eastAsia="Times New Roman" w:hAnsiTheme="minorHAnsi"/>
                <w:color w:val="000000"/>
                <w:sz w:val="24"/>
                <w:szCs w:val="24"/>
                <w:lang w:eastAsia="tr-TR"/>
              </w:rPr>
              <w:t xml:space="preserve">           Kurumun kendini geliştirmeye açık dinamik bir yapısı olması.</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3F08DE">
            <w:pPr>
              <w:pStyle w:val="ListeParagraf"/>
              <w:spacing w:line="240" w:lineRule="auto"/>
              <w:ind w:left="758"/>
              <w:rPr>
                <w:rFonts w:asciiTheme="minorHAnsi" w:eastAsia="Arial Unicode MS" w:hAnsiTheme="minorHAnsi"/>
                <w:sz w:val="24"/>
                <w:szCs w:val="24"/>
              </w:rPr>
            </w:pPr>
            <w:r w:rsidRPr="003F08DE">
              <w:rPr>
                <w:rFonts w:asciiTheme="minorHAnsi" w:eastAsia="Times New Roman" w:hAnsiTheme="minorHAnsi"/>
                <w:color w:val="000000"/>
                <w:sz w:val="24"/>
                <w:szCs w:val="24"/>
                <w:lang w:eastAsia="tr-TR"/>
              </w:rPr>
              <w:t> </w:t>
            </w:r>
            <w:r w:rsidRPr="00897872">
              <w:rPr>
                <w:rFonts w:asciiTheme="minorHAnsi" w:hAnsiTheme="minorHAnsi"/>
                <w:bCs/>
                <w:spacing w:val="1"/>
                <w:sz w:val="24"/>
                <w:szCs w:val="24"/>
              </w:rPr>
              <w:t>Ö</w:t>
            </w:r>
            <w:r w:rsidRPr="00897872">
              <w:rPr>
                <w:rFonts w:asciiTheme="minorHAnsi" w:hAnsiTheme="minorHAnsi"/>
                <w:bCs/>
                <w:sz w:val="24"/>
                <w:szCs w:val="24"/>
              </w:rPr>
              <w:t>ğrencilerin,e</w:t>
            </w:r>
            <w:r w:rsidRPr="00897872">
              <w:rPr>
                <w:rFonts w:asciiTheme="minorHAnsi" w:hAnsiTheme="minorHAnsi"/>
                <w:bCs/>
                <w:spacing w:val="-1"/>
                <w:sz w:val="24"/>
                <w:szCs w:val="24"/>
              </w:rPr>
              <w:t>ğ</w:t>
            </w:r>
            <w:r w:rsidRPr="00897872">
              <w:rPr>
                <w:rFonts w:asciiTheme="minorHAnsi" w:hAnsiTheme="minorHAnsi"/>
                <w:bCs/>
                <w:sz w:val="24"/>
                <w:szCs w:val="24"/>
              </w:rPr>
              <w:t>iti</w:t>
            </w:r>
            <w:r w:rsidRPr="00897872">
              <w:rPr>
                <w:rFonts w:asciiTheme="minorHAnsi" w:hAnsiTheme="minorHAnsi"/>
                <w:bCs/>
                <w:spacing w:val="-1"/>
                <w:sz w:val="24"/>
                <w:szCs w:val="24"/>
              </w:rPr>
              <w:t>m</w:t>
            </w:r>
            <w:r w:rsidRPr="00897872">
              <w:rPr>
                <w:rFonts w:asciiTheme="minorHAnsi" w:hAnsiTheme="minorHAnsi"/>
                <w:bCs/>
                <w:sz w:val="24"/>
                <w:szCs w:val="24"/>
              </w:rPr>
              <w:t>-öğre</w:t>
            </w:r>
            <w:r w:rsidRPr="00897872">
              <w:rPr>
                <w:rFonts w:asciiTheme="minorHAnsi" w:hAnsiTheme="minorHAnsi"/>
                <w:bCs/>
                <w:spacing w:val="-1"/>
                <w:sz w:val="24"/>
                <w:szCs w:val="24"/>
              </w:rPr>
              <w:t>t</w:t>
            </w:r>
            <w:r w:rsidRPr="00897872">
              <w:rPr>
                <w:rFonts w:asciiTheme="minorHAnsi" w:hAnsiTheme="minorHAnsi"/>
                <w:bCs/>
                <w:sz w:val="24"/>
                <w:szCs w:val="24"/>
              </w:rPr>
              <w:t>im ile ilgili  ih</w:t>
            </w:r>
            <w:r w:rsidRPr="00897872">
              <w:rPr>
                <w:rFonts w:asciiTheme="minorHAnsi" w:hAnsiTheme="minorHAnsi"/>
                <w:bCs/>
                <w:spacing w:val="-1"/>
                <w:sz w:val="24"/>
                <w:szCs w:val="24"/>
              </w:rPr>
              <w:t>t</w:t>
            </w:r>
            <w:r w:rsidRPr="00897872">
              <w:rPr>
                <w:rFonts w:asciiTheme="minorHAnsi" w:hAnsiTheme="minorHAnsi"/>
                <w:bCs/>
                <w:sz w:val="24"/>
                <w:szCs w:val="24"/>
              </w:rPr>
              <w:t>iy</w:t>
            </w:r>
            <w:r w:rsidRPr="00897872">
              <w:rPr>
                <w:rFonts w:asciiTheme="minorHAnsi" w:hAnsiTheme="minorHAnsi"/>
                <w:bCs/>
                <w:spacing w:val="-1"/>
                <w:sz w:val="24"/>
                <w:szCs w:val="24"/>
              </w:rPr>
              <w:t>a</w:t>
            </w:r>
            <w:r w:rsidRPr="00897872">
              <w:rPr>
                <w:rFonts w:asciiTheme="minorHAnsi" w:hAnsiTheme="minorHAnsi"/>
                <w:bCs/>
                <w:sz w:val="24"/>
                <w:szCs w:val="24"/>
              </w:rPr>
              <w:t>çla</w:t>
            </w:r>
            <w:r w:rsidRPr="00897872">
              <w:rPr>
                <w:rFonts w:asciiTheme="minorHAnsi" w:hAnsiTheme="minorHAnsi"/>
                <w:bCs/>
                <w:spacing w:val="1"/>
                <w:sz w:val="24"/>
                <w:szCs w:val="24"/>
              </w:rPr>
              <w:t>rı</w:t>
            </w:r>
            <w:r w:rsidRPr="00897872">
              <w:rPr>
                <w:rFonts w:asciiTheme="minorHAnsi" w:hAnsiTheme="minorHAnsi"/>
                <w:bCs/>
                <w:spacing w:val="-1"/>
                <w:sz w:val="24"/>
                <w:szCs w:val="24"/>
              </w:rPr>
              <w:t>n</w:t>
            </w:r>
            <w:r w:rsidRPr="00897872">
              <w:rPr>
                <w:rFonts w:asciiTheme="minorHAnsi" w:hAnsiTheme="minorHAnsi"/>
                <w:bCs/>
                <w:sz w:val="24"/>
                <w:szCs w:val="24"/>
              </w:rPr>
              <w:t xml:space="preserve">ı </w:t>
            </w:r>
            <w:r w:rsidRPr="00897872">
              <w:rPr>
                <w:rFonts w:asciiTheme="minorHAnsi" w:hAnsiTheme="minorHAnsi"/>
                <w:bCs/>
                <w:spacing w:val="1"/>
                <w:sz w:val="24"/>
                <w:szCs w:val="24"/>
              </w:rPr>
              <w:t>k</w:t>
            </w:r>
            <w:r w:rsidRPr="00897872">
              <w:rPr>
                <w:rFonts w:asciiTheme="minorHAnsi" w:hAnsiTheme="minorHAnsi"/>
                <w:bCs/>
                <w:spacing w:val="-1"/>
                <w:sz w:val="24"/>
                <w:szCs w:val="24"/>
              </w:rPr>
              <w:t>a</w:t>
            </w:r>
            <w:r w:rsidRPr="00897872">
              <w:rPr>
                <w:rFonts w:asciiTheme="minorHAnsi" w:hAnsiTheme="minorHAnsi"/>
                <w:bCs/>
                <w:sz w:val="24"/>
                <w:szCs w:val="24"/>
              </w:rPr>
              <w:t>r</w:t>
            </w:r>
            <w:r w:rsidRPr="00897872">
              <w:rPr>
                <w:rFonts w:asciiTheme="minorHAnsi" w:hAnsiTheme="minorHAnsi"/>
                <w:bCs/>
                <w:spacing w:val="-1"/>
                <w:sz w:val="24"/>
                <w:szCs w:val="24"/>
              </w:rPr>
              <w:t>ş</w:t>
            </w:r>
            <w:r w:rsidRPr="00897872">
              <w:rPr>
                <w:rFonts w:asciiTheme="minorHAnsi" w:hAnsiTheme="minorHAnsi"/>
                <w:bCs/>
                <w:spacing w:val="1"/>
                <w:sz w:val="24"/>
                <w:szCs w:val="24"/>
              </w:rPr>
              <w:t>ı</w:t>
            </w:r>
            <w:r w:rsidRPr="00897872">
              <w:rPr>
                <w:rFonts w:asciiTheme="minorHAnsi" w:hAnsiTheme="minorHAnsi"/>
                <w:bCs/>
                <w:sz w:val="24"/>
                <w:szCs w:val="24"/>
              </w:rPr>
              <w:t xml:space="preserve">layabilecekleri </w:t>
            </w:r>
            <w:r w:rsidRPr="003F08DE">
              <w:rPr>
                <w:rFonts w:asciiTheme="minorHAnsi" w:eastAsia="Times New Roman" w:hAnsiTheme="minorHAnsi"/>
                <w:color w:val="000000"/>
                <w:sz w:val="24"/>
                <w:szCs w:val="24"/>
                <w:lang w:eastAsia="tr-TR"/>
              </w:rPr>
              <w:t> </w:t>
            </w:r>
            <w:r w:rsidRPr="00897872">
              <w:rPr>
                <w:rFonts w:asciiTheme="minorHAnsi" w:hAnsiTheme="minorHAnsi"/>
                <w:bCs/>
                <w:sz w:val="24"/>
                <w:szCs w:val="24"/>
              </w:rPr>
              <w:t>alanlara u</w:t>
            </w:r>
            <w:r w:rsidRPr="00897872">
              <w:rPr>
                <w:rFonts w:asciiTheme="minorHAnsi" w:hAnsiTheme="minorHAnsi"/>
                <w:bCs/>
                <w:spacing w:val="-2"/>
                <w:sz w:val="24"/>
                <w:szCs w:val="24"/>
              </w:rPr>
              <w:t>z</w:t>
            </w:r>
            <w:r w:rsidRPr="00897872">
              <w:rPr>
                <w:rFonts w:asciiTheme="minorHAnsi" w:hAnsiTheme="minorHAnsi"/>
                <w:bCs/>
                <w:sz w:val="24"/>
                <w:szCs w:val="24"/>
              </w:rPr>
              <w:t>ak olması</w:t>
            </w:r>
          </w:p>
          <w:p w:rsidR="003F08DE" w:rsidRPr="003F08DE" w:rsidRDefault="003F08DE" w:rsidP="003F08DE">
            <w:pPr>
              <w:pStyle w:val="ListeParagraf"/>
              <w:spacing w:line="240" w:lineRule="auto"/>
              <w:ind w:left="758"/>
              <w:rPr>
                <w:rFonts w:asciiTheme="minorHAnsi" w:eastAsia="Times New Roman" w:hAnsiTheme="minorHAnsi"/>
                <w:color w:val="000000"/>
                <w:sz w:val="24"/>
                <w:szCs w:val="24"/>
                <w:lang w:eastAsia="tr-TR"/>
              </w:rPr>
            </w:pPr>
            <w:r w:rsidRPr="00897872">
              <w:rPr>
                <w:rFonts w:asciiTheme="minorHAnsi" w:hAnsiTheme="minorHAnsi"/>
                <w:bCs/>
                <w:sz w:val="24"/>
                <w:szCs w:val="24"/>
              </w:rPr>
              <w:t xml:space="preserve"> </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92CDDC" w:themeFill="accent5" w:themeFillTint="99"/>
            <w:hideMark/>
          </w:tcPr>
          <w:p w:rsidR="003F08DE" w:rsidRPr="003F08DE" w:rsidRDefault="003F08DE" w:rsidP="003F08DE">
            <w:pPr>
              <w:spacing w:after="0" w:line="240" w:lineRule="auto"/>
              <w:rPr>
                <w:rFonts w:asciiTheme="minorHAnsi" w:eastAsia="Times New Roman" w:hAnsiTheme="minorHAnsi"/>
                <w:color w:val="000000"/>
                <w:sz w:val="24"/>
                <w:szCs w:val="24"/>
                <w:lang w:eastAsia="tr-TR"/>
              </w:rPr>
            </w:pPr>
            <w:r w:rsidRPr="003F08DE">
              <w:rPr>
                <w:rFonts w:asciiTheme="minorHAnsi" w:eastAsia="Times New Roman" w:hAnsiTheme="minorHAnsi"/>
                <w:color w:val="000000"/>
                <w:sz w:val="24"/>
                <w:szCs w:val="24"/>
                <w:lang w:eastAsia="tr-TR"/>
              </w:rPr>
              <w:t> </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3F08DE">
            <w:pPr>
              <w:pStyle w:val="ListeParagraf"/>
              <w:spacing w:line="240" w:lineRule="auto"/>
              <w:ind w:left="758"/>
              <w:rPr>
                <w:rFonts w:asciiTheme="minorHAnsi" w:eastAsia="Arial Unicode MS" w:hAnsiTheme="minorHAnsi"/>
                <w:sz w:val="24"/>
                <w:szCs w:val="24"/>
              </w:rPr>
            </w:pPr>
          </w:p>
          <w:p w:rsidR="003F08DE" w:rsidRPr="00897872" w:rsidRDefault="003F08DE" w:rsidP="003F08DE">
            <w:pPr>
              <w:widowControl w:val="0"/>
              <w:tabs>
                <w:tab w:val="left" w:pos="540"/>
              </w:tabs>
              <w:autoSpaceDE w:val="0"/>
              <w:autoSpaceDN w:val="0"/>
              <w:adjustRightInd w:val="0"/>
              <w:spacing w:after="0" w:line="240" w:lineRule="auto"/>
              <w:ind w:left="398"/>
              <w:rPr>
                <w:rFonts w:asciiTheme="minorHAnsi" w:hAnsiTheme="minorHAnsi"/>
                <w:bCs/>
                <w:sz w:val="24"/>
                <w:szCs w:val="24"/>
              </w:rPr>
            </w:pPr>
            <w:r w:rsidRPr="00897872">
              <w:rPr>
                <w:rFonts w:asciiTheme="minorHAnsi" w:hAnsiTheme="minorHAnsi"/>
                <w:sz w:val="24"/>
                <w:szCs w:val="24"/>
              </w:rPr>
              <w:t xml:space="preserve">      Sınıf mevcutlarının uygun olmaması.</w:t>
            </w:r>
          </w:p>
          <w:p w:rsidR="003F08DE" w:rsidRPr="003F08DE" w:rsidRDefault="003F08DE" w:rsidP="003F08DE">
            <w:pPr>
              <w:spacing w:after="0" w:line="240" w:lineRule="auto"/>
              <w:rPr>
                <w:rFonts w:asciiTheme="minorHAnsi" w:eastAsia="Times New Roman" w:hAnsiTheme="minorHAnsi"/>
                <w:color w:val="000000"/>
                <w:sz w:val="24"/>
                <w:szCs w:val="24"/>
                <w:lang w:eastAsia="tr-TR"/>
              </w:rPr>
            </w:pPr>
          </w:p>
        </w:tc>
      </w:tr>
      <w:tr w:rsidR="003F08DE" w:rsidRPr="003F08DE" w:rsidTr="00E571C3">
        <w:trPr>
          <w:trHeight w:val="429"/>
        </w:trPr>
        <w:tc>
          <w:tcPr>
            <w:tcW w:w="7577" w:type="dxa"/>
            <w:tcBorders>
              <w:top w:val="nil"/>
              <w:left w:val="single" w:sz="8" w:space="0" w:color="auto"/>
              <w:bottom w:val="single" w:sz="8" w:space="0" w:color="auto"/>
              <w:right w:val="single" w:sz="8" w:space="0" w:color="auto"/>
            </w:tcBorders>
            <w:shd w:val="clear" w:color="000000" w:fill="C6D9F1"/>
            <w:vAlign w:val="bottom"/>
            <w:hideMark/>
          </w:tcPr>
          <w:p w:rsidR="003F08DE" w:rsidRPr="003F08DE" w:rsidRDefault="003F08DE" w:rsidP="003F08DE">
            <w:pPr>
              <w:spacing w:after="0" w:line="240" w:lineRule="auto"/>
              <w:jc w:val="center"/>
              <w:rPr>
                <w:rFonts w:asciiTheme="minorHAnsi" w:eastAsia="Times New Roman" w:hAnsiTheme="minorHAnsi"/>
                <w:b/>
                <w:bCs/>
                <w:color w:val="000000"/>
                <w:sz w:val="24"/>
                <w:szCs w:val="24"/>
                <w:lang w:eastAsia="tr-TR"/>
              </w:rPr>
            </w:pPr>
            <w:r w:rsidRPr="003F08DE">
              <w:rPr>
                <w:rFonts w:asciiTheme="minorHAnsi" w:eastAsia="Times New Roman" w:hAnsiTheme="minorHAnsi"/>
                <w:b/>
                <w:bCs/>
                <w:color w:val="000000"/>
                <w:sz w:val="24"/>
                <w:szCs w:val="24"/>
                <w:lang w:eastAsia="tr-TR"/>
              </w:rPr>
              <w:t>FIRSATLAR</w:t>
            </w:r>
          </w:p>
        </w:tc>
        <w:tc>
          <w:tcPr>
            <w:tcW w:w="7704" w:type="dxa"/>
            <w:tcBorders>
              <w:top w:val="nil"/>
              <w:left w:val="nil"/>
              <w:bottom w:val="single" w:sz="8" w:space="0" w:color="auto"/>
              <w:right w:val="single" w:sz="8" w:space="0" w:color="auto"/>
            </w:tcBorders>
            <w:shd w:val="clear" w:color="auto" w:fill="F79646" w:themeFill="accent6"/>
            <w:vAlign w:val="bottom"/>
            <w:hideMark/>
          </w:tcPr>
          <w:p w:rsidR="003F08DE" w:rsidRPr="003F08DE" w:rsidRDefault="003F08DE" w:rsidP="003F08DE">
            <w:pPr>
              <w:spacing w:after="0" w:line="240" w:lineRule="auto"/>
              <w:jc w:val="center"/>
              <w:rPr>
                <w:rFonts w:asciiTheme="minorHAnsi" w:eastAsia="Times New Roman" w:hAnsiTheme="minorHAnsi"/>
                <w:b/>
                <w:bCs/>
                <w:color w:val="000000"/>
                <w:sz w:val="24"/>
                <w:szCs w:val="24"/>
                <w:lang w:eastAsia="tr-TR"/>
              </w:rPr>
            </w:pPr>
            <w:r w:rsidRPr="003F08DE">
              <w:rPr>
                <w:rFonts w:asciiTheme="minorHAnsi" w:eastAsia="Times New Roman" w:hAnsiTheme="minorHAnsi"/>
                <w:b/>
                <w:bCs/>
                <w:color w:val="000000"/>
                <w:sz w:val="24"/>
                <w:szCs w:val="24"/>
                <w:lang w:eastAsia="tr-TR"/>
              </w:rPr>
              <w:t>TEHDİTLER</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DBE5F1" w:themeFill="accent1" w:themeFillTint="33"/>
            <w:hideMark/>
          </w:tcPr>
          <w:p w:rsidR="003F08DE" w:rsidRPr="00897872" w:rsidRDefault="003F08DE" w:rsidP="00897872">
            <w:pPr>
              <w:widowControl w:val="0"/>
              <w:numPr>
                <w:ilvl w:val="0"/>
                <w:numId w:val="14"/>
              </w:numPr>
              <w:tabs>
                <w:tab w:val="left" w:pos="540"/>
              </w:tabs>
              <w:autoSpaceDE w:val="0"/>
              <w:autoSpaceDN w:val="0"/>
              <w:adjustRightInd w:val="0"/>
              <w:spacing w:after="0" w:line="240" w:lineRule="auto"/>
              <w:rPr>
                <w:rFonts w:asciiTheme="minorHAnsi" w:hAnsiTheme="minorHAnsi"/>
                <w:sz w:val="24"/>
                <w:szCs w:val="24"/>
              </w:rPr>
            </w:pPr>
            <w:r w:rsidRPr="00897872">
              <w:rPr>
                <w:rFonts w:asciiTheme="minorHAnsi" w:hAnsiTheme="minorHAnsi"/>
                <w:sz w:val="24"/>
                <w:szCs w:val="24"/>
              </w:rPr>
              <w:t>ADSL</w:t>
            </w:r>
            <w:r w:rsidRPr="00897872">
              <w:rPr>
                <w:rFonts w:asciiTheme="minorHAnsi" w:hAnsiTheme="minorHAnsi"/>
                <w:bCs/>
                <w:sz w:val="24"/>
                <w:szCs w:val="24"/>
              </w:rPr>
              <w:t xml:space="preserve">  b</w:t>
            </w:r>
            <w:r w:rsidRPr="00897872">
              <w:rPr>
                <w:rFonts w:asciiTheme="minorHAnsi" w:hAnsiTheme="minorHAnsi"/>
                <w:bCs/>
                <w:spacing w:val="-1"/>
                <w:sz w:val="24"/>
                <w:szCs w:val="24"/>
              </w:rPr>
              <w:t>a</w:t>
            </w:r>
            <w:r w:rsidRPr="00897872">
              <w:rPr>
                <w:rFonts w:asciiTheme="minorHAnsi" w:hAnsiTheme="minorHAnsi"/>
                <w:bCs/>
                <w:sz w:val="24"/>
                <w:szCs w:val="24"/>
              </w:rPr>
              <w:t>ğlan</w:t>
            </w:r>
            <w:r w:rsidRPr="00897872">
              <w:rPr>
                <w:rFonts w:asciiTheme="minorHAnsi" w:hAnsiTheme="minorHAnsi"/>
                <w:bCs/>
                <w:spacing w:val="1"/>
                <w:sz w:val="24"/>
                <w:szCs w:val="24"/>
              </w:rPr>
              <w:t>tı</w:t>
            </w:r>
            <w:r w:rsidRPr="00897872">
              <w:rPr>
                <w:rFonts w:asciiTheme="minorHAnsi" w:hAnsiTheme="minorHAnsi"/>
                <w:bCs/>
                <w:sz w:val="24"/>
                <w:szCs w:val="24"/>
              </w:rPr>
              <w:t>s</w:t>
            </w:r>
            <w:r w:rsidRPr="00897872">
              <w:rPr>
                <w:rFonts w:asciiTheme="minorHAnsi" w:hAnsiTheme="minorHAnsi"/>
                <w:bCs/>
                <w:spacing w:val="1"/>
                <w:sz w:val="24"/>
                <w:szCs w:val="24"/>
              </w:rPr>
              <w:t>ı</w:t>
            </w:r>
            <w:r w:rsidRPr="00897872">
              <w:rPr>
                <w:rFonts w:asciiTheme="minorHAnsi" w:hAnsiTheme="minorHAnsi"/>
                <w:bCs/>
                <w:spacing w:val="-1"/>
                <w:sz w:val="24"/>
                <w:szCs w:val="24"/>
              </w:rPr>
              <w:t>nı</w:t>
            </w:r>
            <w:r w:rsidRPr="00897872">
              <w:rPr>
                <w:rFonts w:asciiTheme="minorHAnsi" w:hAnsiTheme="minorHAnsi"/>
                <w:bCs/>
                <w:sz w:val="24"/>
                <w:szCs w:val="24"/>
              </w:rPr>
              <w:t>n olma</w:t>
            </w:r>
            <w:r w:rsidRPr="00897872">
              <w:rPr>
                <w:rFonts w:asciiTheme="minorHAnsi" w:hAnsiTheme="minorHAnsi"/>
                <w:bCs/>
                <w:spacing w:val="1"/>
                <w:sz w:val="24"/>
                <w:szCs w:val="24"/>
              </w:rPr>
              <w:t>s</w:t>
            </w:r>
            <w:r w:rsidRPr="00897872">
              <w:rPr>
                <w:rFonts w:asciiTheme="minorHAnsi" w:hAnsiTheme="minorHAnsi"/>
                <w:bCs/>
                <w:sz w:val="24"/>
                <w:szCs w:val="24"/>
              </w:rPr>
              <w:t>ı</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897872">
            <w:pPr>
              <w:pStyle w:val="ListeParagraf"/>
              <w:numPr>
                <w:ilvl w:val="0"/>
                <w:numId w:val="15"/>
              </w:numPr>
              <w:rPr>
                <w:rFonts w:asciiTheme="minorHAnsi" w:eastAsia="Arial Unicode MS" w:hAnsiTheme="minorHAnsi"/>
                <w:sz w:val="24"/>
                <w:szCs w:val="24"/>
              </w:rPr>
            </w:pPr>
            <w:r w:rsidRPr="00897872">
              <w:rPr>
                <w:rFonts w:asciiTheme="minorHAnsi" w:hAnsiTheme="minorHAnsi"/>
                <w:bCs/>
                <w:sz w:val="24"/>
                <w:szCs w:val="24"/>
              </w:rPr>
              <w:t>Velilerin e</w:t>
            </w:r>
            <w:r w:rsidRPr="00897872">
              <w:rPr>
                <w:rFonts w:asciiTheme="minorHAnsi" w:hAnsiTheme="minorHAnsi"/>
                <w:bCs/>
                <w:spacing w:val="1"/>
                <w:sz w:val="24"/>
                <w:szCs w:val="24"/>
              </w:rPr>
              <w:t>k</w:t>
            </w:r>
            <w:r w:rsidRPr="00897872">
              <w:rPr>
                <w:rFonts w:asciiTheme="minorHAnsi" w:hAnsiTheme="minorHAnsi"/>
                <w:bCs/>
                <w:sz w:val="24"/>
                <w:szCs w:val="24"/>
              </w:rPr>
              <w:t>onomik durumunun d</w:t>
            </w:r>
            <w:r w:rsidRPr="00897872">
              <w:rPr>
                <w:rFonts w:asciiTheme="minorHAnsi" w:hAnsiTheme="minorHAnsi"/>
                <w:bCs/>
                <w:spacing w:val="2"/>
                <w:sz w:val="24"/>
                <w:szCs w:val="24"/>
              </w:rPr>
              <w:t>ü</w:t>
            </w:r>
            <w:r w:rsidRPr="00897872">
              <w:rPr>
                <w:rFonts w:asciiTheme="minorHAnsi" w:hAnsiTheme="minorHAnsi"/>
                <w:bCs/>
                <w:sz w:val="24"/>
                <w:szCs w:val="24"/>
              </w:rPr>
              <w:t>şük olması</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DBE5F1" w:themeFill="accent1" w:themeFillTint="33"/>
            <w:hideMark/>
          </w:tcPr>
          <w:p w:rsidR="003F08DE" w:rsidRPr="00897872" w:rsidRDefault="003F08DE" w:rsidP="00897872">
            <w:pPr>
              <w:widowControl w:val="0"/>
              <w:numPr>
                <w:ilvl w:val="0"/>
                <w:numId w:val="14"/>
              </w:numPr>
              <w:tabs>
                <w:tab w:val="left" w:pos="540"/>
              </w:tabs>
              <w:autoSpaceDE w:val="0"/>
              <w:autoSpaceDN w:val="0"/>
              <w:adjustRightInd w:val="0"/>
              <w:spacing w:after="0" w:line="240" w:lineRule="auto"/>
              <w:rPr>
                <w:rFonts w:asciiTheme="minorHAnsi" w:hAnsiTheme="minorHAnsi"/>
                <w:sz w:val="24"/>
                <w:szCs w:val="24"/>
              </w:rPr>
            </w:pPr>
            <w:r w:rsidRPr="00897872">
              <w:rPr>
                <w:rFonts w:asciiTheme="minorHAnsi" w:hAnsiTheme="minorHAnsi"/>
                <w:bCs/>
                <w:sz w:val="24"/>
                <w:szCs w:val="24"/>
              </w:rPr>
              <w:t>Okulun şehir gürültüsünden uzak bir yerleşkede bulunması</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897872">
            <w:pPr>
              <w:pStyle w:val="ListeParagraf"/>
              <w:numPr>
                <w:ilvl w:val="0"/>
                <w:numId w:val="15"/>
              </w:numPr>
              <w:rPr>
                <w:rFonts w:asciiTheme="minorHAnsi" w:eastAsia="Arial Unicode MS" w:hAnsiTheme="minorHAnsi"/>
                <w:sz w:val="24"/>
                <w:szCs w:val="24"/>
              </w:rPr>
            </w:pPr>
            <w:r w:rsidRPr="00897872">
              <w:rPr>
                <w:rFonts w:asciiTheme="minorHAnsi" w:hAnsiTheme="minorHAnsi"/>
                <w:bCs/>
                <w:sz w:val="24"/>
                <w:szCs w:val="24"/>
              </w:rPr>
              <w:t>İlçenin göç vermesi.</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DBE5F1" w:themeFill="accent1" w:themeFillTint="33"/>
            <w:hideMark/>
          </w:tcPr>
          <w:p w:rsidR="003F08DE" w:rsidRPr="00897872" w:rsidRDefault="003F08DE" w:rsidP="00897872">
            <w:pPr>
              <w:widowControl w:val="0"/>
              <w:numPr>
                <w:ilvl w:val="0"/>
                <w:numId w:val="14"/>
              </w:numPr>
              <w:tabs>
                <w:tab w:val="left" w:pos="540"/>
              </w:tabs>
              <w:autoSpaceDE w:val="0"/>
              <w:autoSpaceDN w:val="0"/>
              <w:adjustRightInd w:val="0"/>
              <w:spacing w:after="0" w:line="240" w:lineRule="auto"/>
              <w:rPr>
                <w:rFonts w:asciiTheme="minorHAnsi" w:hAnsiTheme="minorHAnsi"/>
                <w:sz w:val="24"/>
                <w:szCs w:val="24"/>
              </w:rPr>
            </w:pPr>
            <w:r w:rsidRPr="00897872">
              <w:rPr>
                <w:rFonts w:asciiTheme="minorHAnsi" w:hAnsiTheme="minorHAnsi"/>
                <w:bCs/>
                <w:sz w:val="24"/>
                <w:szCs w:val="24"/>
              </w:rPr>
              <w:t>Fi</w:t>
            </w:r>
            <w:r w:rsidRPr="00897872">
              <w:rPr>
                <w:rFonts w:asciiTheme="minorHAnsi" w:hAnsiTheme="minorHAnsi"/>
                <w:bCs/>
                <w:spacing w:val="-2"/>
                <w:sz w:val="24"/>
                <w:szCs w:val="24"/>
              </w:rPr>
              <w:t>z</w:t>
            </w:r>
            <w:r w:rsidRPr="00897872">
              <w:rPr>
                <w:rFonts w:asciiTheme="minorHAnsi" w:hAnsiTheme="minorHAnsi"/>
                <w:bCs/>
                <w:spacing w:val="1"/>
                <w:sz w:val="24"/>
                <w:szCs w:val="24"/>
              </w:rPr>
              <w:t>i</w:t>
            </w:r>
            <w:r w:rsidRPr="00897872">
              <w:rPr>
                <w:rFonts w:asciiTheme="minorHAnsi" w:hAnsiTheme="minorHAnsi"/>
                <w:bCs/>
                <w:sz w:val="24"/>
                <w:szCs w:val="24"/>
              </w:rPr>
              <w:t>ki alanlar</w:t>
            </w:r>
            <w:r w:rsidRPr="00897872">
              <w:rPr>
                <w:rFonts w:asciiTheme="minorHAnsi" w:hAnsiTheme="minorHAnsi"/>
                <w:bCs/>
                <w:spacing w:val="1"/>
                <w:sz w:val="24"/>
                <w:szCs w:val="24"/>
              </w:rPr>
              <w:t>ı</w:t>
            </w:r>
            <w:r w:rsidRPr="00897872">
              <w:rPr>
                <w:rFonts w:asciiTheme="minorHAnsi" w:hAnsiTheme="minorHAnsi"/>
                <w:bCs/>
                <w:sz w:val="24"/>
                <w:szCs w:val="24"/>
              </w:rPr>
              <w:t>n geliştirmeye a</w:t>
            </w:r>
            <w:r w:rsidRPr="00897872">
              <w:rPr>
                <w:rFonts w:asciiTheme="minorHAnsi" w:hAnsiTheme="minorHAnsi"/>
                <w:bCs/>
                <w:spacing w:val="-1"/>
                <w:sz w:val="24"/>
                <w:szCs w:val="24"/>
              </w:rPr>
              <w:t>ç</w:t>
            </w:r>
            <w:r w:rsidRPr="00897872">
              <w:rPr>
                <w:rFonts w:asciiTheme="minorHAnsi" w:hAnsiTheme="minorHAnsi"/>
                <w:bCs/>
                <w:spacing w:val="1"/>
                <w:sz w:val="24"/>
                <w:szCs w:val="24"/>
              </w:rPr>
              <w:t>ı</w:t>
            </w:r>
            <w:r w:rsidRPr="00897872">
              <w:rPr>
                <w:rFonts w:asciiTheme="minorHAnsi" w:hAnsiTheme="minorHAnsi"/>
                <w:bCs/>
                <w:sz w:val="24"/>
                <w:szCs w:val="24"/>
              </w:rPr>
              <w:t xml:space="preserve">k </w:t>
            </w:r>
            <w:r w:rsidRPr="00897872">
              <w:rPr>
                <w:rFonts w:asciiTheme="minorHAnsi" w:hAnsiTheme="minorHAnsi"/>
                <w:bCs/>
                <w:spacing w:val="-1"/>
                <w:sz w:val="24"/>
                <w:szCs w:val="24"/>
              </w:rPr>
              <w:t>o</w:t>
            </w:r>
            <w:r w:rsidRPr="00897872">
              <w:rPr>
                <w:rFonts w:asciiTheme="minorHAnsi" w:hAnsiTheme="minorHAnsi"/>
                <w:bCs/>
                <w:spacing w:val="1"/>
                <w:sz w:val="24"/>
                <w:szCs w:val="24"/>
              </w:rPr>
              <w:t>lma</w:t>
            </w:r>
            <w:r w:rsidRPr="00897872">
              <w:rPr>
                <w:rFonts w:asciiTheme="minorHAnsi" w:hAnsiTheme="minorHAnsi"/>
                <w:bCs/>
                <w:spacing w:val="-1"/>
                <w:sz w:val="24"/>
                <w:szCs w:val="24"/>
              </w:rPr>
              <w:t>s</w:t>
            </w:r>
            <w:r w:rsidRPr="00897872">
              <w:rPr>
                <w:rFonts w:asciiTheme="minorHAnsi" w:hAnsiTheme="minorHAnsi"/>
                <w:bCs/>
                <w:sz w:val="24"/>
                <w:szCs w:val="24"/>
              </w:rPr>
              <w:t>ı</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897872">
            <w:pPr>
              <w:pStyle w:val="ListeParagraf"/>
              <w:numPr>
                <w:ilvl w:val="0"/>
                <w:numId w:val="15"/>
              </w:numPr>
              <w:rPr>
                <w:rFonts w:asciiTheme="minorHAnsi" w:eastAsia="Arial Unicode MS" w:hAnsiTheme="minorHAnsi"/>
                <w:sz w:val="24"/>
                <w:szCs w:val="24"/>
              </w:rPr>
            </w:pPr>
            <w:r w:rsidRPr="00897872">
              <w:rPr>
                <w:rFonts w:asciiTheme="minorHAnsi" w:eastAsia="Arial Unicode MS" w:hAnsiTheme="minorHAnsi"/>
                <w:sz w:val="24"/>
                <w:szCs w:val="24"/>
              </w:rPr>
              <w:t>İçme suyunun çok sağlıklı  olmaması</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DBE5F1" w:themeFill="accent1" w:themeFillTint="33"/>
            <w:hideMark/>
          </w:tcPr>
          <w:p w:rsidR="003F08DE" w:rsidRPr="00897872" w:rsidRDefault="003F08DE" w:rsidP="00897872">
            <w:pPr>
              <w:widowControl w:val="0"/>
              <w:numPr>
                <w:ilvl w:val="0"/>
                <w:numId w:val="14"/>
              </w:numPr>
              <w:tabs>
                <w:tab w:val="left" w:pos="540"/>
              </w:tabs>
              <w:autoSpaceDE w:val="0"/>
              <w:autoSpaceDN w:val="0"/>
              <w:adjustRightInd w:val="0"/>
              <w:spacing w:after="0" w:line="240" w:lineRule="auto"/>
              <w:rPr>
                <w:rFonts w:asciiTheme="minorHAnsi" w:hAnsiTheme="minorHAnsi"/>
                <w:sz w:val="24"/>
                <w:szCs w:val="24"/>
              </w:rPr>
            </w:pPr>
            <w:r w:rsidRPr="00897872">
              <w:rPr>
                <w:rFonts w:asciiTheme="minorHAnsi" w:hAnsiTheme="minorHAnsi"/>
                <w:bCs/>
                <w:sz w:val="24"/>
                <w:szCs w:val="24"/>
              </w:rPr>
              <w:t>D</w:t>
            </w:r>
            <w:r w:rsidRPr="00897872">
              <w:rPr>
                <w:rFonts w:asciiTheme="minorHAnsi" w:hAnsiTheme="minorHAnsi"/>
                <w:bCs/>
                <w:spacing w:val="1"/>
                <w:sz w:val="24"/>
                <w:szCs w:val="24"/>
              </w:rPr>
              <w:t>i</w:t>
            </w:r>
            <w:r w:rsidRPr="00897872">
              <w:rPr>
                <w:rFonts w:asciiTheme="minorHAnsi" w:hAnsiTheme="minorHAnsi"/>
                <w:bCs/>
                <w:sz w:val="24"/>
                <w:szCs w:val="24"/>
              </w:rPr>
              <w:t>ğer okul ve kur</w:t>
            </w:r>
            <w:r w:rsidRPr="00897872">
              <w:rPr>
                <w:rFonts w:asciiTheme="minorHAnsi" w:hAnsiTheme="minorHAnsi"/>
                <w:bCs/>
                <w:spacing w:val="-2"/>
                <w:sz w:val="24"/>
                <w:szCs w:val="24"/>
              </w:rPr>
              <w:t>u</w:t>
            </w:r>
            <w:r w:rsidRPr="00897872">
              <w:rPr>
                <w:rFonts w:asciiTheme="minorHAnsi" w:hAnsiTheme="minorHAnsi"/>
                <w:bCs/>
                <w:sz w:val="24"/>
                <w:szCs w:val="24"/>
              </w:rPr>
              <w:t>mlarla iletişimin güçlü olması.</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897872">
            <w:pPr>
              <w:pStyle w:val="ListeParagraf"/>
              <w:numPr>
                <w:ilvl w:val="0"/>
                <w:numId w:val="15"/>
              </w:numPr>
              <w:rPr>
                <w:rFonts w:asciiTheme="minorHAnsi" w:eastAsia="Arial Unicode MS" w:hAnsiTheme="minorHAnsi"/>
                <w:sz w:val="24"/>
                <w:szCs w:val="24"/>
              </w:rPr>
            </w:pPr>
            <w:r w:rsidRPr="00897872">
              <w:rPr>
                <w:rFonts w:asciiTheme="minorHAnsi" w:eastAsia="Arial Unicode MS" w:hAnsiTheme="minorHAnsi"/>
                <w:sz w:val="24"/>
                <w:szCs w:val="24"/>
              </w:rPr>
              <w:t>Velilerin kendi başına iş yapamayan öğrenci yetiştirmeleri.</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DBE5F1" w:themeFill="accent1" w:themeFillTint="33"/>
            <w:hideMark/>
          </w:tcPr>
          <w:p w:rsidR="003F08DE" w:rsidRPr="00897872" w:rsidRDefault="003F08DE" w:rsidP="00897872">
            <w:pPr>
              <w:widowControl w:val="0"/>
              <w:numPr>
                <w:ilvl w:val="0"/>
                <w:numId w:val="14"/>
              </w:numPr>
              <w:tabs>
                <w:tab w:val="left" w:pos="540"/>
              </w:tabs>
              <w:autoSpaceDE w:val="0"/>
              <w:autoSpaceDN w:val="0"/>
              <w:adjustRightInd w:val="0"/>
              <w:spacing w:after="0" w:line="240" w:lineRule="auto"/>
              <w:rPr>
                <w:rFonts w:asciiTheme="minorHAnsi" w:hAnsiTheme="minorHAnsi"/>
                <w:sz w:val="24"/>
                <w:szCs w:val="24"/>
              </w:rPr>
            </w:pPr>
            <w:r w:rsidRPr="00897872">
              <w:rPr>
                <w:rFonts w:asciiTheme="minorHAnsi" w:hAnsiTheme="minorHAnsi"/>
                <w:bCs/>
                <w:sz w:val="24"/>
                <w:szCs w:val="24"/>
              </w:rPr>
              <w:t>İlçede karakol, doktorlu sağlık ocağı,hastane bulunması.</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897872">
            <w:pPr>
              <w:pStyle w:val="ListeParagraf"/>
              <w:numPr>
                <w:ilvl w:val="0"/>
                <w:numId w:val="15"/>
              </w:numPr>
              <w:rPr>
                <w:rFonts w:asciiTheme="minorHAnsi" w:eastAsia="Arial Unicode MS" w:hAnsiTheme="minorHAnsi"/>
                <w:sz w:val="24"/>
                <w:szCs w:val="24"/>
              </w:rPr>
            </w:pPr>
            <w:r w:rsidRPr="00897872">
              <w:rPr>
                <w:rFonts w:asciiTheme="minorHAnsi" w:eastAsia="Arial Unicode MS" w:hAnsiTheme="minorHAnsi"/>
                <w:sz w:val="24"/>
                <w:szCs w:val="24"/>
              </w:rPr>
              <w:t>Taşımalı eğitimden dolayı öğrencilerin ulaşım ve güvenlik problemi.</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DBE5F1" w:themeFill="accent1" w:themeFillTint="33"/>
            <w:hideMark/>
          </w:tcPr>
          <w:p w:rsidR="003F08DE" w:rsidRPr="00897872" w:rsidRDefault="003F08DE" w:rsidP="00897872">
            <w:pPr>
              <w:widowControl w:val="0"/>
              <w:numPr>
                <w:ilvl w:val="0"/>
                <w:numId w:val="14"/>
              </w:numPr>
              <w:tabs>
                <w:tab w:val="left" w:pos="540"/>
              </w:tabs>
              <w:autoSpaceDE w:val="0"/>
              <w:autoSpaceDN w:val="0"/>
              <w:adjustRightInd w:val="0"/>
              <w:spacing w:after="0" w:line="240" w:lineRule="auto"/>
              <w:rPr>
                <w:rFonts w:asciiTheme="minorHAnsi" w:hAnsiTheme="minorHAnsi"/>
                <w:sz w:val="24"/>
                <w:szCs w:val="24"/>
              </w:rPr>
            </w:pPr>
            <w:r w:rsidRPr="00897872">
              <w:rPr>
                <w:rFonts w:asciiTheme="minorHAnsi" w:hAnsiTheme="minorHAnsi"/>
                <w:bCs/>
                <w:sz w:val="24"/>
                <w:szCs w:val="24"/>
              </w:rPr>
              <w:t>Okulumuzun zorunlu hizmet kapsamında olması.</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897872">
            <w:pPr>
              <w:pStyle w:val="ListeParagraf"/>
              <w:numPr>
                <w:ilvl w:val="0"/>
                <w:numId w:val="15"/>
              </w:numPr>
              <w:rPr>
                <w:rFonts w:asciiTheme="minorHAnsi" w:eastAsia="Arial Unicode MS" w:hAnsiTheme="minorHAnsi"/>
                <w:sz w:val="24"/>
                <w:szCs w:val="24"/>
              </w:rPr>
            </w:pPr>
            <w:r w:rsidRPr="00897872">
              <w:rPr>
                <w:rFonts w:asciiTheme="minorHAnsi" w:eastAsia="Arial Unicode MS" w:hAnsiTheme="minorHAnsi"/>
                <w:sz w:val="24"/>
                <w:szCs w:val="24"/>
              </w:rPr>
              <w:t>Kırsal bir bölge olduğundan okulun güvenlik problemi.</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DBE5F1" w:themeFill="accent1" w:themeFillTint="33"/>
            <w:hideMark/>
          </w:tcPr>
          <w:p w:rsidR="003F08DE" w:rsidRPr="003F08DE" w:rsidRDefault="003F08DE" w:rsidP="003F08DE">
            <w:pPr>
              <w:spacing w:after="0" w:line="240" w:lineRule="auto"/>
              <w:rPr>
                <w:rFonts w:asciiTheme="minorHAnsi" w:eastAsia="Times New Roman" w:hAnsiTheme="minorHAnsi"/>
                <w:color w:val="000000"/>
                <w:sz w:val="24"/>
                <w:szCs w:val="24"/>
                <w:lang w:eastAsia="tr-TR"/>
              </w:rPr>
            </w:pPr>
            <w:r w:rsidRPr="003F08DE">
              <w:rPr>
                <w:rFonts w:asciiTheme="minorHAnsi" w:eastAsia="Times New Roman" w:hAnsiTheme="minorHAnsi"/>
                <w:color w:val="000000"/>
                <w:sz w:val="24"/>
                <w:szCs w:val="24"/>
                <w:lang w:eastAsia="tr-TR"/>
              </w:rPr>
              <w:lastRenderedPageBreak/>
              <w:t> </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897872">
            <w:pPr>
              <w:pStyle w:val="ListeParagraf"/>
              <w:numPr>
                <w:ilvl w:val="0"/>
                <w:numId w:val="15"/>
              </w:numPr>
              <w:rPr>
                <w:rFonts w:asciiTheme="minorHAnsi" w:eastAsia="Arial Unicode MS" w:hAnsiTheme="minorHAnsi"/>
                <w:sz w:val="24"/>
                <w:szCs w:val="24"/>
              </w:rPr>
            </w:pPr>
            <w:r w:rsidRPr="00897872">
              <w:rPr>
                <w:rFonts w:asciiTheme="minorHAnsi" w:eastAsia="Arial Unicode MS" w:hAnsiTheme="minorHAnsi"/>
                <w:sz w:val="24"/>
                <w:szCs w:val="24"/>
              </w:rPr>
              <w:t>Okulun taşımalı olduğundan velilere anında veya hiç ulaşamama problemi.</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DBE5F1" w:themeFill="accent1" w:themeFillTint="33"/>
            <w:hideMark/>
          </w:tcPr>
          <w:p w:rsidR="003F08DE" w:rsidRPr="003F08DE" w:rsidRDefault="003F08DE" w:rsidP="003F08DE">
            <w:pPr>
              <w:spacing w:after="0" w:line="240" w:lineRule="auto"/>
              <w:rPr>
                <w:rFonts w:asciiTheme="minorHAnsi" w:eastAsia="Times New Roman" w:hAnsiTheme="minorHAnsi"/>
                <w:color w:val="000000"/>
                <w:sz w:val="24"/>
                <w:szCs w:val="24"/>
                <w:lang w:eastAsia="tr-TR"/>
              </w:rPr>
            </w:pPr>
            <w:r w:rsidRPr="003F08DE">
              <w:rPr>
                <w:rFonts w:asciiTheme="minorHAnsi" w:eastAsia="Times New Roman" w:hAnsiTheme="minorHAnsi"/>
                <w:color w:val="000000"/>
                <w:sz w:val="24"/>
                <w:szCs w:val="24"/>
                <w:lang w:eastAsia="tr-TR"/>
              </w:rPr>
              <w:t> </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897872">
            <w:pPr>
              <w:pStyle w:val="ListeParagraf"/>
              <w:numPr>
                <w:ilvl w:val="0"/>
                <w:numId w:val="15"/>
              </w:numPr>
              <w:rPr>
                <w:rFonts w:asciiTheme="minorHAnsi" w:eastAsia="Arial Unicode MS" w:hAnsiTheme="minorHAnsi"/>
                <w:sz w:val="24"/>
                <w:szCs w:val="24"/>
              </w:rPr>
            </w:pPr>
            <w:r w:rsidRPr="00897872">
              <w:rPr>
                <w:rFonts w:asciiTheme="minorHAnsi" w:hAnsiTheme="minorHAnsi"/>
                <w:bCs/>
                <w:sz w:val="24"/>
                <w:szCs w:val="24"/>
              </w:rPr>
              <w:t>Velilerin e</w:t>
            </w:r>
            <w:r w:rsidRPr="00897872">
              <w:rPr>
                <w:rFonts w:asciiTheme="minorHAnsi" w:hAnsiTheme="minorHAnsi"/>
                <w:bCs/>
                <w:spacing w:val="1"/>
                <w:sz w:val="24"/>
                <w:szCs w:val="24"/>
              </w:rPr>
              <w:t>k</w:t>
            </w:r>
            <w:r w:rsidRPr="00897872">
              <w:rPr>
                <w:rFonts w:asciiTheme="minorHAnsi" w:hAnsiTheme="minorHAnsi"/>
                <w:bCs/>
                <w:sz w:val="24"/>
                <w:szCs w:val="24"/>
              </w:rPr>
              <w:t>onomik durumunun d</w:t>
            </w:r>
            <w:r w:rsidRPr="00897872">
              <w:rPr>
                <w:rFonts w:asciiTheme="minorHAnsi" w:hAnsiTheme="minorHAnsi"/>
                <w:bCs/>
                <w:spacing w:val="2"/>
                <w:sz w:val="24"/>
                <w:szCs w:val="24"/>
              </w:rPr>
              <w:t>ü</w:t>
            </w:r>
            <w:r w:rsidRPr="00897872">
              <w:rPr>
                <w:rFonts w:asciiTheme="minorHAnsi" w:hAnsiTheme="minorHAnsi"/>
                <w:bCs/>
                <w:sz w:val="24"/>
                <w:szCs w:val="24"/>
              </w:rPr>
              <w:t>şük olması</w:t>
            </w:r>
          </w:p>
        </w:tc>
      </w:tr>
      <w:tr w:rsidR="003F08DE" w:rsidRPr="003F08DE" w:rsidTr="00E571C3">
        <w:trPr>
          <w:trHeight w:val="210"/>
        </w:trPr>
        <w:tc>
          <w:tcPr>
            <w:tcW w:w="7577" w:type="dxa"/>
            <w:tcBorders>
              <w:top w:val="nil"/>
              <w:left w:val="single" w:sz="8" w:space="0" w:color="auto"/>
              <w:bottom w:val="single" w:sz="8" w:space="0" w:color="auto"/>
              <w:right w:val="single" w:sz="8" w:space="0" w:color="auto"/>
            </w:tcBorders>
            <w:shd w:val="clear" w:color="auto" w:fill="DBE5F1" w:themeFill="accent1" w:themeFillTint="33"/>
            <w:hideMark/>
          </w:tcPr>
          <w:p w:rsidR="003F08DE" w:rsidRPr="003F08DE" w:rsidRDefault="003F08DE" w:rsidP="003F08DE">
            <w:pPr>
              <w:spacing w:after="0" w:line="240" w:lineRule="auto"/>
              <w:rPr>
                <w:rFonts w:asciiTheme="minorHAnsi" w:eastAsia="Times New Roman" w:hAnsiTheme="minorHAnsi"/>
                <w:color w:val="000000"/>
                <w:sz w:val="24"/>
                <w:szCs w:val="24"/>
                <w:lang w:eastAsia="tr-TR"/>
              </w:rPr>
            </w:pPr>
            <w:r w:rsidRPr="003F08DE">
              <w:rPr>
                <w:rFonts w:asciiTheme="minorHAnsi" w:eastAsia="Times New Roman" w:hAnsiTheme="minorHAnsi"/>
                <w:color w:val="000000"/>
                <w:sz w:val="24"/>
                <w:szCs w:val="24"/>
                <w:lang w:eastAsia="tr-TR"/>
              </w:rPr>
              <w:t> </w:t>
            </w:r>
          </w:p>
        </w:tc>
        <w:tc>
          <w:tcPr>
            <w:tcW w:w="7704" w:type="dxa"/>
            <w:tcBorders>
              <w:top w:val="nil"/>
              <w:left w:val="nil"/>
              <w:bottom w:val="single" w:sz="8" w:space="0" w:color="auto"/>
              <w:right w:val="single" w:sz="8" w:space="0" w:color="auto"/>
            </w:tcBorders>
            <w:shd w:val="clear" w:color="auto" w:fill="FABF8F" w:themeFill="accent6" w:themeFillTint="99"/>
            <w:hideMark/>
          </w:tcPr>
          <w:p w:rsidR="003F08DE" w:rsidRPr="00897872" w:rsidRDefault="003F08DE" w:rsidP="00897872">
            <w:pPr>
              <w:pStyle w:val="ListeParagraf"/>
              <w:numPr>
                <w:ilvl w:val="0"/>
                <w:numId w:val="15"/>
              </w:numPr>
              <w:rPr>
                <w:rFonts w:asciiTheme="minorHAnsi" w:eastAsia="Arial Unicode MS" w:hAnsiTheme="minorHAnsi"/>
                <w:sz w:val="24"/>
                <w:szCs w:val="24"/>
              </w:rPr>
            </w:pPr>
            <w:r w:rsidRPr="00897872">
              <w:rPr>
                <w:rFonts w:asciiTheme="minorHAnsi" w:hAnsiTheme="minorHAnsi"/>
                <w:bCs/>
                <w:sz w:val="24"/>
                <w:szCs w:val="24"/>
              </w:rPr>
              <w:t>İlçenin göç vermesi.</w:t>
            </w:r>
          </w:p>
        </w:tc>
      </w:tr>
    </w:tbl>
    <w:p w:rsidR="003F08DE" w:rsidRPr="00897872" w:rsidRDefault="003F08DE" w:rsidP="003F08DE">
      <w:pPr>
        <w:ind w:firstLine="708"/>
        <w:rPr>
          <w:rFonts w:asciiTheme="minorHAnsi" w:hAnsiTheme="minorHAnsi"/>
        </w:rPr>
      </w:pPr>
    </w:p>
    <w:p w:rsidR="003F08DE" w:rsidRPr="00897872" w:rsidRDefault="003F08DE" w:rsidP="00B81BA1">
      <w:pPr>
        <w:pStyle w:val="Balk1"/>
      </w:pPr>
      <w:bookmarkStart w:id="17" w:name="_Toc4676387"/>
      <w:r w:rsidRPr="00897872">
        <w:t>Gelişim ve Sorun Alanları</w:t>
      </w:r>
      <w:bookmarkEnd w:id="17"/>
    </w:p>
    <w:p w:rsidR="003F08DE" w:rsidRPr="00897872" w:rsidRDefault="003F08DE" w:rsidP="003F08DE">
      <w:pPr>
        <w:ind w:firstLine="708"/>
        <w:rPr>
          <w:rFonts w:asciiTheme="minorHAnsi" w:hAnsiTheme="minorHAnsi"/>
        </w:rPr>
      </w:pPr>
      <w:r w:rsidRPr="00897872">
        <w:rPr>
          <w:rFonts w:asciiTheme="minorHAnsi" w:hAnsiTheme="minorHAnsi"/>
        </w:rPr>
        <w:t xml:space="preserve">Gelişim ve sorun alanları analizi ile GZFT analizi sonucunda ortaya çıkan sonuçların planın geleceğe yönelim bölümü ile ilişkilendirilmesi ve buradan hareketle hedef, gösterge ve eylemlerin belirlenmesi sağlanmaktadır. </w:t>
      </w:r>
    </w:p>
    <w:p w:rsidR="003F08DE" w:rsidRPr="00897872" w:rsidRDefault="003F08DE" w:rsidP="003F08DE">
      <w:pPr>
        <w:ind w:firstLine="708"/>
        <w:rPr>
          <w:rFonts w:asciiTheme="minorHAnsi" w:hAnsiTheme="minorHAnsi"/>
        </w:rPr>
      </w:pPr>
      <w:r w:rsidRPr="00897872">
        <w:rPr>
          <w:rFonts w:asciiTheme="minorHAnsi" w:hAnsiTheme="minorHAnsi"/>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3F08DE" w:rsidRPr="00897872" w:rsidRDefault="00F76794" w:rsidP="003F08DE">
      <w:pPr>
        <w:ind w:firstLine="708"/>
        <w:rPr>
          <w:rFonts w:asciiTheme="minorHAnsi" w:hAnsiTheme="minorHAnsi"/>
        </w:rPr>
      </w:pPr>
      <w:r w:rsidRPr="00897872">
        <w:rPr>
          <w:rFonts w:asciiTheme="minorHAnsi" w:hAnsiTheme="minorHAnsi"/>
        </w:rPr>
        <w:t>Gelişim ve Sorun Alanlarımız</w:t>
      </w:r>
    </w:p>
    <w:tbl>
      <w:tblPr>
        <w:tblW w:w="14522" w:type="dxa"/>
        <w:tblInd w:w="55" w:type="dxa"/>
        <w:tblCellMar>
          <w:left w:w="70" w:type="dxa"/>
          <w:right w:w="70" w:type="dxa"/>
        </w:tblCellMar>
        <w:tblLook w:val="04A0"/>
      </w:tblPr>
      <w:tblGrid>
        <w:gridCol w:w="7261"/>
        <w:gridCol w:w="7261"/>
      </w:tblGrid>
      <w:tr w:rsidR="00F76794" w:rsidRPr="00F76794" w:rsidTr="0071128A">
        <w:trPr>
          <w:trHeight w:val="610"/>
        </w:trPr>
        <w:tc>
          <w:tcPr>
            <w:tcW w:w="14522"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t>1.TEMA: EĞİTİM VE ÖĞRETİME ERİŞİM</w:t>
            </w:r>
          </w:p>
        </w:tc>
      </w:tr>
      <w:tr w:rsidR="00F76794" w:rsidRPr="00F76794" w:rsidTr="00F76794">
        <w:trPr>
          <w:trHeight w:val="273"/>
        </w:trPr>
        <w:tc>
          <w:tcPr>
            <w:tcW w:w="7261"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F76794" w:rsidP="00E20C59">
            <w:pPr>
              <w:spacing w:after="0" w:line="240" w:lineRule="auto"/>
              <w:jc w:val="center"/>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t>1</w:t>
            </w:r>
            <w:r w:rsidR="00E20C59">
              <w:rPr>
                <w:rFonts w:asciiTheme="minorHAnsi" w:eastAsia="Times New Roman" w:hAnsiTheme="minorHAnsi"/>
                <w:b/>
                <w:bCs/>
                <w:color w:val="000000"/>
                <w:sz w:val="24"/>
                <w:szCs w:val="24"/>
                <w:lang w:eastAsia="tr-TR"/>
              </w:rPr>
              <w:t>. TAŞIMA</w:t>
            </w:r>
          </w:p>
        </w:tc>
        <w:tc>
          <w:tcPr>
            <w:tcW w:w="7261" w:type="dxa"/>
            <w:tcBorders>
              <w:top w:val="nil"/>
              <w:left w:val="nil"/>
              <w:bottom w:val="single" w:sz="8" w:space="0" w:color="auto"/>
              <w:right w:val="single" w:sz="8" w:space="0" w:color="auto"/>
            </w:tcBorders>
            <w:shd w:val="clear" w:color="auto" w:fill="auto"/>
            <w:vAlign w:val="bottom"/>
            <w:hideMark/>
          </w:tcPr>
          <w:p w:rsidR="00F76794" w:rsidRPr="00E20C59" w:rsidRDefault="00F76794" w:rsidP="00F76794">
            <w:pPr>
              <w:spacing w:after="0" w:line="240" w:lineRule="auto"/>
              <w:rPr>
                <w:rFonts w:asciiTheme="minorHAnsi" w:eastAsia="Times New Roman" w:hAnsiTheme="minorHAnsi"/>
                <w:color w:val="000000"/>
                <w:sz w:val="20"/>
                <w:szCs w:val="20"/>
                <w:lang w:eastAsia="tr-TR"/>
              </w:rPr>
            </w:pPr>
            <w:r w:rsidRPr="00E20C59">
              <w:rPr>
                <w:rFonts w:asciiTheme="minorHAnsi" w:eastAsia="Times New Roman" w:hAnsiTheme="minorHAnsi"/>
                <w:color w:val="000000"/>
                <w:sz w:val="20"/>
                <w:szCs w:val="20"/>
                <w:lang w:eastAsia="tr-TR"/>
              </w:rPr>
              <w:t> </w:t>
            </w:r>
            <w:r w:rsidR="00E20C59" w:rsidRPr="00E20C59">
              <w:rPr>
                <w:rFonts w:asciiTheme="minorHAnsi" w:eastAsia="Times New Roman" w:hAnsiTheme="minorHAnsi"/>
                <w:color w:val="000000"/>
                <w:sz w:val="20"/>
                <w:szCs w:val="20"/>
                <w:lang w:eastAsia="tr-TR"/>
              </w:rPr>
              <w:t>Okulun taşımalı olması öğrencilerin sosyal gelişimini tam anlamıyla tamamlıyamaması.</w:t>
            </w:r>
          </w:p>
        </w:tc>
      </w:tr>
      <w:tr w:rsidR="00F76794" w:rsidRPr="00F76794" w:rsidTr="00F76794">
        <w:trPr>
          <w:trHeight w:val="273"/>
        </w:trPr>
        <w:tc>
          <w:tcPr>
            <w:tcW w:w="7261"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F76794" w:rsidP="00E20C59">
            <w:pPr>
              <w:spacing w:after="0" w:line="240" w:lineRule="auto"/>
              <w:jc w:val="center"/>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t>2</w:t>
            </w:r>
            <w:r w:rsidR="00E20C59">
              <w:rPr>
                <w:rFonts w:asciiTheme="minorHAnsi" w:eastAsia="Times New Roman" w:hAnsiTheme="minorHAnsi"/>
                <w:b/>
                <w:bCs/>
                <w:color w:val="000000"/>
                <w:sz w:val="24"/>
                <w:szCs w:val="24"/>
                <w:lang w:eastAsia="tr-TR"/>
              </w:rPr>
              <w:t>. İKLİM ŞARTLARI</w:t>
            </w:r>
          </w:p>
        </w:tc>
        <w:tc>
          <w:tcPr>
            <w:tcW w:w="7261" w:type="dxa"/>
            <w:tcBorders>
              <w:top w:val="nil"/>
              <w:left w:val="nil"/>
              <w:bottom w:val="single" w:sz="8" w:space="0" w:color="auto"/>
              <w:right w:val="single" w:sz="8" w:space="0" w:color="auto"/>
            </w:tcBorders>
            <w:shd w:val="clear" w:color="auto" w:fill="auto"/>
            <w:vAlign w:val="bottom"/>
            <w:hideMark/>
          </w:tcPr>
          <w:p w:rsidR="00F76794" w:rsidRPr="00E20C59" w:rsidRDefault="00F76794" w:rsidP="00F76794">
            <w:pPr>
              <w:spacing w:after="0" w:line="240" w:lineRule="auto"/>
              <w:rPr>
                <w:rFonts w:asciiTheme="minorHAnsi" w:eastAsia="Times New Roman" w:hAnsiTheme="minorHAnsi"/>
                <w:color w:val="000000"/>
                <w:sz w:val="20"/>
                <w:szCs w:val="20"/>
                <w:lang w:eastAsia="tr-TR"/>
              </w:rPr>
            </w:pPr>
            <w:r w:rsidRPr="00E20C59">
              <w:rPr>
                <w:rFonts w:asciiTheme="minorHAnsi" w:eastAsia="Times New Roman" w:hAnsiTheme="minorHAnsi"/>
                <w:color w:val="000000"/>
                <w:sz w:val="20"/>
                <w:szCs w:val="20"/>
                <w:lang w:eastAsia="tr-TR"/>
              </w:rPr>
              <w:t> </w:t>
            </w:r>
            <w:r w:rsidR="00E20C59" w:rsidRPr="00E20C59">
              <w:rPr>
                <w:rFonts w:asciiTheme="minorHAnsi" w:eastAsia="Times New Roman" w:hAnsiTheme="minorHAnsi"/>
                <w:color w:val="000000"/>
                <w:sz w:val="20"/>
                <w:szCs w:val="20"/>
                <w:lang w:eastAsia="tr-TR"/>
              </w:rPr>
              <w:t>Olumsuz hava şartlarından kaynaklı eğitim-öğretimin aksaması.</w:t>
            </w:r>
          </w:p>
        </w:tc>
      </w:tr>
      <w:tr w:rsidR="00F76794" w:rsidRPr="00F76794" w:rsidTr="00F76794">
        <w:trPr>
          <w:trHeight w:val="273"/>
        </w:trPr>
        <w:tc>
          <w:tcPr>
            <w:tcW w:w="7261"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71128A" w:rsidP="0071128A">
            <w:pPr>
              <w:spacing w:after="0" w:line="240" w:lineRule="auto"/>
              <w:jc w:val="center"/>
              <w:rPr>
                <w:rFonts w:asciiTheme="minorHAnsi" w:eastAsia="Times New Roman" w:hAnsiTheme="minorHAnsi"/>
                <w:b/>
                <w:bCs/>
                <w:color w:val="000000"/>
                <w:sz w:val="24"/>
                <w:szCs w:val="24"/>
                <w:lang w:eastAsia="tr-TR"/>
              </w:rPr>
            </w:pPr>
            <w:r>
              <w:rPr>
                <w:rFonts w:asciiTheme="minorHAnsi" w:eastAsia="Times New Roman" w:hAnsiTheme="minorHAnsi"/>
                <w:b/>
                <w:bCs/>
                <w:color w:val="000000"/>
                <w:sz w:val="24"/>
                <w:szCs w:val="24"/>
                <w:lang w:eastAsia="tr-TR"/>
              </w:rPr>
              <w:t>3</w:t>
            </w:r>
            <w:r w:rsidR="00E20C59">
              <w:rPr>
                <w:rFonts w:asciiTheme="minorHAnsi" w:eastAsia="Times New Roman" w:hAnsiTheme="minorHAnsi"/>
                <w:b/>
                <w:bCs/>
                <w:color w:val="000000"/>
                <w:sz w:val="24"/>
                <w:szCs w:val="24"/>
                <w:lang w:eastAsia="tr-TR"/>
              </w:rPr>
              <w:t>.ULAŞIM ŞARTLARI</w:t>
            </w:r>
          </w:p>
        </w:tc>
        <w:tc>
          <w:tcPr>
            <w:tcW w:w="7261" w:type="dxa"/>
            <w:tcBorders>
              <w:top w:val="nil"/>
              <w:left w:val="nil"/>
              <w:bottom w:val="single" w:sz="8" w:space="0" w:color="auto"/>
              <w:right w:val="single" w:sz="8" w:space="0" w:color="auto"/>
            </w:tcBorders>
            <w:shd w:val="clear" w:color="auto" w:fill="auto"/>
            <w:vAlign w:val="bottom"/>
            <w:hideMark/>
          </w:tcPr>
          <w:p w:rsidR="00F76794" w:rsidRPr="00E20C59" w:rsidRDefault="00F76794" w:rsidP="00F76794">
            <w:pPr>
              <w:spacing w:after="0" w:line="240" w:lineRule="auto"/>
              <w:rPr>
                <w:rFonts w:asciiTheme="minorHAnsi" w:eastAsia="Times New Roman" w:hAnsiTheme="minorHAnsi"/>
                <w:color w:val="000000"/>
                <w:sz w:val="20"/>
                <w:szCs w:val="20"/>
                <w:lang w:eastAsia="tr-TR"/>
              </w:rPr>
            </w:pPr>
            <w:r w:rsidRPr="00E20C59">
              <w:rPr>
                <w:rFonts w:asciiTheme="minorHAnsi" w:eastAsia="Times New Roman" w:hAnsiTheme="minorHAnsi"/>
                <w:color w:val="000000"/>
                <w:sz w:val="20"/>
                <w:szCs w:val="20"/>
                <w:lang w:eastAsia="tr-TR"/>
              </w:rPr>
              <w:t> </w:t>
            </w:r>
            <w:r w:rsidR="00E20C59" w:rsidRPr="00E20C59">
              <w:rPr>
                <w:rFonts w:asciiTheme="minorHAnsi" w:eastAsia="Times New Roman" w:hAnsiTheme="minorHAnsi"/>
                <w:color w:val="000000"/>
                <w:sz w:val="20"/>
                <w:szCs w:val="20"/>
                <w:lang w:eastAsia="tr-TR"/>
              </w:rPr>
              <w:t>Bölgenin dağlık ve engebeli olmasından kaynaklı eğitim-öğretime erişim zaman zaman aksamaktadır.</w:t>
            </w:r>
          </w:p>
        </w:tc>
      </w:tr>
    </w:tbl>
    <w:p w:rsidR="00F76794" w:rsidRPr="00897872" w:rsidRDefault="00F76794" w:rsidP="003F08DE">
      <w:pPr>
        <w:ind w:firstLine="708"/>
        <w:rPr>
          <w:rFonts w:asciiTheme="minorHAnsi" w:hAnsiTheme="minorHAnsi"/>
        </w:rPr>
      </w:pPr>
    </w:p>
    <w:tbl>
      <w:tblPr>
        <w:tblW w:w="14643" w:type="dxa"/>
        <w:tblInd w:w="55" w:type="dxa"/>
        <w:tblCellMar>
          <w:left w:w="70" w:type="dxa"/>
          <w:right w:w="70" w:type="dxa"/>
        </w:tblCellMar>
        <w:tblLook w:val="04A0"/>
      </w:tblPr>
      <w:tblGrid>
        <w:gridCol w:w="7321"/>
        <w:gridCol w:w="7322"/>
      </w:tblGrid>
      <w:tr w:rsidR="00F76794" w:rsidRPr="00F76794" w:rsidTr="00F76794">
        <w:trPr>
          <w:trHeight w:val="1074"/>
        </w:trPr>
        <w:tc>
          <w:tcPr>
            <w:tcW w:w="1464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t>2.TEMA: EĞİTİM VE ÖĞRETİMDE KALİTE</w:t>
            </w:r>
          </w:p>
        </w:tc>
      </w:tr>
      <w:tr w:rsidR="0071128A" w:rsidRPr="00F76794" w:rsidTr="0071128A">
        <w:trPr>
          <w:trHeight w:val="281"/>
        </w:trPr>
        <w:tc>
          <w:tcPr>
            <w:tcW w:w="7321" w:type="dxa"/>
            <w:tcBorders>
              <w:top w:val="nil"/>
              <w:left w:val="single" w:sz="8" w:space="0" w:color="auto"/>
              <w:bottom w:val="single" w:sz="8" w:space="0" w:color="auto"/>
              <w:right w:val="single" w:sz="8" w:space="0" w:color="auto"/>
            </w:tcBorders>
            <w:shd w:val="clear" w:color="auto" w:fill="auto"/>
            <w:vAlign w:val="bottom"/>
            <w:hideMark/>
          </w:tcPr>
          <w:p w:rsidR="0071128A" w:rsidRPr="00F76794" w:rsidRDefault="0071128A" w:rsidP="0071128A">
            <w:pPr>
              <w:spacing w:after="0" w:line="240" w:lineRule="auto"/>
              <w:jc w:val="center"/>
              <w:rPr>
                <w:rFonts w:asciiTheme="minorHAnsi" w:eastAsia="Times New Roman" w:hAnsiTheme="minorHAnsi"/>
                <w:b/>
                <w:bCs/>
                <w:color w:val="000000"/>
                <w:sz w:val="24"/>
                <w:szCs w:val="24"/>
                <w:lang w:eastAsia="tr-TR"/>
              </w:rPr>
            </w:pPr>
            <w:r>
              <w:rPr>
                <w:rFonts w:asciiTheme="minorHAnsi" w:eastAsia="Times New Roman" w:hAnsiTheme="minorHAnsi"/>
                <w:b/>
                <w:bCs/>
                <w:color w:val="000000"/>
                <w:sz w:val="24"/>
                <w:szCs w:val="24"/>
                <w:lang w:eastAsia="tr-TR"/>
              </w:rPr>
              <w:t>1.İL MERKEZİNE OLAN UZAKLIK</w:t>
            </w:r>
          </w:p>
        </w:tc>
        <w:tc>
          <w:tcPr>
            <w:tcW w:w="7322" w:type="dxa"/>
            <w:tcBorders>
              <w:top w:val="nil"/>
              <w:left w:val="nil"/>
              <w:bottom w:val="single" w:sz="8" w:space="0" w:color="auto"/>
              <w:right w:val="single" w:sz="8" w:space="0" w:color="auto"/>
            </w:tcBorders>
            <w:shd w:val="clear" w:color="auto" w:fill="auto"/>
            <w:vAlign w:val="bottom"/>
            <w:hideMark/>
          </w:tcPr>
          <w:p w:rsidR="0071128A" w:rsidRPr="00E20C59" w:rsidRDefault="0071128A" w:rsidP="000D7C9F">
            <w:pPr>
              <w:spacing w:after="0" w:line="240" w:lineRule="auto"/>
              <w:rPr>
                <w:rFonts w:asciiTheme="minorHAnsi" w:eastAsia="Times New Roman" w:hAnsiTheme="minorHAnsi"/>
                <w:color w:val="000000"/>
                <w:sz w:val="20"/>
                <w:szCs w:val="20"/>
                <w:lang w:eastAsia="tr-TR"/>
              </w:rPr>
            </w:pPr>
            <w:r w:rsidRPr="00E20C59">
              <w:rPr>
                <w:rFonts w:asciiTheme="minorHAnsi" w:eastAsia="Times New Roman" w:hAnsiTheme="minorHAnsi"/>
                <w:color w:val="000000"/>
                <w:sz w:val="20"/>
                <w:szCs w:val="20"/>
                <w:lang w:eastAsia="tr-TR"/>
              </w:rPr>
              <w:t> İlçemizin il merkezine uzaklığından dolayı öğrencilerin gezi,sinema,tiyatro vb. faaliyetlerden yararlanamaması ve yeterince sosyalleşememesi.</w:t>
            </w:r>
          </w:p>
        </w:tc>
      </w:tr>
      <w:tr w:rsidR="0071128A" w:rsidRPr="00F76794" w:rsidTr="0071128A">
        <w:trPr>
          <w:trHeight w:val="281"/>
        </w:trPr>
        <w:tc>
          <w:tcPr>
            <w:tcW w:w="7321" w:type="dxa"/>
            <w:tcBorders>
              <w:top w:val="nil"/>
              <w:left w:val="single" w:sz="8" w:space="0" w:color="auto"/>
              <w:bottom w:val="single" w:sz="8" w:space="0" w:color="auto"/>
              <w:right w:val="single" w:sz="8" w:space="0" w:color="auto"/>
            </w:tcBorders>
            <w:shd w:val="clear" w:color="auto" w:fill="auto"/>
            <w:vAlign w:val="bottom"/>
            <w:hideMark/>
          </w:tcPr>
          <w:p w:rsidR="0071128A" w:rsidRPr="00F76794" w:rsidRDefault="0071128A" w:rsidP="00F76794">
            <w:pPr>
              <w:spacing w:after="0" w:line="240" w:lineRule="auto"/>
              <w:jc w:val="center"/>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lastRenderedPageBreak/>
              <w:t>2</w:t>
            </w:r>
            <w:r>
              <w:rPr>
                <w:rFonts w:asciiTheme="minorHAnsi" w:eastAsia="Times New Roman" w:hAnsiTheme="minorHAnsi"/>
                <w:b/>
                <w:bCs/>
                <w:color w:val="000000"/>
                <w:sz w:val="24"/>
                <w:szCs w:val="24"/>
                <w:lang w:eastAsia="tr-TR"/>
              </w:rPr>
              <w:t>.DİL</w:t>
            </w:r>
          </w:p>
        </w:tc>
        <w:tc>
          <w:tcPr>
            <w:tcW w:w="7322" w:type="dxa"/>
            <w:tcBorders>
              <w:top w:val="nil"/>
              <w:left w:val="nil"/>
              <w:bottom w:val="single" w:sz="8" w:space="0" w:color="auto"/>
              <w:right w:val="single" w:sz="8" w:space="0" w:color="auto"/>
            </w:tcBorders>
            <w:shd w:val="clear" w:color="auto" w:fill="auto"/>
            <w:vAlign w:val="bottom"/>
            <w:hideMark/>
          </w:tcPr>
          <w:p w:rsidR="0071128A" w:rsidRPr="00F76794" w:rsidRDefault="0071128A" w:rsidP="0071128A">
            <w:pPr>
              <w:spacing w:after="0" w:line="240" w:lineRule="auto"/>
              <w:rPr>
                <w:rFonts w:asciiTheme="minorHAnsi" w:eastAsia="Times New Roman" w:hAnsiTheme="minorHAnsi"/>
                <w:color w:val="000000"/>
                <w:sz w:val="20"/>
                <w:szCs w:val="20"/>
                <w:lang w:eastAsia="tr-TR"/>
              </w:rPr>
            </w:pPr>
            <w:r w:rsidRPr="00F76794">
              <w:rPr>
                <w:rFonts w:asciiTheme="minorHAnsi" w:eastAsia="Times New Roman" w:hAnsiTheme="minorHAnsi"/>
                <w:color w:val="000000"/>
                <w:sz w:val="20"/>
                <w:szCs w:val="20"/>
                <w:lang w:eastAsia="tr-TR"/>
              </w:rPr>
              <w:t> </w:t>
            </w:r>
            <w:r>
              <w:rPr>
                <w:rFonts w:asciiTheme="minorHAnsi" w:eastAsia="Times New Roman" w:hAnsiTheme="minorHAnsi"/>
                <w:color w:val="000000"/>
                <w:sz w:val="20"/>
                <w:szCs w:val="20"/>
                <w:lang w:eastAsia="tr-TR"/>
              </w:rPr>
              <w:t>Öğrencilerin yeterince Türkçe’ye hakim olmaması ve öğretmenlerin bölgenin diline hakim olmaması sebebiyle zaman zaman iletişim sorunlarının oluşması.</w:t>
            </w:r>
          </w:p>
        </w:tc>
      </w:tr>
      <w:tr w:rsidR="0071128A" w:rsidRPr="00F76794" w:rsidTr="0071128A">
        <w:trPr>
          <w:trHeight w:val="281"/>
        </w:trPr>
        <w:tc>
          <w:tcPr>
            <w:tcW w:w="7321" w:type="dxa"/>
            <w:tcBorders>
              <w:top w:val="nil"/>
              <w:left w:val="single" w:sz="8" w:space="0" w:color="auto"/>
              <w:bottom w:val="single" w:sz="8" w:space="0" w:color="auto"/>
              <w:right w:val="single" w:sz="8" w:space="0" w:color="auto"/>
            </w:tcBorders>
            <w:shd w:val="clear" w:color="auto" w:fill="auto"/>
            <w:vAlign w:val="bottom"/>
            <w:hideMark/>
          </w:tcPr>
          <w:p w:rsidR="0071128A" w:rsidRPr="00F76794" w:rsidRDefault="0071128A" w:rsidP="00F76794">
            <w:pPr>
              <w:spacing w:after="0" w:line="240" w:lineRule="auto"/>
              <w:jc w:val="center"/>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t>3</w:t>
            </w:r>
            <w:r>
              <w:rPr>
                <w:rFonts w:asciiTheme="minorHAnsi" w:eastAsia="Times New Roman" w:hAnsiTheme="minorHAnsi"/>
                <w:b/>
                <w:bCs/>
                <w:color w:val="000000"/>
                <w:sz w:val="24"/>
                <w:szCs w:val="24"/>
                <w:lang w:eastAsia="tr-TR"/>
              </w:rPr>
              <w:t>.YERLEŞİM YERLERİNİN İLÇEYE UZAK OLMASI</w:t>
            </w:r>
          </w:p>
        </w:tc>
        <w:tc>
          <w:tcPr>
            <w:tcW w:w="7322" w:type="dxa"/>
            <w:tcBorders>
              <w:top w:val="nil"/>
              <w:left w:val="nil"/>
              <w:bottom w:val="single" w:sz="8" w:space="0" w:color="auto"/>
              <w:right w:val="single" w:sz="8" w:space="0" w:color="auto"/>
            </w:tcBorders>
            <w:shd w:val="clear" w:color="auto" w:fill="auto"/>
            <w:vAlign w:val="bottom"/>
            <w:hideMark/>
          </w:tcPr>
          <w:p w:rsidR="0071128A" w:rsidRPr="0071128A" w:rsidRDefault="0071128A" w:rsidP="00F76794">
            <w:pPr>
              <w:spacing w:after="0" w:line="240" w:lineRule="auto"/>
              <w:rPr>
                <w:rFonts w:asciiTheme="minorHAnsi" w:eastAsia="Times New Roman" w:hAnsiTheme="minorHAnsi"/>
                <w:color w:val="000000"/>
                <w:sz w:val="20"/>
                <w:szCs w:val="20"/>
                <w:lang w:eastAsia="tr-TR"/>
              </w:rPr>
            </w:pPr>
            <w:r w:rsidRPr="00F76794">
              <w:rPr>
                <w:rFonts w:asciiTheme="minorHAnsi" w:eastAsia="Times New Roman" w:hAnsiTheme="minorHAnsi"/>
                <w:color w:val="000000"/>
                <w:sz w:val="24"/>
                <w:szCs w:val="24"/>
                <w:lang w:eastAsia="tr-TR"/>
              </w:rPr>
              <w:t> </w:t>
            </w:r>
            <w:r w:rsidRPr="0071128A">
              <w:rPr>
                <w:rFonts w:asciiTheme="minorHAnsi" w:eastAsia="Times New Roman" w:hAnsiTheme="minorHAnsi"/>
                <w:color w:val="000000"/>
                <w:sz w:val="20"/>
                <w:szCs w:val="20"/>
                <w:lang w:eastAsia="tr-TR"/>
              </w:rPr>
              <w:t>Taşımalı olarak okula gelen öğrencilerin ders dışı sosyal ve sporsal aktivitelerden yeterince yararlanamaması.</w:t>
            </w:r>
          </w:p>
        </w:tc>
      </w:tr>
    </w:tbl>
    <w:p w:rsidR="003F08DE" w:rsidRPr="00897872" w:rsidRDefault="003F08DE" w:rsidP="003F08DE">
      <w:pPr>
        <w:ind w:firstLine="708"/>
        <w:rPr>
          <w:rFonts w:asciiTheme="minorHAnsi" w:hAnsiTheme="minorHAnsi"/>
        </w:rPr>
      </w:pPr>
    </w:p>
    <w:tbl>
      <w:tblPr>
        <w:tblW w:w="15353" w:type="dxa"/>
        <w:tblInd w:w="55" w:type="dxa"/>
        <w:tblCellMar>
          <w:left w:w="70" w:type="dxa"/>
          <w:right w:w="70" w:type="dxa"/>
        </w:tblCellMar>
        <w:tblLook w:val="04A0"/>
      </w:tblPr>
      <w:tblGrid>
        <w:gridCol w:w="7676"/>
        <w:gridCol w:w="7677"/>
      </w:tblGrid>
      <w:tr w:rsidR="00F76794" w:rsidRPr="00F76794" w:rsidTr="00F76794">
        <w:trPr>
          <w:trHeight w:val="714"/>
        </w:trPr>
        <w:tc>
          <w:tcPr>
            <w:tcW w:w="15353"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t>3.TEMA: KURUMSAL KAPASİTE</w:t>
            </w:r>
          </w:p>
        </w:tc>
      </w:tr>
      <w:tr w:rsidR="00F76794" w:rsidRPr="00F76794" w:rsidTr="0071128A">
        <w:trPr>
          <w:trHeight w:val="249"/>
        </w:trPr>
        <w:tc>
          <w:tcPr>
            <w:tcW w:w="7676"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jc w:val="center"/>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t>1</w:t>
            </w:r>
            <w:r w:rsidR="0071128A">
              <w:rPr>
                <w:rFonts w:asciiTheme="minorHAnsi" w:eastAsia="Times New Roman" w:hAnsiTheme="minorHAnsi"/>
                <w:b/>
                <w:bCs/>
                <w:color w:val="000000"/>
                <w:sz w:val="24"/>
                <w:szCs w:val="24"/>
                <w:lang w:eastAsia="tr-TR"/>
              </w:rPr>
              <w:t>.OKUL BİNASI</w:t>
            </w:r>
          </w:p>
        </w:tc>
        <w:tc>
          <w:tcPr>
            <w:tcW w:w="7677"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color w:val="000000"/>
                <w:sz w:val="24"/>
                <w:szCs w:val="24"/>
                <w:lang w:eastAsia="tr-TR"/>
              </w:rPr>
            </w:pPr>
            <w:r w:rsidRPr="00F76794">
              <w:rPr>
                <w:rFonts w:asciiTheme="minorHAnsi" w:eastAsia="Times New Roman" w:hAnsiTheme="minorHAnsi"/>
                <w:color w:val="000000"/>
                <w:sz w:val="24"/>
                <w:szCs w:val="24"/>
                <w:lang w:eastAsia="tr-TR"/>
              </w:rPr>
              <w:t> </w:t>
            </w:r>
            <w:r w:rsidR="0071128A">
              <w:rPr>
                <w:rFonts w:asciiTheme="minorHAnsi" w:eastAsia="Times New Roman" w:hAnsiTheme="minorHAnsi"/>
                <w:color w:val="000000"/>
                <w:sz w:val="24"/>
                <w:szCs w:val="24"/>
                <w:lang w:eastAsia="tr-TR"/>
              </w:rPr>
              <w:t>Okulumuzun 1987 yapımı olması sebebiyle mimari olarak yıpranmış olması.</w:t>
            </w:r>
          </w:p>
        </w:tc>
      </w:tr>
      <w:tr w:rsidR="00F76794" w:rsidRPr="00F76794" w:rsidTr="0071128A">
        <w:trPr>
          <w:trHeight w:val="249"/>
        </w:trPr>
        <w:tc>
          <w:tcPr>
            <w:tcW w:w="7676"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jc w:val="center"/>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t>2</w:t>
            </w:r>
            <w:r w:rsidR="0071128A">
              <w:rPr>
                <w:rFonts w:asciiTheme="minorHAnsi" w:eastAsia="Times New Roman" w:hAnsiTheme="minorHAnsi"/>
                <w:b/>
                <w:bCs/>
                <w:color w:val="000000"/>
                <w:sz w:val="24"/>
                <w:szCs w:val="24"/>
                <w:lang w:eastAsia="tr-TR"/>
              </w:rPr>
              <w:t>.TEKNOLOJİK DONANIM</w:t>
            </w:r>
          </w:p>
        </w:tc>
        <w:tc>
          <w:tcPr>
            <w:tcW w:w="7677"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color w:val="000000"/>
                <w:sz w:val="24"/>
                <w:szCs w:val="24"/>
                <w:lang w:eastAsia="tr-TR"/>
              </w:rPr>
            </w:pPr>
            <w:r w:rsidRPr="00F76794">
              <w:rPr>
                <w:rFonts w:asciiTheme="minorHAnsi" w:eastAsia="Times New Roman" w:hAnsiTheme="minorHAnsi"/>
                <w:color w:val="000000"/>
                <w:sz w:val="24"/>
                <w:szCs w:val="24"/>
                <w:lang w:eastAsia="tr-TR"/>
              </w:rPr>
              <w:t> </w:t>
            </w:r>
            <w:r w:rsidR="0071128A">
              <w:rPr>
                <w:rFonts w:asciiTheme="minorHAnsi" w:eastAsia="Times New Roman" w:hAnsiTheme="minorHAnsi"/>
                <w:color w:val="000000"/>
                <w:sz w:val="24"/>
                <w:szCs w:val="24"/>
                <w:lang w:eastAsia="tr-TR"/>
              </w:rPr>
              <w:t>Çağın gerektirdiği teknolojik donanımlara tam anlamıyla sahip olunmaması.</w:t>
            </w:r>
          </w:p>
        </w:tc>
      </w:tr>
      <w:tr w:rsidR="00F76794" w:rsidRPr="00F76794" w:rsidTr="0071128A">
        <w:trPr>
          <w:trHeight w:val="249"/>
        </w:trPr>
        <w:tc>
          <w:tcPr>
            <w:tcW w:w="7676"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jc w:val="center"/>
              <w:rPr>
                <w:rFonts w:asciiTheme="minorHAnsi" w:eastAsia="Times New Roman" w:hAnsiTheme="minorHAnsi"/>
                <w:b/>
                <w:bCs/>
                <w:color w:val="000000"/>
                <w:sz w:val="24"/>
                <w:szCs w:val="24"/>
                <w:lang w:eastAsia="tr-TR"/>
              </w:rPr>
            </w:pPr>
            <w:r w:rsidRPr="00F76794">
              <w:rPr>
                <w:rFonts w:asciiTheme="minorHAnsi" w:eastAsia="Times New Roman" w:hAnsiTheme="minorHAnsi"/>
                <w:b/>
                <w:bCs/>
                <w:color w:val="000000"/>
                <w:sz w:val="24"/>
                <w:szCs w:val="24"/>
                <w:lang w:eastAsia="tr-TR"/>
              </w:rPr>
              <w:t>3</w:t>
            </w:r>
            <w:r w:rsidR="0071128A">
              <w:rPr>
                <w:rFonts w:asciiTheme="minorHAnsi" w:eastAsia="Times New Roman" w:hAnsiTheme="minorHAnsi"/>
                <w:b/>
                <w:bCs/>
                <w:color w:val="000000"/>
                <w:sz w:val="24"/>
                <w:szCs w:val="24"/>
                <w:lang w:eastAsia="tr-TR"/>
              </w:rPr>
              <w:t>.KURUMSAL KAPASİTE</w:t>
            </w:r>
          </w:p>
        </w:tc>
        <w:tc>
          <w:tcPr>
            <w:tcW w:w="7677"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color w:val="000000"/>
                <w:sz w:val="24"/>
                <w:szCs w:val="24"/>
                <w:lang w:eastAsia="tr-TR"/>
              </w:rPr>
            </w:pPr>
            <w:r w:rsidRPr="00F76794">
              <w:rPr>
                <w:rFonts w:asciiTheme="minorHAnsi" w:eastAsia="Times New Roman" w:hAnsiTheme="minorHAnsi"/>
                <w:color w:val="000000"/>
                <w:sz w:val="24"/>
                <w:szCs w:val="24"/>
                <w:lang w:eastAsia="tr-TR"/>
              </w:rPr>
              <w:t> </w:t>
            </w:r>
            <w:r w:rsidR="0071128A">
              <w:rPr>
                <w:rFonts w:asciiTheme="minorHAnsi" w:eastAsia="Times New Roman" w:hAnsiTheme="minorHAnsi"/>
                <w:color w:val="000000"/>
                <w:sz w:val="24"/>
                <w:szCs w:val="24"/>
                <w:lang w:eastAsia="tr-TR"/>
              </w:rPr>
              <w:t>2018-2019 yılında ikili eğitimden normal eğitime geçtiğimiz için hem şube hem de derslik sayımız öğrenci kapasitesi bakımından yetersizdir.</w:t>
            </w:r>
          </w:p>
        </w:tc>
      </w:tr>
    </w:tbl>
    <w:p w:rsidR="00F76794" w:rsidRPr="00897872" w:rsidRDefault="00F76794" w:rsidP="003F08DE">
      <w:pPr>
        <w:ind w:firstLine="708"/>
        <w:rPr>
          <w:rFonts w:asciiTheme="minorHAnsi" w:hAnsiTheme="minorHAnsi"/>
        </w:rPr>
      </w:pPr>
    </w:p>
    <w:p w:rsidR="00F76794" w:rsidRPr="00897872" w:rsidRDefault="00F76794" w:rsidP="003F08DE">
      <w:pPr>
        <w:ind w:firstLine="708"/>
        <w:rPr>
          <w:rFonts w:asciiTheme="minorHAnsi" w:hAnsiTheme="minorHAnsi"/>
        </w:rPr>
      </w:pPr>
    </w:p>
    <w:p w:rsidR="004C4422" w:rsidRDefault="004C4422" w:rsidP="00A42936">
      <w:pPr>
        <w:pStyle w:val="Balk5"/>
        <w:rPr>
          <w:rStyle w:val="Gl"/>
          <w:sz w:val="72"/>
        </w:rPr>
      </w:pPr>
    </w:p>
    <w:p w:rsidR="004C4422" w:rsidRDefault="004C4422" w:rsidP="00A42936">
      <w:pPr>
        <w:pStyle w:val="Balk5"/>
        <w:rPr>
          <w:rStyle w:val="Gl"/>
          <w:sz w:val="72"/>
        </w:rPr>
      </w:pPr>
    </w:p>
    <w:p w:rsidR="004C4422" w:rsidRDefault="004C4422" w:rsidP="00A42936">
      <w:pPr>
        <w:pStyle w:val="Balk5"/>
        <w:rPr>
          <w:rStyle w:val="Gl"/>
          <w:sz w:val="72"/>
        </w:rPr>
      </w:pPr>
    </w:p>
    <w:p w:rsidR="00F76794" w:rsidRPr="00B81BA1" w:rsidRDefault="00F76794" w:rsidP="00A42936">
      <w:pPr>
        <w:pStyle w:val="Balk5"/>
        <w:rPr>
          <w:rStyle w:val="Gl"/>
          <w:sz w:val="72"/>
        </w:rPr>
      </w:pPr>
      <w:r w:rsidRPr="00B81BA1">
        <w:rPr>
          <w:rStyle w:val="Gl"/>
          <w:sz w:val="72"/>
        </w:rPr>
        <w:lastRenderedPageBreak/>
        <w:t>BÖLÜM III: MİSYON, VİZYON VE TEMEL DEĞERLER</w:t>
      </w:r>
    </w:p>
    <w:p w:rsidR="00F76794" w:rsidRDefault="00F76794" w:rsidP="00F76794">
      <w:pPr>
        <w:ind w:firstLine="708"/>
        <w:rPr>
          <w:rFonts w:asciiTheme="minorHAnsi" w:hAnsiTheme="minorHAnsi"/>
        </w:rPr>
      </w:pPr>
      <w:r w:rsidRPr="00897872">
        <w:rPr>
          <w:rFonts w:asciiTheme="minorHAnsi" w:hAnsiTheme="minorHAnsi"/>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1128A" w:rsidRPr="00897872" w:rsidRDefault="0071128A" w:rsidP="00F76794">
      <w:pPr>
        <w:ind w:firstLine="708"/>
        <w:rPr>
          <w:rFonts w:asciiTheme="minorHAnsi" w:hAnsiTheme="minorHAnsi"/>
        </w:rPr>
      </w:pPr>
    </w:p>
    <w:p w:rsidR="00F76794" w:rsidRPr="00897872" w:rsidRDefault="00F76794" w:rsidP="00B81BA1">
      <w:pPr>
        <w:pStyle w:val="Balk1"/>
      </w:pPr>
      <w:bookmarkStart w:id="18" w:name="_Toc4676388"/>
      <w:r w:rsidRPr="00897872">
        <w:t>MİSYONUMUZ</w:t>
      </w:r>
      <w:bookmarkEnd w:id="18"/>
      <w:r w:rsidRPr="00897872">
        <w:t xml:space="preserve"> </w:t>
      </w:r>
    </w:p>
    <w:p w:rsidR="00897872" w:rsidRPr="00B81BA1" w:rsidRDefault="00897872" w:rsidP="00897872">
      <w:pPr>
        <w:ind w:firstLine="708"/>
        <w:jc w:val="both"/>
        <w:rPr>
          <w:rFonts w:asciiTheme="minorHAnsi" w:hAnsiTheme="minorHAnsi"/>
          <w:sz w:val="24"/>
          <w:szCs w:val="24"/>
        </w:rPr>
      </w:pPr>
      <w:r w:rsidRPr="00B81BA1">
        <w:rPr>
          <w:rFonts w:asciiTheme="minorHAnsi" w:hAnsiTheme="minorHAnsi"/>
          <w:sz w:val="24"/>
          <w:szCs w:val="24"/>
        </w:rPr>
        <w:t xml:space="preserve"> Bütün çalışanlarımızın temeli öğrencilerimizdir. Öğrencilerimize birey olarak saygı duyulur. Öğrenci ve öğretmen arasındaki sevgi-saygı bağının gün geçtikçe geliştirilmesi, herkesin ortak hedefleri arasındadır. Biz duygusunun hakim olduğu ortam ve anlayışın gereğine inanırız. Öğrencilerin öğrenmeyi öğrenmesi ilk önceliktir. Türkçenin güzel konuşulması ve yazılması ortak değerimizdir. Okul-veli işbirliği sağlanarak, öğrencinin okulda kazandığı davranışların hayata geçirilebilmeleri için çalışılır. Başarının ekip çalışması, teşvik ve ödüllendirme ile artacağına inanırız. Okulumuzun fiziki şartları iyi ve gelişmeye elverişli olması ayrıcalığımızdır.</w:t>
      </w:r>
    </w:p>
    <w:p w:rsidR="00F76794" w:rsidRPr="00897872" w:rsidRDefault="00F76794" w:rsidP="00897872">
      <w:pPr>
        <w:ind w:firstLine="708"/>
        <w:rPr>
          <w:rFonts w:asciiTheme="minorHAnsi" w:hAnsiTheme="minorHAnsi"/>
        </w:rPr>
      </w:pPr>
    </w:p>
    <w:p w:rsidR="00F76794" w:rsidRPr="00897872" w:rsidRDefault="00F76794" w:rsidP="00B81BA1">
      <w:pPr>
        <w:pStyle w:val="Balk1"/>
      </w:pPr>
      <w:bookmarkStart w:id="19" w:name="_Toc4676389"/>
      <w:r w:rsidRPr="00897872">
        <w:t>VİZYONUMUZ</w:t>
      </w:r>
      <w:bookmarkEnd w:id="19"/>
      <w:r w:rsidRPr="00897872">
        <w:t xml:space="preserve"> </w:t>
      </w:r>
    </w:p>
    <w:p w:rsidR="00897872" w:rsidRPr="00897872" w:rsidRDefault="00897872" w:rsidP="00897872">
      <w:pPr>
        <w:ind w:firstLine="708"/>
        <w:jc w:val="both"/>
        <w:rPr>
          <w:rFonts w:asciiTheme="minorHAnsi" w:hAnsiTheme="minorHAnsi"/>
          <w:sz w:val="24"/>
          <w:szCs w:val="24"/>
        </w:rPr>
      </w:pPr>
      <w:r w:rsidRPr="00897872">
        <w:rPr>
          <w:rFonts w:asciiTheme="minorHAnsi" w:hAnsiTheme="minorHAnsi"/>
          <w:sz w:val="24"/>
          <w:szCs w:val="24"/>
        </w:rPr>
        <w:t>Her öğrencinin iyi bir üst eğitim kurumuna yerleşmesini ve sosyal becerilerini geliştirmesini, toplumsal ve milli değerleri yaşamasını sağlamak, çocuklarımıza mutlu ve başarılı bireyler olma isteği ve yeteneğini kazandırmaktır.</w:t>
      </w:r>
    </w:p>
    <w:p w:rsidR="00F76794" w:rsidRPr="00897872" w:rsidRDefault="00F76794" w:rsidP="00F76794">
      <w:pPr>
        <w:ind w:firstLine="708"/>
        <w:rPr>
          <w:rFonts w:asciiTheme="minorHAnsi" w:hAnsiTheme="minorHAnsi"/>
        </w:rPr>
      </w:pPr>
    </w:p>
    <w:p w:rsidR="004C4422" w:rsidRDefault="004C4422" w:rsidP="00B81BA1">
      <w:pPr>
        <w:pStyle w:val="Balk1"/>
      </w:pPr>
      <w:bookmarkStart w:id="20" w:name="_Toc4676390"/>
    </w:p>
    <w:p w:rsidR="00F76794" w:rsidRPr="00897872" w:rsidRDefault="00F76794" w:rsidP="00B81BA1">
      <w:pPr>
        <w:pStyle w:val="Balk1"/>
      </w:pPr>
      <w:r w:rsidRPr="00897872">
        <w:t>TEMEL DEĞERLERİMİZ</w:t>
      </w:r>
      <w:bookmarkEnd w:id="20"/>
      <w:r w:rsidRPr="00897872">
        <w:t xml:space="preserve"> </w:t>
      </w:r>
    </w:p>
    <w:p w:rsidR="00897872" w:rsidRPr="00897872" w:rsidRDefault="00897872" w:rsidP="00897872">
      <w:pPr>
        <w:pStyle w:val="ListeParagraf"/>
        <w:numPr>
          <w:ilvl w:val="0"/>
          <w:numId w:val="18"/>
        </w:numPr>
        <w:spacing w:after="0" w:line="360" w:lineRule="auto"/>
        <w:jc w:val="both"/>
        <w:rPr>
          <w:rFonts w:asciiTheme="minorHAnsi" w:hAnsiTheme="minorHAnsi"/>
          <w:sz w:val="24"/>
          <w:szCs w:val="24"/>
        </w:rPr>
      </w:pPr>
      <w:r w:rsidRPr="00897872">
        <w:rPr>
          <w:rFonts w:asciiTheme="minorHAnsi" w:hAnsiTheme="minorHAnsi"/>
          <w:sz w:val="24"/>
          <w:szCs w:val="24"/>
        </w:rPr>
        <w:t>Önce insan,</w:t>
      </w:r>
    </w:p>
    <w:p w:rsidR="00897872" w:rsidRPr="00897872" w:rsidRDefault="00897872" w:rsidP="00897872">
      <w:pPr>
        <w:pStyle w:val="ListeParagraf"/>
        <w:numPr>
          <w:ilvl w:val="0"/>
          <w:numId w:val="18"/>
        </w:numPr>
        <w:spacing w:after="0" w:line="360" w:lineRule="auto"/>
        <w:jc w:val="both"/>
        <w:rPr>
          <w:rFonts w:asciiTheme="minorHAnsi" w:hAnsiTheme="minorHAnsi"/>
          <w:sz w:val="24"/>
          <w:szCs w:val="24"/>
        </w:rPr>
      </w:pPr>
      <w:r w:rsidRPr="00897872">
        <w:rPr>
          <w:rFonts w:asciiTheme="minorHAnsi" w:hAnsiTheme="minorHAnsi"/>
          <w:sz w:val="24"/>
          <w:szCs w:val="24"/>
        </w:rPr>
        <w:t>Karşılıklı güven ve dürüstlük,</w:t>
      </w:r>
    </w:p>
    <w:p w:rsidR="00897872" w:rsidRPr="00897872" w:rsidRDefault="00897872" w:rsidP="00897872">
      <w:pPr>
        <w:pStyle w:val="ListeParagraf"/>
        <w:numPr>
          <w:ilvl w:val="0"/>
          <w:numId w:val="18"/>
        </w:numPr>
        <w:spacing w:after="0" w:line="360" w:lineRule="auto"/>
        <w:jc w:val="both"/>
        <w:rPr>
          <w:rFonts w:asciiTheme="minorHAnsi" w:hAnsiTheme="minorHAnsi"/>
          <w:sz w:val="24"/>
          <w:szCs w:val="24"/>
        </w:rPr>
      </w:pPr>
      <w:r w:rsidRPr="00897872">
        <w:rPr>
          <w:rFonts w:asciiTheme="minorHAnsi" w:hAnsiTheme="minorHAnsi"/>
          <w:sz w:val="24"/>
          <w:szCs w:val="24"/>
        </w:rPr>
        <w:t>Sabırlı, hoşgörülü ve kararlılık,</w:t>
      </w:r>
    </w:p>
    <w:p w:rsidR="00897872" w:rsidRPr="00897872" w:rsidRDefault="00897872" w:rsidP="00897872">
      <w:pPr>
        <w:pStyle w:val="AralkYok"/>
        <w:numPr>
          <w:ilvl w:val="0"/>
          <w:numId w:val="18"/>
        </w:numPr>
        <w:spacing w:line="360" w:lineRule="auto"/>
        <w:rPr>
          <w:rFonts w:asciiTheme="minorHAnsi" w:hAnsiTheme="minorHAnsi"/>
          <w:sz w:val="24"/>
          <w:szCs w:val="24"/>
        </w:rPr>
      </w:pPr>
      <w:r w:rsidRPr="00897872">
        <w:rPr>
          <w:rFonts w:asciiTheme="minorHAnsi" w:hAnsiTheme="minorHAnsi"/>
          <w:sz w:val="24"/>
          <w:szCs w:val="24"/>
        </w:rPr>
        <w:t>Eğitimde süreklilik anlayışı,</w:t>
      </w:r>
    </w:p>
    <w:p w:rsidR="00897872" w:rsidRPr="00897872" w:rsidRDefault="00897872" w:rsidP="00897872">
      <w:pPr>
        <w:pStyle w:val="AralkYok"/>
        <w:numPr>
          <w:ilvl w:val="0"/>
          <w:numId w:val="18"/>
        </w:numPr>
        <w:spacing w:line="360" w:lineRule="auto"/>
        <w:rPr>
          <w:rFonts w:asciiTheme="minorHAnsi" w:hAnsiTheme="minorHAnsi"/>
          <w:sz w:val="24"/>
          <w:szCs w:val="24"/>
        </w:rPr>
      </w:pPr>
      <w:r w:rsidRPr="00897872">
        <w:rPr>
          <w:rFonts w:asciiTheme="minorHAnsi" w:hAnsiTheme="minorHAnsi"/>
          <w:sz w:val="24"/>
          <w:szCs w:val="24"/>
        </w:rPr>
        <w:t>Adaletli performans değerlendirme,</w:t>
      </w:r>
    </w:p>
    <w:p w:rsidR="00897872" w:rsidRPr="00897872" w:rsidRDefault="00897872" w:rsidP="00897872">
      <w:pPr>
        <w:pStyle w:val="AralkYok"/>
        <w:numPr>
          <w:ilvl w:val="0"/>
          <w:numId w:val="18"/>
        </w:numPr>
        <w:spacing w:line="360" w:lineRule="auto"/>
        <w:rPr>
          <w:rFonts w:asciiTheme="minorHAnsi" w:hAnsiTheme="minorHAnsi"/>
          <w:sz w:val="24"/>
          <w:szCs w:val="24"/>
        </w:rPr>
      </w:pPr>
      <w:r w:rsidRPr="00897872">
        <w:rPr>
          <w:rFonts w:asciiTheme="minorHAnsi" w:hAnsiTheme="minorHAnsi"/>
          <w:sz w:val="24"/>
          <w:szCs w:val="24"/>
        </w:rPr>
        <w:t>Bireysel farkları dikkate almak,</w:t>
      </w:r>
    </w:p>
    <w:p w:rsidR="00897872" w:rsidRPr="00897872" w:rsidRDefault="00897872" w:rsidP="00897872">
      <w:pPr>
        <w:pStyle w:val="AralkYok"/>
        <w:numPr>
          <w:ilvl w:val="0"/>
          <w:numId w:val="18"/>
        </w:numPr>
        <w:spacing w:line="360" w:lineRule="auto"/>
        <w:rPr>
          <w:rFonts w:asciiTheme="minorHAnsi" w:hAnsiTheme="minorHAnsi"/>
          <w:sz w:val="24"/>
          <w:szCs w:val="24"/>
        </w:rPr>
      </w:pPr>
      <w:r w:rsidRPr="00897872">
        <w:rPr>
          <w:rFonts w:asciiTheme="minorHAnsi" w:hAnsiTheme="minorHAnsi"/>
          <w:sz w:val="24"/>
          <w:szCs w:val="24"/>
        </w:rPr>
        <w:t>Kendisiyle ve çevresi ile barışık olmak,</w:t>
      </w:r>
    </w:p>
    <w:p w:rsidR="00897872" w:rsidRPr="00897872" w:rsidRDefault="00897872" w:rsidP="00897872">
      <w:pPr>
        <w:pStyle w:val="AralkYok"/>
        <w:numPr>
          <w:ilvl w:val="0"/>
          <w:numId w:val="18"/>
        </w:numPr>
        <w:spacing w:line="360" w:lineRule="auto"/>
        <w:rPr>
          <w:rFonts w:asciiTheme="minorHAnsi" w:hAnsiTheme="minorHAnsi"/>
          <w:sz w:val="24"/>
          <w:szCs w:val="24"/>
        </w:rPr>
      </w:pPr>
      <w:r w:rsidRPr="00897872">
        <w:rPr>
          <w:rFonts w:asciiTheme="minorHAnsi" w:hAnsiTheme="minorHAnsi"/>
          <w:sz w:val="24"/>
          <w:szCs w:val="24"/>
        </w:rPr>
        <w:t>Yetkinlik, üretkenlik ve girişimcilik ruhuna sahip olmak,</w:t>
      </w:r>
    </w:p>
    <w:p w:rsidR="00897872" w:rsidRPr="00897872" w:rsidRDefault="00897872" w:rsidP="00897872">
      <w:pPr>
        <w:pStyle w:val="AralkYok"/>
        <w:numPr>
          <w:ilvl w:val="0"/>
          <w:numId w:val="18"/>
        </w:numPr>
        <w:spacing w:line="360" w:lineRule="auto"/>
        <w:rPr>
          <w:rFonts w:asciiTheme="minorHAnsi" w:hAnsiTheme="minorHAnsi"/>
          <w:sz w:val="24"/>
          <w:szCs w:val="24"/>
        </w:rPr>
      </w:pPr>
      <w:r w:rsidRPr="00897872">
        <w:rPr>
          <w:rFonts w:asciiTheme="minorHAnsi" w:hAnsiTheme="minorHAnsi"/>
          <w:bCs/>
          <w:sz w:val="24"/>
          <w:szCs w:val="24"/>
        </w:rPr>
        <w:t>Doğa ve çevreyi ko</w:t>
      </w:r>
      <w:r w:rsidRPr="00897872">
        <w:rPr>
          <w:rFonts w:asciiTheme="minorHAnsi" w:hAnsiTheme="minorHAnsi"/>
          <w:bCs/>
          <w:spacing w:val="-1"/>
          <w:sz w:val="24"/>
          <w:szCs w:val="24"/>
        </w:rPr>
        <w:t>r</w:t>
      </w:r>
      <w:r w:rsidRPr="00897872">
        <w:rPr>
          <w:rFonts w:asciiTheme="minorHAnsi" w:hAnsiTheme="minorHAnsi"/>
          <w:bCs/>
          <w:sz w:val="24"/>
          <w:szCs w:val="24"/>
        </w:rPr>
        <w:t>uma bilin</w:t>
      </w:r>
      <w:r w:rsidRPr="00897872">
        <w:rPr>
          <w:rFonts w:asciiTheme="minorHAnsi" w:hAnsiTheme="minorHAnsi"/>
          <w:bCs/>
          <w:spacing w:val="-1"/>
          <w:sz w:val="24"/>
          <w:szCs w:val="24"/>
        </w:rPr>
        <w:t>ci,</w:t>
      </w:r>
    </w:p>
    <w:p w:rsidR="00897872" w:rsidRPr="00897872" w:rsidRDefault="00897872" w:rsidP="00897872">
      <w:pPr>
        <w:pStyle w:val="AralkYok"/>
        <w:numPr>
          <w:ilvl w:val="0"/>
          <w:numId w:val="18"/>
        </w:numPr>
        <w:spacing w:line="360" w:lineRule="auto"/>
        <w:rPr>
          <w:rFonts w:asciiTheme="minorHAnsi" w:hAnsiTheme="minorHAnsi"/>
          <w:sz w:val="24"/>
          <w:szCs w:val="24"/>
        </w:rPr>
      </w:pPr>
      <w:r w:rsidRPr="00897872">
        <w:rPr>
          <w:rFonts w:asciiTheme="minorHAnsi" w:hAnsiTheme="minorHAnsi"/>
          <w:bCs/>
          <w:sz w:val="24"/>
          <w:szCs w:val="24"/>
        </w:rPr>
        <w:t>Sürekli g</w:t>
      </w:r>
      <w:r w:rsidRPr="00897872">
        <w:rPr>
          <w:rFonts w:asciiTheme="minorHAnsi" w:hAnsiTheme="minorHAnsi"/>
          <w:bCs/>
          <w:spacing w:val="-1"/>
          <w:sz w:val="24"/>
          <w:szCs w:val="24"/>
        </w:rPr>
        <w:t>e</w:t>
      </w:r>
      <w:r w:rsidRPr="00897872">
        <w:rPr>
          <w:rFonts w:asciiTheme="minorHAnsi" w:hAnsiTheme="minorHAnsi"/>
          <w:bCs/>
          <w:sz w:val="24"/>
          <w:szCs w:val="24"/>
        </w:rPr>
        <w:t>l</w:t>
      </w:r>
      <w:r w:rsidRPr="00897872">
        <w:rPr>
          <w:rFonts w:asciiTheme="minorHAnsi" w:hAnsiTheme="minorHAnsi"/>
          <w:bCs/>
          <w:spacing w:val="-1"/>
          <w:sz w:val="24"/>
          <w:szCs w:val="24"/>
        </w:rPr>
        <w:t>i</w:t>
      </w:r>
      <w:r w:rsidRPr="00897872">
        <w:rPr>
          <w:rFonts w:asciiTheme="minorHAnsi" w:hAnsiTheme="minorHAnsi"/>
          <w:bCs/>
          <w:sz w:val="24"/>
          <w:szCs w:val="24"/>
        </w:rPr>
        <w:t>şim</w:t>
      </w:r>
    </w:p>
    <w:p w:rsidR="00897872" w:rsidRPr="00897872" w:rsidRDefault="00897872" w:rsidP="00897872">
      <w:pPr>
        <w:pStyle w:val="AralkYok"/>
        <w:numPr>
          <w:ilvl w:val="0"/>
          <w:numId w:val="18"/>
        </w:numPr>
        <w:spacing w:line="360" w:lineRule="auto"/>
        <w:rPr>
          <w:rFonts w:asciiTheme="minorHAnsi" w:hAnsiTheme="minorHAnsi"/>
          <w:sz w:val="24"/>
          <w:szCs w:val="24"/>
        </w:rPr>
      </w:pPr>
      <w:r w:rsidRPr="00897872">
        <w:rPr>
          <w:rFonts w:asciiTheme="minorHAnsi" w:hAnsiTheme="minorHAnsi"/>
          <w:bCs/>
          <w:sz w:val="24"/>
          <w:szCs w:val="24"/>
        </w:rPr>
        <w:t>Sorumluluk duygusu ve kendi</w:t>
      </w:r>
      <w:r w:rsidRPr="00897872">
        <w:rPr>
          <w:rFonts w:asciiTheme="minorHAnsi" w:hAnsiTheme="minorHAnsi"/>
          <w:bCs/>
          <w:spacing w:val="-2"/>
          <w:sz w:val="24"/>
          <w:szCs w:val="24"/>
        </w:rPr>
        <w:t>n</w:t>
      </w:r>
      <w:r w:rsidRPr="00897872">
        <w:rPr>
          <w:rFonts w:asciiTheme="minorHAnsi" w:hAnsiTheme="minorHAnsi"/>
          <w:bCs/>
          <w:sz w:val="24"/>
          <w:szCs w:val="24"/>
        </w:rPr>
        <w:t>e güven bilincini ka</w:t>
      </w:r>
      <w:r w:rsidRPr="00897872">
        <w:rPr>
          <w:rFonts w:asciiTheme="minorHAnsi" w:hAnsiTheme="minorHAnsi"/>
          <w:bCs/>
          <w:spacing w:val="-2"/>
          <w:sz w:val="24"/>
          <w:szCs w:val="24"/>
        </w:rPr>
        <w:t>z</w:t>
      </w:r>
      <w:r w:rsidRPr="00897872">
        <w:rPr>
          <w:rFonts w:asciiTheme="minorHAnsi" w:hAnsiTheme="minorHAnsi"/>
          <w:bCs/>
          <w:sz w:val="24"/>
          <w:szCs w:val="24"/>
        </w:rPr>
        <w:t>an</w:t>
      </w:r>
      <w:r w:rsidRPr="00897872">
        <w:rPr>
          <w:rFonts w:asciiTheme="minorHAnsi" w:hAnsiTheme="minorHAnsi"/>
          <w:bCs/>
          <w:spacing w:val="-1"/>
          <w:sz w:val="24"/>
          <w:szCs w:val="24"/>
        </w:rPr>
        <w:t>d</w:t>
      </w:r>
      <w:r w:rsidRPr="00897872">
        <w:rPr>
          <w:rFonts w:asciiTheme="minorHAnsi" w:hAnsiTheme="minorHAnsi"/>
          <w:bCs/>
          <w:spacing w:val="1"/>
          <w:sz w:val="24"/>
          <w:szCs w:val="24"/>
        </w:rPr>
        <w:t>ı</w:t>
      </w:r>
      <w:r w:rsidRPr="00897872">
        <w:rPr>
          <w:rFonts w:asciiTheme="minorHAnsi" w:hAnsiTheme="minorHAnsi"/>
          <w:bCs/>
          <w:sz w:val="24"/>
          <w:szCs w:val="24"/>
        </w:rPr>
        <w:t>racak</w:t>
      </w:r>
    </w:p>
    <w:p w:rsidR="00897872" w:rsidRPr="00897872" w:rsidRDefault="00897872" w:rsidP="00897872">
      <w:pPr>
        <w:pStyle w:val="AralkYok"/>
        <w:spacing w:line="360" w:lineRule="auto"/>
        <w:rPr>
          <w:rFonts w:asciiTheme="minorHAnsi" w:hAnsiTheme="minorHAnsi"/>
          <w:bCs/>
          <w:sz w:val="24"/>
          <w:szCs w:val="24"/>
        </w:rPr>
      </w:pPr>
    </w:p>
    <w:p w:rsidR="00897872" w:rsidRPr="00897872" w:rsidRDefault="00897872" w:rsidP="00897872">
      <w:pPr>
        <w:pStyle w:val="AralkYok"/>
        <w:spacing w:line="360" w:lineRule="auto"/>
        <w:rPr>
          <w:rFonts w:asciiTheme="minorHAnsi" w:hAnsiTheme="minorHAnsi"/>
          <w:bCs/>
          <w:sz w:val="24"/>
          <w:szCs w:val="24"/>
        </w:rPr>
      </w:pPr>
    </w:p>
    <w:p w:rsidR="00897872" w:rsidRPr="00897872" w:rsidRDefault="00897872" w:rsidP="00897872">
      <w:pPr>
        <w:pStyle w:val="AralkYok"/>
        <w:spacing w:line="360" w:lineRule="auto"/>
        <w:rPr>
          <w:rFonts w:asciiTheme="minorHAnsi" w:hAnsiTheme="minorHAnsi"/>
          <w:sz w:val="24"/>
          <w:szCs w:val="24"/>
        </w:rPr>
      </w:pPr>
    </w:p>
    <w:p w:rsidR="004C4422" w:rsidRDefault="004C4422" w:rsidP="00A42936">
      <w:pPr>
        <w:pStyle w:val="Balk5"/>
        <w:rPr>
          <w:rStyle w:val="Gl"/>
          <w:sz w:val="72"/>
        </w:rPr>
      </w:pPr>
    </w:p>
    <w:p w:rsidR="004C4422" w:rsidRDefault="004C4422" w:rsidP="00A42936">
      <w:pPr>
        <w:pStyle w:val="Balk5"/>
        <w:rPr>
          <w:rStyle w:val="Gl"/>
          <w:sz w:val="72"/>
        </w:rPr>
      </w:pPr>
    </w:p>
    <w:p w:rsidR="00F76794" w:rsidRPr="00B81BA1" w:rsidRDefault="00F76794" w:rsidP="00A42936">
      <w:pPr>
        <w:pStyle w:val="Balk5"/>
        <w:rPr>
          <w:rStyle w:val="Gl"/>
          <w:sz w:val="72"/>
        </w:rPr>
      </w:pPr>
      <w:r w:rsidRPr="00B81BA1">
        <w:rPr>
          <w:rStyle w:val="Gl"/>
          <w:sz w:val="72"/>
        </w:rPr>
        <w:lastRenderedPageBreak/>
        <w:t>BÖLÜM IV: AMAÇ, HEDEF VE EYLEMLER</w:t>
      </w:r>
    </w:p>
    <w:p w:rsidR="00F76794" w:rsidRPr="00897872" w:rsidRDefault="00F76794" w:rsidP="00B81BA1">
      <w:pPr>
        <w:pStyle w:val="Balk1"/>
      </w:pPr>
      <w:bookmarkStart w:id="21" w:name="_Toc4676391"/>
      <w:r w:rsidRPr="00897872">
        <w:t>TEMA I: EĞİTİM VE ÖĞRETİME ERİŞİM</w:t>
      </w:r>
      <w:bookmarkEnd w:id="21"/>
    </w:p>
    <w:p w:rsidR="00F76794" w:rsidRPr="00897872" w:rsidRDefault="00F76794" w:rsidP="00B81BA1">
      <w:pPr>
        <w:pStyle w:val="Balk2"/>
      </w:pPr>
      <w:bookmarkStart w:id="22" w:name="_Toc4676392"/>
      <w:r w:rsidRPr="00897872">
        <w:t>Stratejik Amaç 1:</w:t>
      </w:r>
      <w:bookmarkEnd w:id="22"/>
      <w:r w:rsidRPr="00897872">
        <w:t xml:space="preserve"> </w:t>
      </w:r>
    </w:p>
    <w:p w:rsidR="00F76794" w:rsidRPr="00897872" w:rsidRDefault="00F76794" w:rsidP="00F76794">
      <w:pPr>
        <w:ind w:firstLine="708"/>
        <w:rPr>
          <w:rFonts w:asciiTheme="minorHAnsi" w:hAnsiTheme="minorHAnsi"/>
        </w:rPr>
      </w:pPr>
      <w:r w:rsidRPr="00897872">
        <w:rPr>
          <w:rFonts w:asciiTheme="minorHAnsi" w:hAnsiTheme="minorHAnsi"/>
        </w:rPr>
        <w:t xml:space="preserve">Eğitimde fırsat eşitliği gözetilerek eğitim ve öğretime erişimi sağlamak.  </w:t>
      </w:r>
    </w:p>
    <w:p w:rsidR="00F76794" w:rsidRPr="00897872" w:rsidRDefault="00F76794" w:rsidP="00F76794">
      <w:pPr>
        <w:ind w:firstLine="708"/>
        <w:rPr>
          <w:rFonts w:asciiTheme="minorHAnsi" w:hAnsiTheme="minorHAnsi"/>
        </w:rPr>
      </w:pPr>
      <w:r w:rsidRPr="00897872">
        <w:rPr>
          <w:rFonts w:asciiTheme="minorHAnsi" w:hAnsiTheme="minorHAnsi"/>
        </w:rPr>
        <w:t>Stratejik Hedef 1.1 Okulumuzda kaydı bulunan öğrencilerimizin devamlarını sağlamak</w:t>
      </w:r>
    </w:p>
    <w:p w:rsidR="00F76794" w:rsidRPr="00897872" w:rsidRDefault="00F76794" w:rsidP="00B81BA1">
      <w:pPr>
        <w:pStyle w:val="Balk3"/>
      </w:pPr>
      <w:bookmarkStart w:id="23" w:name="_Toc4676393"/>
      <w:r w:rsidRPr="00897872">
        <w:t>Performans Göstergeleri</w:t>
      </w:r>
      <w:bookmarkEnd w:id="23"/>
    </w:p>
    <w:tbl>
      <w:tblPr>
        <w:tblW w:w="15137" w:type="dxa"/>
        <w:tblInd w:w="55" w:type="dxa"/>
        <w:tblCellMar>
          <w:left w:w="70" w:type="dxa"/>
          <w:right w:w="70" w:type="dxa"/>
        </w:tblCellMar>
        <w:tblLook w:val="04A0"/>
      </w:tblPr>
      <w:tblGrid>
        <w:gridCol w:w="1676"/>
        <w:gridCol w:w="2651"/>
        <w:gridCol w:w="1324"/>
        <w:gridCol w:w="915"/>
        <w:gridCol w:w="2135"/>
        <w:gridCol w:w="2135"/>
        <w:gridCol w:w="2135"/>
        <w:gridCol w:w="2135"/>
        <w:gridCol w:w="31"/>
      </w:tblGrid>
      <w:tr w:rsidR="00F76794" w:rsidRPr="00F76794" w:rsidTr="00F76794">
        <w:trPr>
          <w:trHeight w:val="483"/>
        </w:trPr>
        <w:tc>
          <w:tcPr>
            <w:tcW w:w="167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F76794" w:rsidRPr="00F76794" w:rsidRDefault="00F76794" w:rsidP="00F76794">
            <w:pPr>
              <w:spacing w:after="0" w:line="240" w:lineRule="auto"/>
              <w:rPr>
                <w:rFonts w:asciiTheme="minorHAnsi" w:eastAsia="Times New Roman" w:hAnsiTheme="minorHAnsi"/>
                <w:b/>
                <w:bCs/>
                <w:color w:val="000000"/>
                <w:lang w:eastAsia="tr-TR"/>
              </w:rPr>
            </w:pPr>
            <w:r w:rsidRPr="00F76794">
              <w:rPr>
                <w:rFonts w:asciiTheme="minorHAnsi" w:eastAsia="Times New Roman" w:hAnsiTheme="minorHAnsi"/>
                <w:b/>
                <w:bCs/>
                <w:color w:val="000000"/>
                <w:lang w:eastAsia="tr-TR"/>
              </w:rPr>
              <w:t>No</w:t>
            </w:r>
          </w:p>
        </w:tc>
        <w:tc>
          <w:tcPr>
            <w:tcW w:w="2651" w:type="dxa"/>
            <w:tcBorders>
              <w:top w:val="single" w:sz="8" w:space="0" w:color="auto"/>
              <w:left w:val="nil"/>
              <w:bottom w:val="nil"/>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b/>
                <w:bCs/>
                <w:color w:val="000000"/>
                <w:sz w:val="20"/>
                <w:szCs w:val="20"/>
                <w:lang w:eastAsia="tr-TR"/>
              </w:rPr>
            </w:pPr>
            <w:r w:rsidRPr="00F76794">
              <w:rPr>
                <w:rFonts w:asciiTheme="minorHAnsi" w:eastAsia="Times New Roman" w:hAnsiTheme="minorHAnsi"/>
                <w:b/>
                <w:bCs/>
                <w:color w:val="000000"/>
                <w:sz w:val="20"/>
                <w:lang w:eastAsia="tr-TR"/>
              </w:rPr>
              <w:t>PERFORMANS</w:t>
            </w:r>
          </w:p>
        </w:tc>
        <w:tc>
          <w:tcPr>
            <w:tcW w:w="1324" w:type="dxa"/>
            <w:tcBorders>
              <w:top w:val="single" w:sz="8" w:space="0" w:color="auto"/>
              <w:left w:val="nil"/>
              <w:bottom w:val="single" w:sz="8" w:space="0" w:color="auto"/>
              <w:right w:val="single" w:sz="8" w:space="0" w:color="000000"/>
            </w:tcBorders>
            <w:shd w:val="clear" w:color="auto" w:fill="auto"/>
            <w:vAlign w:val="bottom"/>
            <w:hideMark/>
          </w:tcPr>
          <w:p w:rsidR="00F76794" w:rsidRPr="00F76794" w:rsidRDefault="00F76794" w:rsidP="00F76794">
            <w:pPr>
              <w:spacing w:after="0" w:line="240" w:lineRule="auto"/>
              <w:jc w:val="center"/>
              <w:rPr>
                <w:rFonts w:asciiTheme="minorHAnsi" w:eastAsia="Times New Roman" w:hAnsiTheme="minorHAnsi"/>
                <w:b/>
                <w:bCs/>
                <w:color w:val="000000"/>
                <w:sz w:val="20"/>
                <w:szCs w:val="20"/>
                <w:lang w:eastAsia="tr-TR"/>
              </w:rPr>
            </w:pPr>
            <w:r w:rsidRPr="00F76794">
              <w:rPr>
                <w:rFonts w:asciiTheme="minorHAnsi" w:eastAsia="Times New Roman" w:hAnsiTheme="minorHAnsi"/>
                <w:b/>
                <w:bCs/>
                <w:color w:val="000000"/>
                <w:sz w:val="20"/>
                <w:lang w:eastAsia="tr-TR"/>
              </w:rPr>
              <w:t>Mevcut</w:t>
            </w:r>
          </w:p>
        </w:tc>
        <w:tc>
          <w:tcPr>
            <w:tcW w:w="9486" w:type="dxa"/>
            <w:gridSpan w:val="6"/>
            <w:tcBorders>
              <w:top w:val="single" w:sz="8" w:space="0" w:color="auto"/>
              <w:left w:val="nil"/>
              <w:bottom w:val="single" w:sz="8" w:space="0" w:color="auto"/>
              <w:right w:val="single" w:sz="8" w:space="0" w:color="000000"/>
            </w:tcBorders>
            <w:shd w:val="clear" w:color="auto" w:fill="auto"/>
            <w:vAlign w:val="bottom"/>
            <w:hideMark/>
          </w:tcPr>
          <w:p w:rsidR="00F76794" w:rsidRPr="00F76794" w:rsidRDefault="00F76794" w:rsidP="00F76794">
            <w:pPr>
              <w:spacing w:after="0" w:line="240" w:lineRule="auto"/>
              <w:jc w:val="center"/>
              <w:rPr>
                <w:rFonts w:asciiTheme="minorHAnsi" w:eastAsia="Times New Roman" w:hAnsiTheme="minorHAnsi"/>
                <w:b/>
                <w:bCs/>
                <w:color w:val="000000"/>
                <w:lang w:eastAsia="tr-TR"/>
              </w:rPr>
            </w:pPr>
            <w:r w:rsidRPr="00F76794">
              <w:rPr>
                <w:rFonts w:asciiTheme="minorHAnsi" w:eastAsia="Times New Roman" w:hAnsiTheme="minorHAnsi"/>
                <w:b/>
                <w:bCs/>
                <w:color w:val="000000"/>
                <w:lang w:eastAsia="tr-TR"/>
              </w:rPr>
              <w:t>HEDEF</w:t>
            </w:r>
          </w:p>
        </w:tc>
      </w:tr>
      <w:tr w:rsidR="00F76794" w:rsidRPr="00F76794" w:rsidTr="00F76794">
        <w:trPr>
          <w:gridAfter w:val="1"/>
          <w:wAfter w:w="31" w:type="dxa"/>
          <w:trHeight w:val="483"/>
        </w:trPr>
        <w:tc>
          <w:tcPr>
            <w:tcW w:w="1676" w:type="dxa"/>
            <w:vMerge/>
            <w:tcBorders>
              <w:top w:val="single" w:sz="8" w:space="0" w:color="auto"/>
              <w:left w:val="single" w:sz="8" w:space="0" w:color="auto"/>
              <w:bottom w:val="single" w:sz="8" w:space="0" w:color="000000"/>
              <w:right w:val="single" w:sz="8" w:space="0" w:color="auto"/>
            </w:tcBorders>
            <w:vAlign w:val="center"/>
            <w:hideMark/>
          </w:tcPr>
          <w:p w:rsidR="00F76794" w:rsidRPr="00F76794" w:rsidRDefault="00F76794" w:rsidP="00F76794">
            <w:pPr>
              <w:spacing w:after="0" w:line="240" w:lineRule="auto"/>
              <w:rPr>
                <w:rFonts w:asciiTheme="minorHAnsi" w:eastAsia="Times New Roman" w:hAnsiTheme="minorHAnsi"/>
                <w:b/>
                <w:bCs/>
                <w:color w:val="000000"/>
                <w:lang w:eastAsia="tr-TR"/>
              </w:rPr>
            </w:pPr>
          </w:p>
        </w:tc>
        <w:tc>
          <w:tcPr>
            <w:tcW w:w="2651"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b/>
                <w:bCs/>
                <w:color w:val="000000"/>
                <w:sz w:val="20"/>
                <w:szCs w:val="20"/>
                <w:lang w:eastAsia="tr-TR"/>
              </w:rPr>
            </w:pPr>
            <w:r w:rsidRPr="00F76794">
              <w:rPr>
                <w:rFonts w:asciiTheme="minorHAnsi" w:eastAsia="Times New Roman" w:hAnsiTheme="minorHAnsi"/>
                <w:b/>
                <w:bCs/>
                <w:color w:val="000000"/>
                <w:sz w:val="20"/>
                <w:lang w:eastAsia="tr-TR"/>
              </w:rPr>
              <w:t>GÖSTERGESİ</w:t>
            </w:r>
          </w:p>
        </w:tc>
        <w:tc>
          <w:tcPr>
            <w:tcW w:w="1324" w:type="dxa"/>
            <w:tcBorders>
              <w:top w:val="nil"/>
              <w:left w:val="nil"/>
              <w:bottom w:val="single" w:sz="8" w:space="0" w:color="auto"/>
              <w:right w:val="single" w:sz="8" w:space="0" w:color="auto"/>
            </w:tcBorders>
            <w:shd w:val="clear" w:color="auto" w:fill="auto"/>
            <w:noWrap/>
            <w:vAlign w:val="bottom"/>
            <w:hideMark/>
          </w:tcPr>
          <w:p w:rsidR="00F76794" w:rsidRPr="00F76794" w:rsidRDefault="00F76794" w:rsidP="00F76794">
            <w:pPr>
              <w:spacing w:after="0" w:line="240" w:lineRule="auto"/>
              <w:jc w:val="center"/>
              <w:rPr>
                <w:rFonts w:asciiTheme="minorHAnsi" w:eastAsia="Times New Roman" w:hAnsiTheme="minorHAnsi"/>
                <w:b/>
                <w:bCs/>
                <w:color w:val="000000"/>
                <w:lang w:eastAsia="tr-TR"/>
              </w:rPr>
            </w:pPr>
            <w:r w:rsidRPr="00F76794">
              <w:rPr>
                <w:rFonts w:asciiTheme="minorHAnsi" w:eastAsia="Times New Roman" w:hAnsiTheme="minorHAnsi"/>
                <w:b/>
                <w:bCs/>
                <w:color w:val="000000"/>
                <w:lang w:eastAsia="tr-TR"/>
              </w:rPr>
              <w:t>2018</w:t>
            </w:r>
          </w:p>
        </w:tc>
        <w:tc>
          <w:tcPr>
            <w:tcW w:w="915" w:type="dxa"/>
            <w:tcBorders>
              <w:top w:val="single" w:sz="8" w:space="0" w:color="auto"/>
              <w:left w:val="nil"/>
              <w:bottom w:val="single" w:sz="8" w:space="0" w:color="auto"/>
              <w:right w:val="single" w:sz="8" w:space="0" w:color="000000"/>
            </w:tcBorders>
            <w:shd w:val="clear" w:color="auto" w:fill="auto"/>
            <w:noWrap/>
            <w:vAlign w:val="bottom"/>
            <w:hideMark/>
          </w:tcPr>
          <w:p w:rsidR="00F76794" w:rsidRPr="00F76794" w:rsidRDefault="00F76794" w:rsidP="00F76794">
            <w:pPr>
              <w:spacing w:after="0" w:line="240" w:lineRule="auto"/>
              <w:jc w:val="center"/>
              <w:rPr>
                <w:rFonts w:asciiTheme="minorHAnsi" w:eastAsia="Times New Roman" w:hAnsiTheme="minorHAnsi"/>
                <w:b/>
                <w:bCs/>
                <w:color w:val="000000"/>
                <w:lang w:eastAsia="tr-TR"/>
              </w:rPr>
            </w:pPr>
            <w:r w:rsidRPr="00F76794">
              <w:rPr>
                <w:rFonts w:asciiTheme="minorHAnsi" w:eastAsia="Times New Roman" w:hAnsiTheme="minorHAnsi"/>
                <w:b/>
                <w:bCs/>
                <w:color w:val="000000"/>
                <w:lang w:eastAsia="tr-TR"/>
              </w:rPr>
              <w:t>2019</w:t>
            </w:r>
          </w:p>
        </w:tc>
        <w:tc>
          <w:tcPr>
            <w:tcW w:w="2135"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jc w:val="center"/>
              <w:rPr>
                <w:rFonts w:asciiTheme="minorHAnsi" w:eastAsia="Times New Roman" w:hAnsiTheme="minorHAnsi"/>
                <w:b/>
                <w:bCs/>
                <w:color w:val="000000"/>
                <w:lang w:eastAsia="tr-TR"/>
              </w:rPr>
            </w:pPr>
            <w:r w:rsidRPr="00F76794">
              <w:rPr>
                <w:rFonts w:asciiTheme="minorHAnsi" w:eastAsia="Times New Roman" w:hAnsiTheme="minorHAnsi"/>
                <w:b/>
                <w:bCs/>
                <w:color w:val="000000"/>
                <w:lang w:eastAsia="tr-TR"/>
              </w:rPr>
              <w:t>2020</w:t>
            </w:r>
          </w:p>
        </w:tc>
        <w:tc>
          <w:tcPr>
            <w:tcW w:w="2135"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jc w:val="center"/>
              <w:rPr>
                <w:rFonts w:asciiTheme="minorHAnsi" w:eastAsia="Times New Roman" w:hAnsiTheme="minorHAnsi"/>
                <w:b/>
                <w:bCs/>
                <w:color w:val="000000"/>
                <w:lang w:eastAsia="tr-TR"/>
              </w:rPr>
            </w:pPr>
            <w:r w:rsidRPr="00F76794">
              <w:rPr>
                <w:rFonts w:asciiTheme="minorHAnsi" w:eastAsia="Times New Roman" w:hAnsiTheme="minorHAnsi"/>
                <w:b/>
                <w:bCs/>
                <w:color w:val="000000"/>
                <w:lang w:eastAsia="tr-TR"/>
              </w:rPr>
              <w:t>2021</w:t>
            </w:r>
          </w:p>
        </w:tc>
        <w:tc>
          <w:tcPr>
            <w:tcW w:w="2135"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jc w:val="center"/>
              <w:rPr>
                <w:rFonts w:asciiTheme="minorHAnsi" w:eastAsia="Times New Roman" w:hAnsiTheme="minorHAnsi"/>
                <w:b/>
                <w:bCs/>
                <w:color w:val="000000"/>
                <w:lang w:eastAsia="tr-TR"/>
              </w:rPr>
            </w:pPr>
            <w:r w:rsidRPr="00F76794">
              <w:rPr>
                <w:rFonts w:asciiTheme="minorHAnsi" w:eastAsia="Times New Roman" w:hAnsiTheme="minorHAnsi"/>
                <w:b/>
                <w:bCs/>
                <w:color w:val="000000"/>
                <w:lang w:eastAsia="tr-TR"/>
              </w:rPr>
              <w:t>2022</w:t>
            </w:r>
          </w:p>
        </w:tc>
        <w:tc>
          <w:tcPr>
            <w:tcW w:w="2135"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jc w:val="center"/>
              <w:rPr>
                <w:rFonts w:asciiTheme="minorHAnsi" w:eastAsia="Times New Roman" w:hAnsiTheme="minorHAnsi"/>
                <w:b/>
                <w:bCs/>
                <w:color w:val="000000"/>
                <w:lang w:eastAsia="tr-TR"/>
              </w:rPr>
            </w:pPr>
            <w:r w:rsidRPr="00F76794">
              <w:rPr>
                <w:rFonts w:asciiTheme="minorHAnsi" w:eastAsia="Times New Roman" w:hAnsiTheme="minorHAnsi"/>
                <w:b/>
                <w:bCs/>
                <w:color w:val="000000"/>
                <w:lang w:eastAsia="tr-TR"/>
              </w:rPr>
              <w:t>2023</w:t>
            </w:r>
          </w:p>
        </w:tc>
      </w:tr>
      <w:tr w:rsidR="00947CD8" w:rsidRPr="00F76794" w:rsidTr="000D7C9F">
        <w:trPr>
          <w:gridAfter w:val="1"/>
          <w:wAfter w:w="31" w:type="dxa"/>
          <w:trHeight w:val="938"/>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947CD8" w:rsidRPr="00F76794" w:rsidRDefault="00947CD8"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PG.1.1.1</w:t>
            </w:r>
          </w:p>
        </w:tc>
        <w:tc>
          <w:tcPr>
            <w:tcW w:w="2651" w:type="dxa"/>
            <w:tcBorders>
              <w:top w:val="nil"/>
              <w:left w:val="nil"/>
              <w:bottom w:val="single" w:sz="8" w:space="0" w:color="auto"/>
              <w:right w:val="single" w:sz="8" w:space="0" w:color="auto"/>
            </w:tcBorders>
            <w:shd w:val="clear" w:color="auto" w:fill="auto"/>
            <w:vAlign w:val="bottom"/>
            <w:hideMark/>
          </w:tcPr>
          <w:p w:rsidR="00947CD8" w:rsidRPr="00F76794" w:rsidRDefault="00947CD8"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Kayıt bölgesindeki okul öncesi öğrencilerinden okula kayıt yaptıranların oranı (%)</w:t>
            </w:r>
          </w:p>
        </w:tc>
        <w:tc>
          <w:tcPr>
            <w:tcW w:w="1324" w:type="dxa"/>
            <w:tcBorders>
              <w:top w:val="nil"/>
              <w:left w:val="nil"/>
              <w:bottom w:val="single" w:sz="8" w:space="0" w:color="auto"/>
              <w:right w:val="single" w:sz="8" w:space="0" w:color="auto"/>
            </w:tcBorders>
            <w:shd w:val="clear" w:color="auto" w:fill="auto"/>
            <w:noWrap/>
            <w:vAlign w:val="center"/>
            <w:hideMark/>
          </w:tcPr>
          <w:p w:rsidR="00947CD8" w:rsidRPr="00323B9D" w:rsidRDefault="00947CD8"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44,02</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947CD8" w:rsidRPr="00323B9D" w:rsidRDefault="00947CD8"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49,5</w:t>
            </w:r>
          </w:p>
        </w:tc>
        <w:tc>
          <w:tcPr>
            <w:tcW w:w="2135" w:type="dxa"/>
            <w:tcBorders>
              <w:top w:val="nil"/>
              <w:left w:val="nil"/>
              <w:bottom w:val="single" w:sz="8" w:space="0" w:color="auto"/>
              <w:right w:val="single" w:sz="8" w:space="0" w:color="auto"/>
            </w:tcBorders>
            <w:shd w:val="clear" w:color="auto" w:fill="auto"/>
            <w:vAlign w:val="center"/>
            <w:hideMark/>
          </w:tcPr>
          <w:p w:rsidR="00947CD8" w:rsidRPr="00323B9D" w:rsidRDefault="00947CD8"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54</w:t>
            </w:r>
          </w:p>
        </w:tc>
        <w:tc>
          <w:tcPr>
            <w:tcW w:w="2135" w:type="dxa"/>
            <w:tcBorders>
              <w:top w:val="nil"/>
              <w:left w:val="nil"/>
              <w:bottom w:val="single" w:sz="8" w:space="0" w:color="auto"/>
              <w:right w:val="single" w:sz="8" w:space="0" w:color="auto"/>
            </w:tcBorders>
            <w:shd w:val="clear" w:color="auto" w:fill="auto"/>
            <w:vAlign w:val="center"/>
            <w:hideMark/>
          </w:tcPr>
          <w:p w:rsidR="00947CD8" w:rsidRPr="00323B9D" w:rsidRDefault="00947CD8"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59</w:t>
            </w:r>
          </w:p>
        </w:tc>
        <w:tc>
          <w:tcPr>
            <w:tcW w:w="2135" w:type="dxa"/>
            <w:tcBorders>
              <w:top w:val="nil"/>
              <w:left w:val="nil"/>
              <w:bottom w:val="single" w:sz="8" w:space="0" w:color="auto"/>
              <w:right w:val="single" w:sz="8" w:space="0" w:color="auto"/>
            </w:tcBorders>
            <w:shd w:val="clear" w:color="auto" w:fill="auto"/>
            <w:vAlign w:val="center"/>
            <w:hideMark/>
          </w:tcPr>
          <w:p w:rsidR="00947CD8" w:rsidRPr="00323B9D" w:rsidRDefault="00947CD8"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65</w:t>
            </w:r>
          </w:p>
        </w:tc>
        <w:tc>
          <w:tcPr>
            <w:tcW w:w="2135" w:type="dxa"/>
            <w:tcBorders>
              <w:top w:val="nil"/>
              <w:left w:val="nil"/>
              <w:bottom w:val="single" w:sz="8" w:space="0" w:color="auto"/>
              <w:right w:val="single" w:sz="8" w:space="0" w:color="auto"/>
            </w:tcBorders>
            <w:shd w:val="clear" w:color="auto" w:fill="auto"/>
            <w:vAlign w:val="center"/>
            <w:hideMark/>
          </w:tcPr>
          <w:p w:rsidR="00947CD8" w:rsidRPr="00323B9D" w:rsidRDefault="00947CD8"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70</w:t>
            </w:r>
          </w:p>
        </w:tc>
      </w:tr>
      <w:tr w:rsidR="00F76794" w:rsidRPr="00F76794" w:rsidTr="00F76794">
        <w:trPr>
          <w:gridAfter w:val="1"/>
          <w:wAfter w:w="31" w:type="dxa"/>
          <w:trHeight w:val="954"/>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PG.1.1.2</w:t>
            </w:r>
          </w:p>
        </w:tc>
        <w:tc>
          <w:tcPr>
            <w:tcW w:w="2651"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Okula yeni başlayan okul öncesi öğrencilerinden oryantasyon eğitimine katılanların oranı (%)</w:t>
            </w:r>
          </w:p>
        </w:tc>
        <w:tc>
          <w:tcPr>
            <w:tcW w:w="1324" w:type="dxa"/>
            <w:tcBorders>
              <w:top w:val="nil"/>
              <w:left w:val="nil"/>
              <w:bottom w:val="single" w:sz="8" w:space="0" w:color="auto"/>
              <w:right w:val="single" w:sz="8" w:space="0" w:color="auto"/>
            </w:tcBorders>
            <w:shd w:val="clear" w:color="auto" w:fill="auto"/>
            <w:noWrap/>
            <w:vAlign w:val="bottom"/>
            <w:hideMark/>
          </w:tcPr>
          <w:p w:rsidR="00F76794" w:rsidRPr="00086D4D" w:rsidRDefault="00F76794"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 </w:t>
            </w:r>
            <w:r w:rsidR="00C9742F" w:rsidRPr="00086D4D">
              <w:rPr>
                <w:rFonts w:asciiTheme="minorHAnsi" w:eastAsia="Times New Roman" w:hAnsiTheme="minorHAnsi"/>
                <w:b/>
                <w:color w:val="FF0000"/>
                <w:lang w:eastAsia="tr-TR"/>
              </w:rPr>
              <w:t>X</w:t>
            </w:r>
          </w:p>
        </w:tc>
        <w:tc>
          <w:tcPr>
            <w:tcW w:w="915" w:type="dxa"/>
            <w:tcBorders>
              <w:top w:val="single" w:sz="8" w:space="0" w:color="auto"/>
              <w:left w:val="nil"/>
              <w:bottom w:val="single" w:sz="8" w:space="0" w:color="auto"/>
              <w:right w:val="single" w:sz="8" w:space="0" w:color="000000"/>
            </w:tcBorders>
            <w:shd w:val="clear" w:color="auto" w:fill="auto"/>
            <w:noWrap/>
            <w:vAlign w:val="bottom"/>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r>
      <w:tr w:rsidR="00B127EB" w:rsidRPr="00F76794" w:rsidTr="00A62690">
        <w:trPr>
          <w:gridAfter w:val="1"/>
          <w:wAfter w:w="31" w:type="dxa"/>
          <w:trHeight w:val="700"/>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B127EB" w:rsidRPr="00F76794" w:rsidRDefault="00B127EB"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PG.1.1.3</w:t>
            </w:r>
          </w:p>
        </w:tc>
        <w:tc>
          <w:tcPr>
            <w:tcW w:w="2651" w:type="dxa"/>
            <w:tcBorders>
              <w:top w:val="nil"/>
              <w:left w:val="nil"/>
              <w:bottom w:val="single" w:sz="8" w:space="0" w:color="auto"/>
              <w:right w:val="single" w:sz="8" w:space="0" w:color="auto"/>
            </w:tcBorders>
            <w:shd w:val="clear" w:color="auto" w:fill="auto"/>
            <w:vAlign w:val="bottom"/>
            <w:hideMark/>
          </w:tcPr>
          <w:p w:rsidR="00B127EB" w:rsidRPr="00F76794" w:rsidRDefault="00B127EB"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Okula yeni başlayan ilkokul öğrencilerinden oryantasyon eğitimine katılanların oranı (%)</w:t>
            </w:r>
          </w:p>
        </w:tc>
        <w:tc>
          <w:tcPr>
            <w:tcW w:w="1324" w:type="dxa"/>
            <w:tcBorders>
              <w:top w:val="nil"/>
              <w:left w:val="nil"/>
              <w:bottom w:val="single" w:sz="8" w:space="0" w:color="auto"/>
              <w:right w:val="single" w:sz="8" w:space="0" w:color="auto"/>
            </w:tcBorders>
            <w:shd w:val="clear" w:color="auto" w:fill="auto"/>
            <w:noWrap/>
            <w:vAlign w:val="center"/>
            <w:hideMark/>
          </w:tcPr>
          <w:p w:rsidR="00B127EB" w:rsidRPr="00323B9D" w:rsidRDefault="00B127EB"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63,25</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B127EB" w:rsidRPr="00323B9D" w:rsidRDefault="00B127EB"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70</w:t>
            </w:r>
          </w:p>
        </w:tc>
        <w:tc>
          <w:tcPr>
            <w:tcW w:w="2135" w:type="dxa"/>
            <w:tcBorders>
              <w:top w:val="nil"/>
              <w:left w:val="nil"/>
              <w:bottom w:val="single" w:sz="8" w:space="0" w:color="auto"/>
              <w:right w:val="single" w:sz="8" w:space="0" w:color="auto"/>
            </w:tcBorders>
            <w:shd w:val="clear" w:color="auto" w:fill="auto"/>
            <w:vAlign w:val="center"/>
            <w:hideMark/>
          </w:tcPr>
          <w:p w:rsidR="00B127EB" w:rsidRPr="00323B9D" w:rsidRDefault="00B127EB"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77</w:t>
            </w:r>
          </w:p>
        </w:tc>
        <w:tc>
          <w:tcPr>
            <w:tcW w:w="2135" w:type="dxa"/>
            <w:tcBorders>
              <w:top w:val="nil"/>
              <w:left w:val="nil"/>
              <w:bottom w:val="single" w:sz="8" w:space="0" w:color="auto"/>
              <w:right w:val="single" w:sz="8" w:space="0" w:color="auto"/>
            </w:tcBorders>
            <w:shd w:val="clear" w:color="auto" w:fill="auto"/>
            <w:vAlign w:val="center"/>
            <w:hideMark/>
          </w:tcPr>
          <w:p w:rsidR="00B127EB" w:rsidRPr="00323B9D" w:rsidRDefault="00B127EB"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85</w:t>
            </w:r>
          </w:p>
        </w:tc>
        <w:tc>
          <w:tcPr>
            <w:tcW w:w="2135" w:type="dxa"/>
            <w:tcBorders>
              <w:top w:val="nil"/>
              <w:left w:val="nil"/>
              <w:bottom w:val="single" w:sz="8" w:space="0" w:color="auto"/>
              <w:right w:val="single" w:sz="8" w:space="0" w:color="auto"/>
            </w:tcBorders>
            <w:shd w:val="clear" w:color="auto" w:fill="auto"/>
            <w:vAlign w:val="center"/>
            <w:hideMark/>
          </w:tcPr>
          <w:p w:rsidR="00B127EB" w:rsidRPr="00323B9D" w:rsidRDefault="00B127EB"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95</w:t>
            </w:r>
          </w:p>
        </w:tc>
        <w:tc>
          <w:tcPr>
            <w:tcW w:w="2135" w:type="dxa"/>
            <w:tcBorders>
              <w:top w:val="nil"/>
              <w:left w:val="nil"/>
              <w:bottom w:val="single" w:sz="8" w:space="0" w:color="auto"/>
              <w:right w:val="single" w:sz="8" w:space="0" w:color="auto"/>
            </w:tcBorders>
            <w:shd w:val="clear" w:color="auto" w:fill="auto"/>
            <w:vAlign w:val="center"/>
            <w:hideMark/>
          </w:tcPr>
          <w:p w:rsidR="00B127EB" w:rsidRPr="00323B9D" w:rsidRDefault="00B127EB"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100</w:t>
            </w:r>
          </w:p>
        </w:tc>
      </w:tr>
      <w:tr w:rsidR="004C6C5B" w:rsidRPr="00F76794" w:rsidTr="00A62690">
        <w:trPr>
          <w:gridAfter w:val="1"/>
          <w:wAfter w:w="31" w:type="dxa"/>
          <w:trHeight w:val="406"/>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4C6C5B" w:rsidRPr="00F76794" w:rsidRDefault="004C6C5B"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PG.1.1.4</w:t>
            </w:r>
          </w:p>
        </w:tc>
        <w:tc>
          <w:tcPr>
            <w:tcW w:w="2651" w:type="dxa"/>
            <w:tcBorders>
              <w:top w:val="nil"/>
              <w:left w:val="nil"/>
              <w:bottom w:val="single" w:sz="8" w:space="0" w:color="auto"/>
              <w:right w:val="single" w:sz="8" w:space="0" w:color="auto"/>
            </w:tcBorders>
            <w:shd w:val="clear" w:color="auto" w:fill="auto"/>
            <w:vAlign w:val="bottom"/>
            <w:hideMark/>
          </w:tcPr>
          <w:p w:rsidR="004C6C5B" w:rsidRPr="00F76794" w:rsidRDefault="004C6C5B"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Okula yeni başlayan ortaokul öğrencilerinden oryantasyon eğitimine katılanların oranı (%)</w:t>
            </w:r>
          </w:p>
        </w:tc>
        <w:tc>
          <w:tcPr>
            <w:tcW w:w="1324" w:type="dxa"/>
            <w:tcBorders>
              <w:top w:val="nil"/>
              <w:left w:val="nil"/>
              <w:bottom w:val="single" w:sz="8" w:space="0" w:color="auto"/>
              <w:right w:val="single" w:sz="8" w:space="0" w:color="auto"/>
            </w:tcBorders>
            <w:shd w:val="clear" w:color="auto" w:fill="auto"/>
            <w:noWrap/>
            <w:vAlign w:val="center"/>
            <w:hideMark/>
          </w:tcPr>
          <w:p w:rsidR="004C6C5B" w:rsidRPr="00323B9D" w:rsidRDefault="004C6C5B"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67</w:t>
            </w:r>
            <w:r w:rsidRPr="00323B9D">
              <w:rPr>
                <w:rFonts w:eastAsia="Times New Roman"/>
                <w:color w:val="FF0000"/>
                <w:sz w:val="24"/>
                <w:szCs w:val="24"/>
              </w:rPr>
              <w:t>,25</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4C6C5B" w:rsidRPr="00323B9D" w:rsidRDefault="004C6C5B"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72</w:t>
            </w:r>
          </w:p>
        </w:tc>
        <w:tc>
          <w:tcPr>
            <w:tcW w:w="2135" w:type="dxa"/>
            <w:tcBorders>
              <w:top w:val="nil"/>
              <w:left w:val="nil"/>
              <w:bottom w:val="single" w:sz="8" w:space="0" w:color="auto"/>
              <w:right w:val="single" w:sz="8" w:space="0" w:color="auto"/>
            </w:tcBorders>
            <w:shd w:val="clear" w:color="auto" w:fill="auto"/>
            <w:vAlign w:val="center"/>
            <w:hideMark/>
          </w:tcPr>
          <w:p w:rsidR="004C6C5B" w:rsidRPr="00323B9D" w:rsidRDefault="004C6C5B"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77</w:t>
            </w:r>
          </w:p>
        </w:tc>
        <w:tc>
          <w:tcPr>
            <w:tcW w:w="2135" w:type="dxa"/>
            <w:tcBorders>
              <w:top w:val="nil"/>
              <w:left w:val="nil"/>
              <w:bottom w:val="single" w:sz="8" w:space="0" w:color="auto"/>
              <w:right w:val="single" w:sz="8" w:space="0" w:color="auto"/>
            </w:tcBorders>
            <w:shd w:val="clear" w:color="auto" w:fill="auto"/>
            <w:vAlign w:val="center"/>
            <w:hideMark/>
          </w:tcPr>
          <w:p w:rsidR="004C6C5B" w:rsidRPr="00323B9D" w:rsidRDefault="004C6C5B"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85</w:t>
            </w:r>
          </w:p>
        </w:tc>
        <w:tc>
          <w:tcPr>
            <w:tcW w:w="2135" w:type="dxa"/>
            <w:tcBorders>
              <w:top w:val="nil"/>
              <w:left w:val="nil"/>
              <w:bottom w:val="single" w:sz="8" w:space="0" w:color="auto"/>
              <w:right w:val="single" w:sz="8" w:space="0" w:color="auto"/>
            </w:tcBorders>
            <w:shd w:val="clear" w:color="auto" w:fill="auto"/>
            <w:vAlign w:val="center"/>
            <w:hideMark/>
          </w:tcPr>
          <w:p w:rsidR="004C6C5B" w:rsidRPr="00323B9D" w:rsidRDefault="004C6C5B"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95</w:t>
            </w:r>
          </w:p>
        </w:tc>
        <w:tc>
          <w:tcPr>
            <w:tcW w:w="2135" w:type="dxa"/>
            <w:tcBorders>
              <w:top w:val="nil"/>
              <w:left w:val="nil"/>
              <w:bottom w:val="single" w:sz="8" w:space="0" w:color="auto"/>
              <w:right w:val="single" w:sz="8" w:space="0" w:color="auto"/>
            </w:tcBorders>
            <w:shd w:val="clear" w:color="auto" w:fill="auto"/>
            <w:vAlign w:val="center"/>
            <w:hideMark/>
          </w:tcPr>
          <w:p w:rsidR="004C6C5B" w:rsidRPr="00323B9D" w:rsidRDefault="004C6C5B"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100</w:t>
            </w:r>
          </w:p>
        </w:tc>
      </w:tr>
      <w:tr w:rsidR="00F76794" w:rsidRPr="00F76794" w:rsidTr="00F76794">
        <w:trPr>
          <w:gridAfter w:val="1"/>
          <w:wAfter w:w="31" w:type="dxa"/>
          <w:trHeight w:val="60"/>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PG.1.1.5</w:t>
            </w:r>
          </w:p>
        </w:tc>
        <w:tc>
          <w:tcPr>
            <w:tcW w:w="2651"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 xml:space="preserve">Bir eğitim ve öğretim döneminde okul öncesinde 20 gün ve üzeri devamsızlık </w:t>
            </w:r>
            <w:r w:rsidRPr="00F76794">
              <w:rPr>
                <w:rFonts w:asciiTheme="minorHAnsi" w:eastAsia="Times New Roman" w:hAnsiTheme="minorHAnsi"/>
                <w:color w:val="000000"/>
                <w:lang w:eastAsia="tr-TR"/>
              </w:rPr>
              <w:lastRenderedPageBreak/>
              <w:t>yapan öğrenci oranı (%)</w:t>
            </w:r>
          </w:p>
        </w:tc>
        <w:tc>
          <w:tcPr>
            <w:tcW w:w="1324" w:type="dxa"/>
            <w:tcBorders>
              <w:top w:val="nil"/>
              <w:left w:val="nil"/>
              <w:bottom w:val="single" w:sz="8" w:space="0" w:color="auto"/>
              <w:right w:val="single" w:sz="8" w:space="0" w:color="auto"/>
            </w:tcBorders>
            <w:shd w:val="clear" w:color="auto" w:fill="auto"/>
            <w:noWrap/>
            <w:vAlign w:val="bottom"/>
            <w:hideMark/>
          </w:tcPr>
          <w:p w:rsidR="00F76794" w:rsidRPr="00086D4D" w:rsidRDefault="00F76794"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lastRenderedPageBreak/>
              <w:t> </w:t>
            </w:r>
            <w:r w:rsidR="000D7C9F" w:rsidRPr="00086D4D">
              <w:rPr>
                <w:rFonts w:asciiTheme="minorHAnsi" w:eastAsia="Times New Roman" w:hAnsiTheme="minorHAnsi"/>
                <w:b/>
                <w:color w:val="FF0000"/>
                <w:lang w:eastAsia="tr-TR"/>
              </w:rPr>
              <w:t>X</w:t>
            </w:r>
          </w:p>
        </w:tc>
        <w:tc>
          <w:tcPr>
            <w:tcW w:w="915" w:type="dxa"/>
            <w:tcBorders>
              <w:top w:val="single" w:sz="8" w:space="0" w:color="auto"/>
              <w:left w:val="nil"/>
              <w:bottom w:val="single" w:sz="8" w:space="0" w:color="auto"/>
              <w:right w:val="single" w:sz="8" w:space="0" w:color="000000"/>
            </w:tcBorders>
            <w:shd w:val="clear" w:color="auto" w:fill="auto"/>
            <w:noWrap/>
            <w:vAlign w:val="bottom"/>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r>
      <w:tr w:rsidR="000D7C9F" w:rsidRPr="00F76794" w:rsidTr="000D7C9F">
        <w:trPr>
          <w:gridAfter w:val="1"/>
          <w:wAfter w:w="31" w:type="dxa"/>
          <w:trHeight w:val="293"/>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0D7C9F" w:rsidRPr="00F76794" w:rsidRDefault="000D7C9F"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lastRenderedPageBreak/>
              <w:t>PG.1.1.6</w:t>
            </w:r>
          </w:p>
        </w:tc>
        <w:tc>
          <w:tcPr>
            <w:tcW w:w="2651" w:type="dxa"/>
            <w:tcBorders>
              <w:top w:val="nil"/>
              <w:left w:val="nil"/>
              <w:bottom w:val="single" w:sz="8" w:space="0" w:color="auto"/>
              <w:right w:val="single" w:sz="8" w:space="0" w:color="auto"/>
            </w:tcBorders>
            <w:shd w:val="clear" w:color="auto" w:fill="auto"/>
            <w:vAlign w:val="bottom"/>
            <w:hideMark/>
          </w:tcPr>
          <w:p w:rsidR="000D7C9F" w:rsidRPr="00F76794" w:rsidRDefault="000D7C9F"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Bir eğitim ve öğretim döneminde ilkokulda 20 gün ve üzeri devamsızlık yapan öğrenci oranı (%)</w:t>
            </w:r>
          </w:p>
        </w:tc>
        <w:tc>
          <w:tcPr>
            <w:tcW w:w="1324" w:type="dxa"/>
            <w:tcBorders>
              <w:top w:val="nil"/>
              <w:left w:val="nil"/>
              <w:bottom w:val="single" w:sz="8" w:space="0" w:color="auto"/>
              <w:right w:val="single" w:sz="8" w:space="0" w:color="auto"/>
            </w:tcBorders>
            <w:shd w:val="clear" w:color="auto" w:fill="auto"/>
            <w:noWrap/>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5,7</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5,2</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4,7</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4</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3,7</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3,5</w:t>
            </w:r>
          </w:p>
        </w:tc>
      </w:tr>
      <w:tr w:rsidR="000D7C9F" w:rsidRPr="00F76794" w:rsidTr="000D7C9F">
        <w:trPr>
          <w:gridAfter w:val="1"/>
          <w:wAfter w:w="31" w:type="dxa"/>
          <w:trHeight w:val="712"/>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0D7C9F" w:rsidRPr="00F76794" w:rsidRDefault="000D7C9F"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PG.1.1.7</w:t>
            </w:r>
          </w:p>
        </w:tc>
        <w:tc>
          <w:tcPr>
            <w:tcW w:w="2651" w:type="dxa"/>
            <w:tcBorders>
              <w:top w:val="nil"/>
              <w:left w:val="nil"/>
              <w:bottom w:val="single" w:sz="8" w:space="0" w:color="auto"/>
              <w:right w:val="single" w:sz="8" w:space="0" w:color="auto"/>
            </w:tcBorders>
            <w:shd w:val="clear" w:color="auto" w:fill="auto"/>
            <w:vAlign w:val="bottom"/>
            <w:hideMark/>
          </w:tcPr>
          <w:p w:rsidR="000D7C9F" w:rsidRPr="00F76794" w:rsidRDefault="000D7C9F"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Bir eğitim ve öğretim döneminde ortaokulda 20 gün ve üzeri devamsızlık yapan öğrenci oranı (%)</w:t>
            </w:r>
          </w:p>
        </w:tc>
        <w:tc>
          <w:tcPr>
            <w:tcW w:w="1324" w:type="dxa"/>
            <w:tcBorders>
              <w:top w:val="nil"/>
              <w:left w:val="nil"/>
              <w:bottom w:val="single" w:sz="8" w:space="0" w:color="auto"/>
              <w:right w:val="single" w:sz="8" w:space="0" w:color="auto"/>
            </w:tcBorders>
            <w:shd w:val="clear" w:color="auto" w:fill="auto"/>
            <w:noWrap/>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9,7</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9,2</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8,7</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8,5</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8</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7,5</w:t>
            </w:r>
          </w:p>
        </w:tc>
      </w:tr>
      <w:tr w:rsidR="00F76794" w:rsidRPr="00F76794" w:rsidTr="00F76794">
        <w:trPr>
          <w:gridAfter w:val="1"/>
          <w:wAfter w:w="31" w:type="dxa"/>
          <w:trHeight w:val="1101"/>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PG.1.1.8</w:t>
            </w:r>
          </w:p>
        </w:tc>
        <w:tc>
          <w:tcPr>
            <w:tcW w:w="2651"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Bir eğitim ve öğretim döneminde 20 gün ve üzeri devamsızlık yapan yabancı öğrenci oranı (%)</w:t>
            </w:r>
          </w:p>
        </w:tc>
        <w:tc>
          <w:tcPr>
            <w:tcW w:w="1324" w:type="dxa"/>
            <w:tcBorders>
              <w:top w:val="nil"/>
              <w:left w:val="nil"/>
              <w:bottom w:val="single" w:sz="8" w:space="0" w:color="auto"/>
              <w:right w:val="single" w:sz="8" w:space="0" w:color="auto"/>
            </w:tcBorders>
            <w:shd w:val="clear" w:color="auto" w:fill="auto"/>
            <w:noWrap/>
            <w:vAlign w:val="bottom"/>
            <w:hideMark/>
          </w:tcPr>
          <w:p w:rsidR="00F76794" w:rsidRPr="00086D4D" w:rsidRDefault="00F76794"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 </w:t>
            </w:r>
            <w:r w:rsidR="000D7C9F" w:rsidRPr="00086D4D">
              <w:rPr>
                <w:rFonts w:asciiTheme="minorHAnsi" w:eastAsia="Times New Roman" w:hAnsiTheme="minorHAnsi"/>
                <w:b/>
                <w:color w:val="FF0000"/>
                <w:lang w:eastAsia="tr-TR"/>
              </w:rPr>
              <w:t>X</w:t>
            </w:r>
          </w:p>
        </w:tc>
        <w:tc>
          <w:tcPr>
            <w:tcW w:w="915" w:type="dxa"/>
            <w:tcBorders>
              <w:top w:val="single" w:sz="8" w:space="0" w:color="auto"/>
              <w:left w:val="nil"/>
              <w:bottom w:val="single" w:sz="8" w:space="0" w:color="auto"/>
              <w:right w:val="single" w:sz="8" w:space="0" w:color="000000"/>
            </w:tcBorders>
            <w:shd w:val="clear" w:color="auto" w:fill="auto"/>
            <w:noWrap/>
            <w:vAlign w:val="bottom"/>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0D7C9F"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r>
      <w:tr w:rsidR="004E7E4D" w:rsidRPr="00F76794" w:rsidTr="00A62690">
        <w:trPr>
          <w:gridAfter w:val="1"/>
          <w:wAfter w:w="31" w:type="dxa"/>
          <w:trHeight w:val="536"/>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4E7E4D" w:rsidRPr="00F76794" w:rsidRDefault="004E7E4D"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PG.1.1.9</w:t>
            </w:r>
          </w:p>
        </w:tc>
        <w:tc>
          <w:tcPr>
            <w:tcW w:w="2651" w:type="dxa"/>
            <w:tcBorders>
              <w:top w:val="nil"/>
              <w:left w:val="nil"/>
              <w:bottom w:val="single" w:sz="8" w:space="0" w:color="auto"/>
              <w:right w:val="single" w:sz="8" w:space="0" w:color="auto"/>
            </w:tcBorders>
            <w:shd w:val="clear" w:color="auto" w:fill="auto"/>
            <w:vAlign w:val="bottom"/>
            <w:hideMark/>
          </w:tcPr>
          <w:p w:rsidR="004E7E4D" w:rsidRPr="00F76794" w:rsidRDefault="004E7E4D"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Okul öncesi eğitiminde desteklenen, şartları elverişsiz ailelerin oranı (%)</w:t>
            </w:r>
          </w:p>
        </w:tc>
        <w:tc>
          <w:tcPr>
            <w:tcW w:w="1324" w:type="dxa"/>
            <w:tcBorders>
              <w:top w:val="nil"/>
              <w:left w:val="nil"/>
              <w:bottom w:val="single" w:sz="8" w:space="0" w:color="auto"/>
              <w:right w:val="single" w:sz="8" w:space="0" w:color="auto"/>
            </w:tcBorders>
            <w:shd w:val="clear" w:color="auto" w:fill="auto"/>
            <w:noWrap/>
            <w:vAlign w:val="center"/>
            <w:hideMark/>
          </w:tcPr>
          <w:p w:rsidR="004E7E4D" w:rsidRPr="00323B9D" w:rsidRDefault="004E7E4D"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63,25</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4E7E4D" w:rsidRPr="00323B9D" w:rsidRDefault="004E7E4D"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55</w:t>
            </w:r>
          </w:p>
        </w:tc>
        <w:tc>
          <w:tcPr>
            <w:tcW w:w="2135" w:type="dxa"/>
            <w:tcBorders>
              <w:top w:val="nil"/>
              <w:left w:val="nil"/>
              <w:bottom w:val="single" w:sz="8" w:space="0" w:color="auto"/>
              <w:right w:val="single" w:sz="8" w:space="0" w:color="auto"/>
            </w:tcBorders>
            <w:shd w:val="clear" w:color="auto" w:fill="auto"/>
            <w:vAlign w:val="center"/>
            <w:hideMark/>
          </w:tcPr>
          <w:p w:rsidR="004E7E4D" w:rsidRPr="00323B9D" w:rsidRDefault="004E7E4D" w:rsidP="004E7E4D">
            <w:pPr>
              <w:jc w:val="center"/>
              <w:rPr>
                <w:rFonts w:eastAsia="Times New Roman"/>
                <w:color w:val="FF0000"/>
                <w:sz w:val="24"/>
                <w:szCs w:val="24"/>
              </w:rPr>
            </w:pPr>
            <w:r w:rsidRPr="00323B9D">
              <w:rPr>
                <w:rFonts w:cs="Arial"/>
                <w:color w:val="FF0000"/>
                <w:sz w:val="24"/>
                <w:szCs w:val="24"/>
              </w:rPr>
              <w:t>%</w:t>
            </w:r>
            <w:r>
              <w:rPr>
                <w:rFonts w:cs="Arial"/>
                <w:color w:val="FF0000"/>
                <w:sz w:val="24"/>
                <w:szCs w:val="24"/>
              </w:rPr>
              <w:t>40</w:t>
            </w:r>
          </w:p>
        </w:tc>
        <w:tc>
          <w:tcPr>
            <w:tcW w:w="2135" w:type="dxa"/>
            <w:tcBorders>
              <w:top w:val="nil"/>
              <w:left w:val="nil"/>
              <w:bottom w:val="single" w:sz="8" w:space="0" w:color="auto"/>
              <w:right w:val="single" w:sz="8" w:space="0" w:color="auto"/>
            </w:tcBorders>
            <w:shd w:val="clear" w:color="auto" w:fill="auto"/>
            <w:vAlign w:val="center"/>
            <w:hideMark/>
          </w:tcPr>
          <w:p w:rsidR="004E7E4D" w:rsidRPr="00323B9D" w:rsidRDefault="004E7E4D"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33</w:t>
            </w:r>
          </w:p>
        </w:tc>
        <w:tc>
          <w:tcPr>
            <w:tcW w:w="2135" w:type="dxa"/>
            <w:tcBorders>
              <w:top w:val="nil"/>
              <w:left w:val="nil"/>
              <w:bottom w:val="single" w:sz="8" w:space="0" w:color="auto"/>
              <w:right w:val="single" w:sz="8" w:space="0" w:color="auto"/>
            </w:tcBorders>
            <w:shd w:val="clear" w:color="auto" w:fill="auto"/>
            <w:vAlign w:val="center"/>
            <w:hideMark/>
          </w:tcPr>
          <w:p w:rsidR="004E7E4D" w:rsidRPr="00323B9D" w:rsidRDefault="004E7E4D"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10</w:t>
            </w:r>
          </w:p>
        </w:tc>
        <w:tc>
          <w:tcPr>
            <w:tcW w:w="2135" w:type="dxa"/>
            <w:tcBorders>
              <w:top w:val="nil"/>
              <w:left w:val="nil"/>
              <w:bottom w:val="single" w:sz="8" w:space="0" w:color="auto"/>
              <w:right w:val="single" w:sz="8" w:space="0" w:color="auto"/>
            </w:tcBorders>
            <w:shd w:val="clear" w:color="auto" w:fill="auto"/>
            <w:vAlign w:val="center"/>
            <w:hideMark/>
          </w:tcPr>
          <w:p w:rsidR="004E7E4D" w:rsidRPr="00323B9D" w:rsidRDefault="004E7E4D"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5</w:t>
            </w:r>
          </w:p>
        </w:tc>
      </w:tr>
      <w:tr w:rsidR="00F76794" w:rsidRPr="00F76794" w:rsidTr="00DB69FF">
        <w:trPr>
          <w:gridAfter w:val="1"/>
          <w:wAfter w:w="31" w:type="dxa"/>
          <w:trHeight w:val="424"/>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PG.1.1.10</w:t>
            </w:r>
          </w:p>
        </w:tc>
        <w:tc>
          <w:tcPr>
            <w:tcW w:w="2651"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Okulumuzda geçici koruma altındaki yabancı öğrenci sayısı</w:t>
            </w:r>
          </w:p>
        </w:tc>
        <w:tc>
          <w:tcPr>
            <w:tcW w:w="1324" w:type="dxa"/>
            <w:tcBorders>
              <w:top w:val="nil"/>
              <w:left w:val="nil"/>
              <w:bottom w:val="single" w:sz="8" w:space="0" w:color="auto"/>
              <w:right w:val="single" w:sz="8" w:space="0" w:color="auto"/>
            </w:tcBorders>
            <w:shd w:val="clear" w:color="auto" w:fill="auto"/>
            <w:noWrap/>
            <w:vAlign w:val="bottom"/>
            <w:hideMark/>
          </w:tcPr>
          <w:p w:rsidR="00F76794" w:rsidRPr="00086D4D" w:rsidRDefault="00F76794"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 </w:t>
            </w:r>
            <w:r w:rsidR="00B127EB" w:rsidRPr="00086D4D">
              <w:rPr>
                <w:rFonts w:asciiTheme="minorHAnsi" w:eastAsia="Times New Roman" w:hAnsiTheme="minorHAnsi"/>
                <w:b/>
                <w:color w:val="FF0000"/>
                <w:lang w:eastAsia="tr-TR"/>
              </w:rPr>
              <w:t>X</w:t>
            </w:r>
          </w:p>
        </w:tc>
        <w:tc>
          <w:tcPr>
            <w:tcW w:w="915" w:type="dxa"/>
            <w:tcBorders>
              <w:top w:val="single" w:sz="8" w:space="0" w:color="auto"/>
              <w:left w:val="nil"/>
              <w:bottom w:val="single" w:sz="8" w:space="0" w:color="auto"/>
              <w:right w:val="single" w:sz="8" w:space="0" w:color="000000"/>
            </w:tcBorders>
            <w:shd w:val="clear" w:color="auto" w:fill="auto"/>
            <w:noWrap/>
            <w:vAlign w:val="bottom"/>
            <w:hideMark/>
          </w:tcPr>
          <w:p w:rsidR="00F76794" w:rsidRPr="00086D4D" w:rsidRDefault="00B127EB"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B127EB"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B127EB"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B127EB"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086D4D" w:rsidRDefault="00B127EB"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r>
      <w:tr w:rsidR="000D7C9F" w:rsidRPr="00F76794" w:rsidTr="000D7C9F">
        <w:trPr>
          <w:gridAfter w:val="1"/>
          <w:wAfter w:w="31" w:type="dxa"/>
          <w:trHeight w:val="1145"/>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0D7C9F" w:rsidRPr="00F76794" w:rsidRDefault="000D7C9F"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PG.1.1.11</w:t>
            </w:r>
          </w:p>
        </w:tc>
        <w:tc>
          <w:tcPr>
            <w:tcW w:w="2651" w:type="dxa"/>
            <w:tcBorders>
              <w:top w:val="nil"/>
              <w:left w:val="nil"/>
              <w:bottom w:val="single" w:sz="8" w:space="0" w:color="auto"/>
              <w:right w:val="single" w:sz="8" w:space="0" w:color="auto"/>
            </w:tcBorders>
            <w:shd w:val="clear" w:color="auto" w:fill="auto"/>
            <w:vAlign w:val="bottom"/>
            <w:hideMark/>
          </w:tcPr>
          <w:p w:rsidR="000D7C9F" w:rsidRPr="00F76794" w:rsidRDefault="000D7C9F" w:rsidP="00F76794">
            <w:pPr>
              <w:spacing w:after="0" w:line="240" w:lineRule="auto"/>
              <w:rPr>
                <w:rFonts w:asciiTheme="minorHAnsi" w:eastAsia="Times New Roman" w:hAnsiTheme="minorHAnsi"/>
                <w:color w:val="000000"/>
                <w:lang w:eastAsia="tr-TR"/>
              </w:rPr>
            </w:pPr>
            <w:r w:rsidRPr="00F76794">
              <w:rPr>
                <w:rFonts w:asciiTheme="minorHAnsi" w:eastAsia="Times New Roman" w:hAnsiTheme="minorHAnsi"/>
                <w:color w:val="000000"/>
                <w:lang w:eastAsia="tr-TR"/>
              </w:rPr>
              <w:t>İlkokul birinci sınıf öğrencilerinden en az bir yıl okul öncesi eğitim almış olanların oranı (%)</w:t>
            </w:r>
          </w:p>
        </w:tc>
        <w:tc>
          <w:tcPr>
            <w:tcW w:w="1324" w:type="dxa"/>
            <w:tcBorders>
              <w:top w:val="nil"/>
              <w:left w:val="nil"/>
              <w:bottom w:val="single" w:sz="8" w:space="0" w:color="auto"/>
              <w:right w:val="single" w:sz="8" w:space="0" w:color="auto"/>
            </w:tcBorders>
            <w:shd w:val="clear" w:color="auto" w:fill="auto"/>
            <w:noWrap/>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003810F3">
              <w:rPr>
                <w:rFonts w:eastAsia="Times New Roman"/>
                <w:color w:val="FF0000"/>
                <w:sz w:val="24"/>
                <w:szCs w:val="24"/>
              </w:rPr>
              <w:t>10</w:t>
            </w:r>
            <w:r w:rsidRPr="00323B9D">
              <w:rPr>
                <w:rFonts w:eastAsia="Times New Roman"/>
                <w:color w:val="FF0000"/>
                <w:sz w:val="24"/>
                <w:szCs w:val="24"/>
              </w:rPr>
              <w:t>,25</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0D7C9F" w:rsidRPr="00323B9D" w:rsidRDefault="000D7C9F" w:rsidP="003810F3">
            <w:pPr>
              <w:jc w:val="center"/>
              <w:rPr>
                <w:rFonts w:eastAsia="Times New Roman"/>
                <w:color w:val="FF0000"/>
                <w:sz w:val="24"/>
                <w:szCs w:val="24"/>
              </w:rPr>
            </w:pPr>
            <w:r w:rsidRPr="00323B9D">
              <w:rPr>
                <w:rFonts w:cs="Arial"/>
                <w:color w:val="FF0000"/>
                <w:sz w:val="24"/>
                <w:szCs w:val="24"/>
              </w:rPr>
              <w:t>%</w:t>
            </w:r>
            <w:r w:rsidR="003810F3">
              <w:rPr>
                <w:rFonts w:eastAsia="Times New Roman"/>
                <w:color w:val="FF0000"/>
                <w:sz w:val="24"/>
                <w:szCs w:val="24"/>
              </w:rPr>
              <w:t>15</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003810F3">
              <w:rPr>
                <w:rFonts w:eastAsia="Times New Roman"/>
                <w:color w:val="FF0000"/>
                <w:sz w:val="24"/>
                <w:szCs w:val="24"/>
              </w:rPr>
              <w:t>60</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003810F3">
              <w:rPr>
                <w:rFonts w:eastAsia="Times New Roman"/>
                <w:color w:val="FF0000"/>
                <w:sz w:val="24"/>
                <w:szCs w:val="24"/>
              </w:rPr>
              <w:t>80</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95</w:t>
            </w:r>
          </w:p>
        </w:tc>
        <w:tc>
          <w:tcPr>
            <w:tcW w:w="2135" w:type="dxa"/>
            <w:tcBorders>
              <w:top w:val="nil"/>
              <w:left w:val="nil"/>
              <w:bottom w:val="single" w:sz="8" w:space="0" w:color="auto"/>
              <w:right w:val="single" w:sz="8" w:space="0" w:color="auto"/>
            </w:tcBorders>
            <w:shd w:val="clear" w:color="auto" w:fill="auto"/>
            <w:vAlign w:val="center"/>
            <w:hideMark/>
          </w:tcPr>
          <w:p w:rsidR="000D7C9F" w:rsidRPr="00323B9D" w:rsidRDefault="000D7C9F" w:rsidP="000D7C9F">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100</w:t>
            </w:r>
          </w:p>
        </w:tc>
      </w:tr>
      <w:tr w:rsidR="00B76DEF" w:rsidRPr="00F76794" w:rsidTr="00A62690">
        <w:trPr>
          <w:gridAfter w:val="1"/>
          <w:wAfter w:w="31" w:type="dxa"/>
          <w:trHeight w:val="1256"/>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B76DEF" w:rsidRPr="00F76794" w:rsidRDefault="00B76DEF"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PG.1.1.12</w:t>
            </w:r>
          </w:p>
        </w:tc>
        <w:tc>
          <w:tcPr>
            <w:tcW w:w="2651" w:type="dxa"/>
            <w:tcBorders>
              <w:top w:val="nil"/>
              <w:left w:val="nil"/>
              <w:bottom w:val="single" w:sz="8" w:space="0" w:color="auto"/>
              <w:right w:val="single" w:sz="8" w:space="0" w:color="auto"/>
            </w:tcBorders>
            <w:shd w:val="clear" w:color="auto" w:fill="auto"/>
            <w:vAlign w:val="bottom"/>
            <w:hideMark/>
          </w:tcPr>
          <w:p w:rsidR="00B76DEF" w:rsidRPr="00F76794" w:rsidRDefault="00B76DEF" w:rsidP="00F76794">
            <w:pPr>
              <w:spacing w:after="0" w:line="240" w:lineRule="auto"/>
              <w:rPr>
                <w:rFonts w:asciiTheme="minorHAnsi" w:eastAsia="Times New Roman" w:hAnsiTheme="minorHAnsi"/>
                <w:color w:val="000000"/>
                <w:sz w:val="24"/>
                <w:szCs w:val="24"/>
                <w:lang w:eastAsia="tr-TR"/>
              </w:rPr>
            </w:pPr>
            <w:r w:rsidRPr="00F76794">
              <w:rPr>
                <w:rFonts w:asciiTheme="minorHAnsi" w:eastAsia="Times New Roman" w:hAnsiTheme="minorHAnsi"/>
                <w:color w:val="000000"/>
                <w:sz w:val="24"/>
                <w:szCs w:val="24"/>
                <w:lang w:eastAsia="tr-TR"/>
              </w:rPr>
              <w:t>İlkokullarda okuyan öğrencilerden BİLSEM’e tanılamaya yönlendirilen öğrenci oranı (%)</w:t>
            </w:r>
          </w:p>
        </w:tc>
        <w:tc>
          <w:tcPr>
            <w:tcW w:w="1324" w:type="dxa"/>
            <w:tcBorders>
              <w:top w:val="nil"/>
              <w:left w:val="nil"/>
              <w:bottom w:val="single" w:sz="8" w:space="0" w:color="auto"/>
              <w:right w:val="single" w:sz="8" w:space="0" w:color="auto"/>
            </w:tcBorders>
            <w:shd w:val="clear" w:color="auto" w:fill="auto"/>
            <w:noWrap/>
            <w:vAlign w:val="center"/>
            <w:hideMark/>
          </w:tcPr>
          <w:p w:rsidR="00B76DEF" w:rsidRPr="00323B9D" w:rsidRDefault="00B76DEF" w:rsidP="00B76DEF">
            <w:pPr>
              <w:jc w:val="center"/>
              <w:rPr>
                <w:rFonts w:eastAsia="Times New Roman"/>
                <w:color w:val="FF0000"/>
                <w:sz w:val="24"/>
                <w:szCs w:val="24"/>
              </w:rPr>
            </w:pPr>
            <w:r>
              <w:rPr>
                <w:rFonts w:cs="Arial"/>
                <w:color w:val="FF0000"/>
                <w:sz w:val="24"/>
                <w:szCs w:val="24"/>
              </w:rPr>
              <w:t>0</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B76DEF" w:rsidRPr="00323B9D" w:rsidRDefault="00B76DEF"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5</w:t>
            </w:r>
          </w:p>
        </w:tc>
        <w:tc>
          <w:tcPr>
            <w:tcW w:w="2135" w:type="dxa"/>
            <w:tcBorders>
              <w:top w:val="nil"/>
              <w:left w:val="nil"/>
              <w:bottom w:val="single" w:sz="8" w:space="0" w:color="auto"/>
              <w:right w:val="single" w:sz="8" w:space="0" w:color="auto"/>
            </w:tcBorders>
            <w:shd w:val="clear" w:color="auto" w:fill="auto"/>
            <w:vAlign w:val="center"/>
            <w:hideMark/>
          </w:tcPr>
          <w:p w:rsidR="00B76DEF" w:rsidRPr="00323B9D" w:rsidRDefault="00B76DEF"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15</w:t>
            </w:r>
          </w:p>
        </w:tc>
        <w:tc>
          <w:tcPr>
            <w:tcW w:w="2135" w:type="dxa"/>
            <w:tcBorders>
              <w:top w:val="nil"/>
              <w:left w:val="nil"/>
              <w:bottom w:val="single" w:sz="8" w:space="0" w:color="auto"/>
              <w:right w:val="single" w:sz="8" w:space="0" w:color="auto"/>
            </w:tcBorders>
            <w:shd w:val="clear" w:color="auto" w:fill="auto"/>
            <w:vAlign w:val="center"/>
            <w:hideMark/>
          </w:tcPr>
          <w:p w:rsidR="00B76DEF" w:rsidRPr="00323B9D" w:rsidRDefault="00B76DEF" w:rsidP="00B76DEF">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17</w:t>
            </w:r>
          </w:p>
        </w:tc>
        <w:tc>
          <w:tcPr>
            <w:tcW w:w="2135" w:type="dxa"/>
            <w:tcBorders>
              <w:top w:val="nil"/>
              <w:left w:val="nil"/>
              <w:bottom w:val="single" w:sz="8" w:space="0" w:color="auto"/>
              <w:right w:val="single" w:sz="8" w:space="0" w:color="auto"/>
            </w:tcBorders>
            <w:shd w:val="clear" w:color="auto" w:fill="auto"/>
            <w:vAlign w:val="center"/>
            <w:hideMark/>
          </w:tcPr>
          <w:p w:rsidR="00B76DEF" w:rsidRPr="00323B9D" w:rsidRDefault="00B76DEF"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20</w:t>
            </w:r>
          </w:p>
        </w:tc>
        <w:tc>
          <w:tcPr>
            <w:tcW w:w="2135" w:type="dxa"/>
            <w:tcBorders>
              <w:top w:val="nil"/>
              <w:left w:val="nil"/>
              <w:bottom w:val="single" w:sz="8" w:space="0" w:color="auto"/>
              <w:right w:val="single" w:sz="8" w:space="0" w:color="auto"/>
            </w:tcBorders>
            <w:shd w:val="clear" w:color="auto" w:fill="auto"/>
            <w:vAlign w:val="center"/>
            <w:hideMark/>
          </w:tcPr>
          <w:p w:rsidR="00B76DEF" w:rsidRPr="00323B9D" w:rsidRDefault="00B76DEF"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23</w:t>
            </w:r>
          </w:p>
        </w:tc>
      </w:tr>
      <w:tr w:rsidR="001D4DB5" w:rsidRPr="00F76794" w:rsidTr="00A62690">
        <w:trPr>
          <w:gridAfter w:val="1"/>
          <w:wAfter w:w="31" w:type="dxa"/>
          <w:trHeight w:val="866"/>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1D4DB5" w:rsidRPr="00F76794" w:rsidRDefault="001D4DB5"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PG.1.1.13</w:t>
            </w:r>
          </w:p>
        </w:tc>
        <w:tc>
          <w:tcPr>
            <w:tcW w:w="2651" w:type="dxa"/>
            <w:tcBorders>
              <w:top w:val="nil"/>
              <w:left w:val="nil"/>
              <w:bottom w:val="single" w:sz="8" w:space="0" w:color="auto"/>
              <w:right w:val="single" w:sz="8" w:space="0" w:color="auto"/>
            </w:tcBorders>
            <w:shd w:val="clear" w:color="auto" w:fill="auto"/>
            <w:vAlign w:val="bottom"/>
            <w:hideMark/>
          </w:tcPr>
          <w:p w:rsidR="001D4DB5" w:rsidRPr="00F76794" w:rsidRDefault="001D4DB5" w:rsidP="00F76794">
            <w:pPr>
              <w:spacing w:after="0" w:line="240" w:lineRule="auto"/>
              <w:rPr>
                <w:rFonts w:asciiTheme="minorHAnsi" w:eastAsia="Times New Roman" w:hAnsiTheme="minorHAnsi"/>
                <w:color w:val="000000"/>
                <w:sz w:val="24"/>
                <w:szCs w:val="24"/>
                <w:lang w:eastAsia="tr-TR"/>
              </w:rPr>
            </w:pPr>
            <w:r w:rsidRPr="00F76794">
              <w:rPr>
                <w:rFonts w:asciiTheme="minorHAnsi" w:eastAsia="Times New Roman" w:hAnsiTheme="minorHAnsi"/>
                <w:color w:val="000000"/>
                <w:sz w:val="24"/>
                <w:szCs w:val="24"/>
                <w:lang w:eastAsia="tr-TR"/>
              </w:rPr>
              <w:t>Destekleme ve Yetiştirme Kurslarına kayıtlı öğrencilerin devamsızlık oranı (%)</w:t>
            </w:r>
          </w:p>
        </w:tc>
        <w:tc>
          <w:tcPr>
            <w:tcW w:w="1324" w:type="dxa"/>
            <w:tcBorders>
              <w:top w:val="nil"/>
              <w:left w:val="nil"/>
              <w:bottom w:val="single" w:sz="8" w:space="0" w:color="auto"/>
              <w:right w:val="single" w:sz="8" w:space="0" w:color="auto"/>
            </w:tcBorders>
            <w:shd w:val="clear" w:color="auto" w:fill="auto"/>
            <w:noWrap/>
            <w:vAlign w:val="center"/>
            <w:hideMark/>
          </w:tcPr>
          <w:p w:rsidR="001D4DB5" w:rsidRPr="00323B9D" w:rsidRDefault="001D4DB5" w:rsidP="00A62690">
            <w:pPr>
              <w:jc w:val="center"/>
              <w:rPr>
                <w:rFonts w:eastAsia="Times New Roman"/>
                <w:color w:val="FF0000"/>
                <w:sz w:val="24"/>
                <w:szCs w:val="24"/>
              </w:rPr>
            </w:pPr>
            <w:r>
              <w:rPr>
                <w:rFonts w:cs="Arial"/>
                <w:color w:val="FF0000"/>
                <w:sz w:val="24"/>
                <w:szCs w:val="24"/>
              </w:rPr>
              <w:t>% 10</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1D4DB5" w:rsidRPr="00323B9D" w:rsidRDefault="001D4DB5"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 xml:space="preserve"> 8</w:t>
            </w:r>
          </w:p>
        </w:tc>
        <w:tc>
          <w:tcPr>
            <w:tcW w:w="2135" w:type="dxa"/>
            <w:tcBorders>
              <w:top w:val="nil"/>
              <w:left w:val="nil"/>
              <w:bottom w:val="single" w:sz="8" w:space="0" w:color="auto"/>
              <w:right w:val="single" w:sz="8" w:space="0" w:color="auto"/>
            </w:tcBorders>
            <w:shd w:val="clear" w:color="auto" w:fill="auto"/>
            <w:vAlign w:val="center"/>
            <w:hideMark/>
          </w:tcPr>
          <w:p w:rsidR="001D4DB5" w:rsidRPr="00323B9D" w:rsidRDefault="001D4DB5"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6</w:t>
            </w:r>
          </w:p>
        </w:tc>
        <w:tc>
          <w:tcPr>
            <w:tcW w:w="2135" w:type="dxa"/>
            <w:tcBorders>
              <w:top w:val="nil"/>
              <w:left w:val="nil"/>
              <w:bottom w:val="single" w:sz="8" w:space="0" w:color="auto"/>
              <w:right w:val="single" w:sz="8" w:space="0" w:color="auto"/>
            </w:tcBorders>
            <w:shd w:val="clear" w:color="auto" w:fill="auto"/>
            <w:vAlign w:val="center"/>
            <w:hideMark/>
          </w:tcPr>
          <w:p w:rsidR="001D4DB5" w:rsidRPr="00323B9D" w:rsidRDefault="001D4DB5"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5</w:t>
            </w:r>
          </w:p>
        </w:tc>
        <w:tc>
          <w:tcPr>
            <w:tcW w:w="2135" w:type="dxa"/>
            <w:tcBorders>
              <w:top w:val="nil"/>
              <w:left w:val="nil"/>
              <w:bottom w:val="single" w:sz="8" w:space="0" w:color="auto"/>
              <w:right w:val="single" w:sz="8" w:space="0" w:color="auto"/>
            </w:tcBorders>
            <w:shd w:val="clear" w:color="auto" w:fill="auto"/>
            <w:vAlign w:val="center"/>
            <w:hideMark/>
          </w:tcPr>
          <w:p w:rsidR="001D4DB5" w:rsidRPr="00323B9D" w:rsidRDefault="001D4DB5"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3</w:t>
            </w:r>
          </w:p>
        </w:tc>
        <w:tc>
          <w:tcPr>
            <w:tcW w:w="2135" w:type="dxa"/>
            <w:tcBorders>
              <w:top w:val="nil"/>
              <w:left w:val="nil"/>
              <w:bottom w:val="single" w:sz="8" w:space="0" w:color="auto"/>
              <w:right w:val="single" w:sz="8" w:space="0" w:color="auto"/>
            </w:tcBorders>
            <w:shd w:val="clear" w:color="auto" w:fill="auto"/>
            <w:vAlign w:val="center"/>
            <w:hideMark/>
          </w:tcPr>
          <w:p w:rsidR="001D4DB5" w:rsidRPr="00323B9D" w:rsidRDefault="001D4DB5" w:rsidP="00A62690">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0</w:t>
            </w:r>
          </w:p>
        </w:tc>
      </w:tr>
      <w:tr w:rsidR="00086D4D" w:rsidRPr="00F76794" w:rsidTr="009B22DA">
        <w:trPr>
          <w:gridAfter w:val="1"/>
          <w:wAfter w:w="31" w:type="dxa"/>
          <w:trHeight w:val="1226"/>
        </w:trPr>
        <w:tc>
          <w:tcPr>
            <w:tcW w:w="1676" w:type="dxa"/>
            <w:tcBorders>
              <w:top w:val="nil"/>
              <w:left w:val="single" w:sz="8" w:space="0" w:color="auto"/>
              <w:bottom w:val="single" w:sz="8" w:space="0" w:color="auto"/>
              <w:right w:val="single" w:sz="8" w:space="0" w:color="auto"/>
            </w:tcBorders>
            <w:shd w:val="clear" w:color="auto" w:fill="auto"/>
            <w:vAlign w:val="bottom"/>
            <w:hideMark/>
          </w:tcPr>
          <w:p w:rsidR="00086D4D" w:rsidRPr="00F76794" w:rsidRDefault="00086D4D"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lastRenderedPageBreak/>
              <w:t>PG.1.1.14</w:t>
            </w:r>
          </w:p>
        </w:tc>
        <w:tc>
          <w:tcPr>
            <w:tcW w:w="2651" w:type="dxa"/>
            <w:tcBorders>
              <w:top w:val="nil"/>
              <w:left w:val="nil"/>
              <w:bottom w:val="single" w:sz="8" w:space="0" w:color="auto"/>
              <w:right w:val="single" w:sz="8" w:space="0" w:color="auto"/>
            </w:tcBorders>
            <w:shd w:val="clear" w:color="auto" w:fill="auto"/>
            <w:vAlign w:val="bottom"/>
            <w:hideMark/>
          </w:tcPr>
          <w:p w:rsidR="00086D4D" w:rsidRPr="00F76794" w:rsidRDefault="00086D4D" w:rsidP="00F76794">
            <w:pPr>
              <w:spacing w:after="0" w:line="240" w:lineRule="auto"/>
              <w:rPr>
                <w:rFonts w:asciiTheme="minorHAnsi" w:eastAsia="Times New Roman" w:hAnsiTheme="minorHAnsi"/>
                <w:color w:val="000000"/>
                <w:sz w:val="24"/>
                <w:szCs w:val="24"/>
                <w:lang w:eastAsia="tr-TR"/>
              </w:rPr>
            </w:pPr>
            <w:r w:rsidRPr="00F76794">
              <w:rPr>
                <w:rFonts w:asciiTheme="minorHAnsi" w:eastAsia="Times New Roman" w:hAnsiTheme="minorHAnsi"/>
                <w:color w:val="000000"/>
                <w:sz w:val="24"/>
                <w:szCs w:val="24"/>
                <w:lang w:eastAsia="tr-TR"/>
              </w:rPr>
              <w:t>İYEP Kurslarına kayıtlı öğrencilerin devamsızlık oranı (%)</w:t>
            </w:r>
          </w:p>
        </w:tc>
        <w:tc>
          <w:tcPr>
            <w:tcW w:w="1324" w:type="dxa"/>
            <w:tcBorders>
              <w:top w:val="nil"/>
              <w:left w:val="nil"/>
              <w:bottom w:val="single" w:sz="8" w:space="0" w:color="auto"/>
              <w:right w:val="single" w:sz="8" w:space="0" w:color="auto"/>
            </w:tcBorders>
            <w:shd w:val="clear" w:color="auto" w:fill="auto"/>
            <w:noWrap/>
            <w:vAlign w:val="bottom"/>
            <w:hideMark/>
          </w:tcPr>
          <w:p w:rsidR="00086D4D" w:rsidRPr="00086D4D" w:rsidRDefault="00086D4D"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 %20</w:t>
            </w:r>
          </w:p>
        </w:tc>
        <w:tc>
          <w:tcPr>
            <w:tcW w:w="915" w:type="dxa"/>
            <w:tcBorders>
              <w:top w:val="single" w:sz="8" w:space="0" w:color="auto"/>
              <w:left w:val="nil"/>
              <w:bottom w:val="single" w:sz="8" w:space="0" w:color="auto"/>
              <w:right w:val="single" w:sz="8" w:space="0" w:color="000000"/>
            </w:tcBorders>
            <w:shd w:val="clear" w:color="auto" w:fill="auto"/>
            <w:noWrap/>
            <w:vAlign w:val="bottom"/>
            <w:hideMark/>
          </w:tcPr>
          <w:p w:rsidR="00086D4D" w:rsidRPr="00086D4D" w:rsidRDefault="00086D4D" w:rsidP="00F76794">
            <w:pPr>
              <w:spacing w:after="0" w:line="240" w:lineRule="auto"/>
              <w:rPr>
                <w:rFonts w:asciiTheme="minorHAnsi" w:eastAsia="Times New Roman" w:hAnsiTheme="minorHAnsi"/>
                <w:b/>
                <w:color w:val="FF0000"/>
                <w:lang w:eastAsia="tr-TR"/>
              </w:rPr>
            </w:pPr>
            <w:r w:rsidRPr="00086D4D">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vAlign w:val="center"/>
            <w:hideMark/>
          </w:tcPr>
          <w:p w:rsidR="00086D4D" w:rsidRPr="00323B9D" w:rsidRDefault="00086D4D" w:rsidP="009B22DA">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 xml:space="preserve"> 10</w:t>
            </w:r>
          </w:p>
        </w:tc>
        <w:tc>
          <w:tcPr>
            <w:tcW w:w="2135" w:type="dxa"/>
            <w:tcBorders>
              <w:top w:val="nil"/>
              <w:left w:val="nil"/>
              <w:bottom w:val="single" w:sz="8" w:space="0" w:color="auto"/>
              <w:right w:val="single" w:sz="8" w:space="0" w:color="auto"/>
            </w:tcBorders>
            <w:shd w:val="clear" w:color="auto" w:fill="auto"/>
            <w:vAlign w:val="center"/>
            <w:hideMark/>
          </w:tcPr>
          <w:p w:rsidR="00086D4D" w:rsidRPr="00323B9D" w:rsidRDefault="00086D4D" w:rsidP="009B22DA">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6</w:t>
            </w:r>
          </w:p>
        </w:tc>
        <w:tc>
          <w:tcPr>
            <w:tcW w:w="2135" w:type="dxa"/>
            <w:tcBorders>
              <w:top w:val="nil"/>
              <w:left w:val="nil"/>
              <w:bottom w:val="single" w:sz="8" w:space="0" w:color="auto"/>
              <w:right w:val="single" w:sz="8" w:space="0" w:color="auto"/>
            </w:tcBorders>
            <w:shd w:val="clear" w:color="auto" w:fill="auto"/>
            <w:vAlign w:val="center"/>
            <w:hideMark/>
          </w:tcPr>
          <w:p w:rsidR="00086D4D" w:rsidRPr="00323B9D" w:rsidRDefault="00086D4D" w:rsidP="009B22DA">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5</w:t>
            </w:r>
          </w:p>
        </w:tc>
        <w:tc>
          <w:tcPr>
            <w:tcW w:w="2135" w:type="dxa"/>
            <w:tcBorders>
              <w:top w:val="nil"/>
              <w:left w:val="nil"/>
              <w:bottom w:val="single" w:sz="8" w:space="0" w:color="auto"/>
              <w:right w:val="single" w:sz="8" w:space="0" w:color="auto"/>
            </w:tcBorders>
            <w:shd w:val="clear" w:color="auto" w:fill="auto"/>
            <w:vAlign w:val="center"/>
            <w:hideMark/>
          </w:tcPr>
          <w:p w:rsidR="00086D4D" w:rsidRPr="00323B9D" w:rsidRDefault="00086D4D" w:rsidP="009B22DA">
            <w:pPr>
              <w:jc w:val="center"/>
              <w:rPr>
                <w:rFonts w:eastAsia="Times New Roman"/>
                <w:color w:val="FF0000"/>
                <w:sz w:val="24"/>
                <w:szCs w:val="24"/>
              </w:rPr>
            </w:pPr>
            <w:r w:rsidRPr="00323B9D">
              <w:rPr>
                <w:rFonts w:cs="Arial"/>
                <w:color w:val="FF0000"/>
                <w:sz w:val="24"/>
                <w:szCs w:val="24"/>
              </w:rPr>
              <w:t>%</w:t>
            </w:r>
            <w:r>
              <w:rPr>
                <w:rFonts w:eastAsia="Times New Roman"/>
                <w:color w:val="FF0000"/>
                <w:sz w:val="24"/>
                <w:szCs w:val="24"/>
              </w:rPr>
              <w:t>3</w:t>
            </w:r>
          </w:p>
        </w:tc>
      </w:tr>
      <w:tr w:rsidR="00F76794" w:rsidRPr="006B192A" w:rsidTr="00DB69FF">
        <w:trPr>
          <w:gridAfter w:val="1"/>
          <w:wAfter w:w="31" w:type="dxa"/>
          <w:trHeight w:val="1258"/>
        </w:trPr>
        <w:tc>
          <w:tcPr>
            <w:tcW w:w="1676" w:type="dxa"/>
            <w:tcBorders>
              <w:top w:val="nil"/>
              <w:left w:val="single" w:sz="8" w:space="0" w:color="auto"/>
              <w:bottom w:val="single" w:sz="8" w:space="0" w:color="auto"/>
              <w:right w:val="single" w:sz="8" w:space="0" w:color="auto"/>
            </w:tcBorders>
            <w:shd w:val="clear" w:color="auto" w:fill="auto"/>
            <w:hideMark/>
          </w:tcPr>
          <w:p w:rsidR="00F76794" w:rsidRPr="00F76794" w:rsidRDefault="00F76794"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PG.1.1.15</w:t>
            </w:r>
          </w:p>
        </w:tc>
        <w:tc>
          <w:tcPr>
            <w:tcW w:w="2651" w:type="dxa"/>
            <w:tcBorders>
              <w:top w:val="nil"/>
              <w:left w:val="nil"/>
              <w:bottom w:val="single" w:sz="8" w:space="0" w:color="auto"/>
              <w:right w:val="single" w:sz="8" w:space="0" w:color="auto"/>
            </w:tcBorders>
            <w:shd w:val="clear" w:color="auto" w:fill="auto"/>
            <w:vAlign w:val="bottom"/>
            <w:hideMark/>
          </w:tcPr>
          <w:p w:rsidR="00F76794" w:rsidRPr="00F76794" w:rsidRDefault="00F76794" w:rsidP="00F76794">
            <w:pPr>
              <w:spacing w:after="0" w:line="240" w:lineRule="auto"/>
              <w:rPr>
                <w:rFonts w:asciiTheme="minorHAnsi" w:eastAsia="Times New Roman" w:hAnsiTheme="minorHAnsi"/>
                <w:color w:val="000000"/>
                <w:sz w:val="24"/>
                <w:szCs w:val="24"/>
                <w:lang w:eastAsia="tr-TR"/>
              </w:rPr>
            </w:pPr>
            <w:r w:rsidRPr="00F76794">
              <w:rPr>
                <w:rFonts w:asciiTheme="minorHAnsi" w:eastAsia="Times New Roman" w:hAnsiTheme="minorHAnsi"/>
                <w:color w:val="000000"/>
                <w:sz w:val="24"/>
                <w:szCs w:val="24"/>
                <w:lang w:eastAsia="tr-TR"/>
              </w:rPr>
              <w:t>Okulumuz bünyesinde açılan özel eğitim alt sınıfına kayıtlı öğrencilerden devamsızlık oranı (%)</w:t>
            </w:r>
          </w:p>
        </w:tc>
        <w:tc>
          <w:tcPr>
            <w:tcW w:w="1324" w:type="dxa"/>
            <w:tcBorders>
              <w:top w:val="nil"/>
              <w:left w:val="nil"/>
              <w:bottom w:val="single" w:sz="8" w:space="0" w:color="auto"/>
              <w:right w:val="single" w:sz="8" w:space="0" w:color="auto"/>
            </w:tcBorders>
            <w:shd w:val="clear" w:color="auto" w:fill="auto"/>
            <w:noWrap/>
            <w:vAlign w:val="bottom"/>
            <w:hideMark/>
          </w:tcPr>
          <w:p w:rsidR="00F76794" w:rsidRPr="00343FAB" w:rsidRDefault="00F76794" w:rsidP="00343FAB">
            <w:pPr>
              <w:spacing w:after="0" w:line="240" w:lineRule="auto"/>
              <w:rPr>
                <w:rFonts w:asciiTheme="minorHAnsi" w:eastAsia="Times New Roman" w:hAnsiTheme="minorHAnsi"/>
                <w:b/>
                <w:color w:val="FF0000"/>
                <w:lang w:eastAsia="tr-TR"/>
              </w:rPr>
            </w:pPr>
            <w:r w:rsidRPr="00343FAB">
              <w:rPr>
                <w:rFonts w:asciiTheme="minorHAnsi" w:eastAsia="Times New Roman" w:hAnsiTheme="minorHAnsi"/>
                <w:b/>
                <w:color w:val="FF0000"/>
                <w:lang w:eastAsia="tr-TR"/>
              </w:rPr>
              <w:t> </w:t>
            </w:r>
            <w:r w:rsidR="00343FAB" w:rsidRPr="00343FAB">
              <w:rPr>
                <w:rFonts w:asciiTheme="minorHAnsi" w:eastAsia="Times New Roman" w:hAnsiTheme="minorHAnsi"/>
                <w:b/>
                <w:color w:val="FF0000"/>
                <w:lang w:eastAsia="tr-TR"/>
              </w:rPr>
              <w:t>0</w:t>
            </w:r>
          </w:p>
        </w:tc>
        <w:tc>
          <w:tcPr>
            <w:tcW w:w="915" w:type="dxa"/>
            <w:tcBorders>
              <w:top w:val="single" w:sz="8" w:space="0" w:color="auto"/>
              <w:left w:val="nil"/>
              <w:bottom w:val="single" w:sz="8" w:space="0" w:color="auto"/>
              <w:right w:val="single" w:sz="8" w:space="0" w:color="000000"/>
            </w:tcBorders>
            <w:shd w:val="clear" w:color="auto" w:fill="auto"/>
            <w:noWrap/>
            <w:vAlign w:val="bottom"/>
            <w:hideMark/>
          </w:tcPr>
          <w:p w:rsidR="00F76794" w:rsidRPr="00343FAB" w:rsidRDefault="00F76794" w:rsidP="00F76794">
            <w:pPr>
              <w:spacing w:after="0" w:line="240" w:lineRule="auto"/>
              <w:rPr>
                <w:rFonts w:asciiTheme="minorHAnsi" w:eastAsia="Times New Roman" w:hAnsiTheme="minorHAnsi"/>
                <w:b/>
                <w:color w:val="FF0000"/>
                <w:lang w:eastAsia="tr-TR"/>
              </w:rPr>
            </w:pPr>
            <w:r w:rsidRPr="00343FAB">
              <w:rPr>
                <w:rFonts w:asciiTheme="minorHAnsi" w:eastAsia="Times New Roman" w:hAnsiTheme="minorHAnsi"/>
                <w:b/>
                <w:color w:val="FF0000"/>
                <w:lang w:eastAsia="tr-TR"/>
              </w:rPr>
              <w:t> </w:t>
            </w:r>
            <w:r w:rsidR="006B192A" w:rsidRPr="00343FAB">
              <w:rPr>
                <w:rFonts w:asciiTheme="minorHAnsi" w:eastAsia="Times New Roman" w:hAnsiTheme="minorHAnsi"/>
                <w:b/>
                <w:color w:val="FF0000"/>
                <w:lang w:eastAsia="tr-TR"/>
              </w:rPr>
              <w:t>X</w:t>
            </w:r>
          </w:p>
        </w:tc>
        <w:tc>
          <w:tcPr>
            <w:tcW w:w="2135" w:type="dxa"/>
            <w:tcBorders>
              <w:top w:val="nil"/>
              <w:left w:val="nil"/>
              <w:bottom w:val="single" w:sz="8" w:space="0" w:color="auto"/>
              <w:right w:val="single" w:sz="8" w:space="0" w:color="auto"/>
            </w:tcBorders>
            <w:shd w:val="clear" w:color="auto" w:fill="auto"/>
            <w:hideMark/>
          </w:tcPr>
          <w:p w:rsidR="00F76794" w:rsidRPr="00343FAB" w:rsidRDefault="00343FAB" w:rsidP="00F76794">
            <w:pPr>
              <w:spacing w:after="0" w:line="240" w:lineRule="auto"/>
              <w:rPr>
                <w:rFonts w:asciiTheme="minorHAnsi" w:eastAsia="Times New Roman" w:hAnsiTheme="minorHAnsi"/>
                <w:b/>
                <w:color w:val="FF0000"/>
                <w:lang w:eastAsia="tr-TR"/>
              </w:rPr>
            </w:pPr>
            <w:r w:rsidRPr="00343FAB">
              <w:rPr>
                <w:rFonts w:asciiTheme="minorHAnsi" w:eastAsia="Times New Roman" w:hAnsiTheme="minorHAnsi"/>
                <w:b/>
                <w:color w:val="FF0000"/>
                <w:lang w:eastAsia="tr-TR"/>
              </w:rPr>
              <w:t>0</w:t>
            </w:r>
          </w:p>
        </w:tc>
        <w:tc>
          <w:tcPr>
            <w:tcW w:w="2135" w:type="dxa"/>
            <w:tcBorders>
              <w:top w:val="nil"/>
              <w:left w:val="nil"/>
              <w:bottom w:val="single" w:sz="8" w:space="0" w:color="auto"/>
              <w:right w:val="single" w:sz="8" w:space="0" w:color="auto"/>
            </w:tcBorders>
            <w:shd w:val="clear" w:color="auto" w:fill="auto"/>
            <w:hideMark/>
          </w:tcPr>
          <w:p w:rsidR="00F76794" w:rsidRPr="00343FAB" w:rsidRDefault="00343FAB" w:rsidP="00F76794">
            <w:pPr>
              <w:spacing w:after="0" w:line="240" w:lineRule="auto"/>
              <w:rPr>
                <w:rFonts w:asciiTheme="minorHAnsi" w:eastAsia="Times New Roman" w:hAnsiTheme="minorHAnsi"/>
                <w:b/>
                <w:color w:val="FF0000"/>
                <w:lang w:eastAsia="tr-TR"/>
              </w:rPr>
            </w:pPr>
            <w:r w:rsidRPr="00343FAB">
              <w:rPr>
                <w:rFonts w:asciiTheme="minorHAnsi" w:eastAsia="Times New Roman" w:hAnsiTheme="minorHAnsi"/>
                <w:b/>
                <w:color w:val="FF0000"/>
                <w:lang w:eastAsia="tr-TR"/>
              </w:rPr>
              <w:t>0</w:t>
            </w:r>
          </w:p>
        </w:tc>
        <w:tc>
          <w:tcPr>
            <w:tcW w:w="2135" w:type="dxa"/>
            <w:tcBorders>
              <w:top w:val="nil"/>
              <w:left w:val="nil"/>
              <w:bottom w:val="single" w:sz="8" w:space="0" w:color="auto"/>
              <w:right w:val="single" w:sz="8" w:space="0" w:color="auto"/>
            </w:tcBorders>
            <w:shd w:val="clear" w:color="auto" w:fill="auto"/>
            <w:hideMark/>
          </w:tcPr>
          <w:p w:rsidR="00F76794" w:rsidRPr="00343FAB" w:rsidRDefault="00343FAB" w:rsidP="00F76794">
            <w:pPr>
              <w:spacing w:after="0" w:line="240" w:lineRule="auto"/>
              <w:rPr>
                <w:rFonts w:asciiTheme="minorHAnsi" w:eastAsia="Times New Roman" w:hAnsiTheme="minorHAnsi"/>
                <w:b/>
                <w:color w:val="FF0000"/>
                <w:lang w:eastAsia="tr-TR"/>
              </w:rPr>
            </w:pPr>
            <w:r w:rsidRPr="00343FAB">
              <w:rPr>
                <w:rFonts w:asciiTheme="minorHAnsi" w:eastAsia="Times New Roman" w:hAnsiTheme="minorHAnsi"/>
                <w:b/>
                <w:color w:val="FF0000"/>
                <w:lang w:eastAsia="tr-TR"/>
              </w:rPr>
              <w:t>0</w:t>
            </w:r>
          </w:p>
        </w:tc>
        <w:tc>
          <w:tcPr>
            <w:tcW w:w="2135" w:type="dxa"/>
            <w:tcBorders>
              <w:top w:val="nil"/>
              <w:left w:val="nil"/>
              <w:bottom w:val="single" w:sz="8" w:space="0" w:color="auto"/>
              <w:right w:val="single" w:sz="8" w:space="0" w:color="auto"/>
            </w:tcBorders>
            <w:shd w:val="clear" w:color="auto" w:fill="auto"/>
            <w:hideMark/>
          </w:tcPr>
          <w:p w:rsidR="00F76794" w:rsidRPr="00343FAB" w:rsidRDefault="00343FAB" w:rsidP="00F76794">
            <w:pPr>
              <w:spacing w:after="0" w:line="240" w:lineRule="auto"/>
              <w:rPr>
                <w:rFonts w:asciiTheme="minorHAnsi" w:eastAsia="Times New Roman" w:hAnsiTheme="minorHAnsi"/>
                <w:b/>
                <w:color w:val="FF0000"/>
                <w:lang w:eastAsia="tr-TR"/>
              </w:rPr>
            </w:pPr>
            <w:r w:rsidRPr="00343FAB">
              <w:rPr>
                <w:rFonts w:asciiTheme="minorHAnsi" w:eastAsia="Times New Roman" w:hAnsiTheme="minorHAnsi"/>
                <w:b/>
                <w:color w:val="FF0000"/>
                <w:lang w:eastAsia="tr-TR"/>
              </w:rPr>
              <w:t>0</w:t>
            </w:r>
          </w:p>
        </w:tc>
      </w:tr>
      <w:tr w:rsidR="00730883" w:rsidRPr="00F76794" w:rsidTr="00A62690">
        <w:trPr>
          <w:gridAfter w:val="1"/>
          <w:wAfter w:w="31" w:type="dxa"/>
          <w:trHeight w:val="548"/>
        </w:trPr>
        <w:tc>
          <w:tcPr>
            <w:tcW w:w="1676" w:type="dxa"/>
            <w:tcBorders>
              <w:top w:val="nil"/>
              <w:left w:val="single" w:sz="8" w:space="0" w:color="auto"/>
              <w:bottom w:val="single" w:sz="8" w:space="0" w:color="auto"/>
              <w:right w:val="single" w:sz="8" w:space="0" w:color="auto"/>
            </w:tcBorders>
            <w:shd w:val="clear" w:color="auto" w:fill="auto"/>
            <w:hideMark/>
          </w:tcPr>
          <w:p w:rsidR="00730883" w:rsidRPr="00F76794" w:rsidRDefault="00730883" w:rsidP="00F76794">
            <w:pPr>
              <w:spacing w:after="0" w:line="240" w:lineRule="auto"/>
              <w:rPr>
                <w:rFonts w:asciiTheme="minorHAnsi" w:eastAsia="Times New Roman" w:hAnsiTheme="minorHAnsi"/>
                <w:b/>
                <w:bCs/>
                <w:color w:val="FF0000"/>
                <w:lang w:eastAsia="tr-TR"/>
              </w:rPr>
            </w:pPr>
            <w:r w:rsidRPr="00F76794">
              <w:rPr>
                <w:rFonts w:asciiTheme="minorHAnsi" w:eastAsia="Times New Roman" w:hAnsiTheme="minorHAnsi"/>
                <w:b/>
                <w:bCs/>
                <w:color w:val="FF0000"/>
                <w:lang w:eastAsia="tr-TR"/>
              </w:rPr>
              <w:t>PG.1.1.16</w:t>
            </w:r>
          </w:p>
        </w:tc>
        <w:tc>
          <w:tcPr>
            <w:tcW w:w="2651" w:type="dxa"/>
            <w:tcBorders>
              <w:top w:val="nil"/>
              <w:left w:val="nil"/>
              <w:bottom w:val="single" w:sz="8" w:space="0" w:color="auto"/>
              <w:right w:val="single" w:sz="8" w:space="0" w:color="auto"/>
            </w:tcBorders>
            <w:shd w:val="clear" w:color="auto" w:fill="auto"/>
            <w:vAlign w:val="bottom"/>
            <w:hideMark/>
          </w:tcPr>
          <w:p w:rsidR="00730883" w:rsidRPr="00F76794" w:rsidRDefault="00730883" w:rsidP="00F76794">
            <w:pPr>
              <w:spacing w:after="0" w:line="240" w:lineRule="auto"/>
              <w:rPr>
                <w:rFonts w:asciiTheme="minorHAnsi" w:eastAsia="Times New Roman" w:hAnsiTheme="minorHAnsi"/>
                <w:color w:val="000000"/>
                <w:sz w:val="24"/>
                <w:szCs w:val="24"/>
                <w:lang w:eastAsia="tr-TR"/>
              </w:rPr>
            </w:pPr>
            <w:r w:rsidRPr="00F76794">
              <w:rPr>
                <w:rFonts w:asciiTheme="minorHAnsi" w:eastAsia="Times New Roman" w:hAnsiTheme="minorHAnsi"/>
                <w:color w:val="000000"/>
                <w:sz w:val="24"/>
                <w:szCs w:val="24"/>
                <w:lang w:eastAsia="tr-TR"/>
              </w:rPr>
              <w:t>Sürekli devamsız olup okula devamı sağlanan öğrenci oranı (%)</w:t>
            </w:r>
          </w:p>
        </w:tc>
        <w:tc>
          <w:tcPr>
            <w:tcW w:w="1324" w:type="dxa"/>
            <w:tcBorders>
              <w:top w:val="nil"/>
              <w:left w:val="nil"/>
              <w:bottom w:val="single" w:sz="8" w:space="0" w:color="auto"/>
              <w:right w:val="single" w:sz="8" w:space="0" w:color="auto"/>
            </w:tcBorders>
            <w:shd w:val="clear" w:color="auto" w:fill="auto"/>
            <w:noWrap/>
            <w:vAlign w:val="center"/>
            <w:hideMark/>
          </w:tcPr>
          <w:p w:rsidR="00730883" w:rsidRPr="00323B9D" w:rsidRDefault="00730883"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3,5</w:t>
            </w:r>
          </w:p>
        </w:tc>
        <w:tc>
          <w:tcPr>
            <w:tcW w:w="915" w:type="dxa"/>
            <w:tcBorders>
              <w:top w:val="single" w:sz="8" w:space="0" w:color="auto"/>
              <w:left w:val="nil"/>
              <w:bottom w:val="single" w:sz="8" w:space="0" w:color="auto"/>
              <w:right w:val="single" w:sz="8" w:space="0" w:color="000000"/>
            </w:tcBorders>
            <w:shd w:val="clear" w:color="auto" w:fill="auto"/>
            <w:noWrap/>
            <w:vAlign w:val="center"/>
            <w:hideMark/>
          </w:tcPr>
          <w:p w:rsidR="00730883" w:rsidRPr="00323B9D" w:rsidRDefault="00730883"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3,7</w:t>
            </w:r>
          </w:p>
        </w:tc>
        <w:tc>
          <w:tcPr>
            <w:tcW w:w="2135" w:type="dxa"/>
            <w:tcBorders>
              <w:top w:val="nil"/>
              <w:left w:val="nil"/>
              <w:bottom w:val="single" w:sz="8" w:space="0" w:color="auto"/>
              <w:right w:val="single" w:sz="8" w:space="0" w:color="auto"/>
            </w:tcBorders>
            <w:shd w:val="clear" w:color="auto" w:fill="auto"/>
            <w:vAlign w:val="center"/>
            <w:hideMark/>
          </w:tcPr>
          <w:p w:rsidR="00730883" w:rsidRPr="00323B9D" w:rsidRDefault="00730883"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4</w:t>
            </w:r>
          </w:p>
        </w:tc>
        <w:tc>
          <w:tcPr>
            <w:tcW w:w="2135" w:type="dxa"/>
            <w:tcBorders>
              <w:top w:val="nil"/>
              <w:left w:val="nil"/>
              <w:bottom w:val="single" w:sz="8" w:space="0" w:color="auto"/>
              <w:right w:val="single" w:sz="8" w:space="0" w:color="auto"/>
            </w:tcBorders>
            <w:shd w:val="clear" w:color="auto" w:fill="auto"/>
            <w:vAlign w:val="center"/>
            <w:hideMark/>
          </w:tcPr>
          <w:p w:rsidR="00730883" w:rsidRPr="00323B9D" w:rsidRDefault="00730883"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4,7</w:t>
            </w:r>
          </w:p>
        </w:tc>
        <w:tc>
          <w:tcPr>
            <w:tcW w:w="2135" w:type="dxa"/>
            <w:tcBorders>
              <w:top w:val="nil"/>
              <w:left w:val="nil"/>
              <w:bottom w:val="single" w:sz="8" w:space="0" w:color="auto"/>
              <w:right w:val="single" w:sz="8" w:space="0" w:color="auto"/>
            </w:tcBorders>
            <w:shd w:val="clear" w:color="auto" w:fill="auto"/>
            <w:vAlign w:val="center"/>
            <w:hideMark/>
          </w:tcPr>
          <w:p w:rsidR="00730883" w:rsidRPr="00323B9D" w:rsidRDefault="00730883"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5,2</w:t>
            </w:r>
          </w:p>
        </w:tc>
        <w:tc>
          <w:tcPr>
            <w:tcW w:w="2135" w:type="dxa"/>
            <w:tcBorders>
              <w:top w:val="nil"/>
              <w:left w:val="nil"/>
              <w:bottom w:val="single" w:sz="8" w:space="0" w:color="auto"/>
              <w:right w:val="single" w:sz="8" w:space="0" w:color="auto"/>
            </w:tcBorders>
            <w:shd w:val="clear" w:color="auto" w:fill="auto"/>
            <w:vAlign w:val="center"/>
            <w:hideMark/>
          </w:tcPr>
          <w:p w:rsidR="00730883" w:rsidRPr="00323B9D" w:rsidRDefault="00730883" w:rsidP="00A62690">
            <w:pPr>
              <w:jc w:val="center"/>
              <w:rPr>
                <w:rFonts w:eastAsia="Times New Roman"/>
                <w:color w:val="FF0000"/>
                <w:sz w:val="24"/>
                <w:szCs w:val="24"/>
              </w:rPr>
            </w:pPr>
            <w:r w:rsidRPr="00323B9D">
              <w:rPr>
                <w:rFonts w:cs="Arial"/>
                <w:color w:val="FF0000"/>
                <w:sz w:val="24"/>
                <w:szCs w:val="24"/>
              </w:rPr>
              <w:t>%</w:t>
            </w:r>
            <w:r w:rsidRPr="00323B9D">
              <w:rPr>
                <w:rFonts w:eastAsia="Times New Roman"/>
                <w:color w:val="FF0000"/>
                <w:sz w:val="24"/>
                <w:szCs w:val="24"/>
              </w:rPr>
              <w:t>5,7</w:t>
            </w:r>
          </w:p>
        </w:tc>
      </w:tr>
    </w:tbl>
    <w:p w:rsidR="00F76794" w:rsidRPr="00897872" w:rsidRDefault="00F76794" w:rsidP="00F76794">
      <w:pPr>
        <w:ind w:firstLine="708"/>
        <w:rPr>
          <w:rFonts w:asciiTheme="minorHAnsi" w:hAnsiTheme="minorHAnsi"/>
          <w:b/>
        </w:rPr>
      </w:pPr>
    </w:p>
    <w:p w:rsidR="00F76794" w:rsidRPr="00897872" w:rsidRDefault="00F76794" w:rsidP="00F76794">
      <w:pPr>
        <w:ind w:firstLine="708"/>
        <w:rPr>
          <w:rFonts w:asciiTheme="minorHAnsi" w:hAnsiTheme="minorHAnsi"/>
        </w:rPr>
      </w:pPr>
    </w:p>
    <w:p w:rsidR="00F76794" w:rsidRPr="00897872" w:rsidRDefault="00F76794" w:rsidP="00F76794">
      <w:pPr>
        <w:ind w:firstLine="708"/>
        <w:rPr>
          <w:rFonts w:asciiTheme="minorHAnsi" w:hAnsiTheme="minorHAnsi"/>
        </w:rPr>
      </w:pPr>
    </w:p>
    <w:p w:rsidR="0071607F" w:rsidRPr="00897872" w:rsidRDefault="0071607F" w:rsidP="00B81BA1">
      <w:pPr>
        <w:pStyle w:val="Balk1"/>
      </w:pPr>
      <w:bookmarkStart w:id="24" w:name="_Toc4676394"/>
      <w:r w:rsidRPr="00897872">
        <w:t>TEMA II: EĞİTİM VE ÖĞRETİMDE KALİTENİN ARTIRILMASI</w:t>
      </w:r>
      <w:bookmarkEnd w:id="24"/>
    </w:p>
    <w:p w:rsidR="0071607F" w:rsidRPr="00897872" w:rsidRDefault="0071607F" w:rsidP="00B81BA1">
      <w:pPr>
        <w:pStyle w:val="Balk2"/>
      </w:pPr>
      <w:bookmarkStart w:id="25" w:name="_Toc4676395"/>
      <w:r w:rsidRPr="00897872">
        <w:t>Stratejik Amaç 2:</w:t>
      </w:r>
      <w:bookmarkEnd w:id="25"/>
      <w:r w:rsidRPr="00897872">
        <w:t xml:space="preserve"> </w:t>
      </w:r>
    </w:p>
    <w:p w:rsidR="0071607F" w:rsidRPr="00897872" w:rsidRDefault="0071607F" w:rsidP="0071607F">
      <w:pPr>
        <w:ind w:firstLine="708"/>
        <w:rPr>
          <w:rFonts w:asciiTheme="minorHAnsi" w:hAnsiTheme="minorHAnsi"/>
        </w:rPr>
      </w:pPr>
      <w:r w:rsidRPr="00897872">
        <w:rPr>
          <w:rFonts w:asciiTheme="minorHAnsi" w:hAnsiTheme="minorHAnsi"/>
        </w:rPr>
        <w:t>Öğrencilerimizin gelişmiş dünyaya uyum sağlayacak şekilde donanımlı, başarı düzeyleri yüksek, ülke kalkınmasında aktif, yaşam becerileri güçlü, özgüven sahibi, insani ve milli değerlere haiz, girişimci ve katılımcı bireyler olabilmesini sağlamak.</w:t>
      </w:r>
    </w:p>
    <w:p w:rsidR="0071607F" w:rsidRPr="00897872" w:rsidRDefault="0071607F" w:rsidP="0071607F">
      <w:pPr>
        <w:ind w:firstLine="708"/>
        <w:rPr>
          <w:rFonts w:asciiTheme="minorHAnsi" w:hAnsiTheme="minorHAnsi"/>
        </w:rPr>
      </w:pPr>
    </w:p>
    <w:p w:rsidR="00F76794" w:rsidRPr="00897872" w:rsidRDefault="0071607F" w:rsidP="0071607F">
      <w:pPr>
        <w:ind w:firstLine="708"/>
        <w:rPr>
          <w:rFonts w:asciiTheme="minorHAnsi" w:hAnsiTheme="minorHAnsi"/>
        </w:rPr>
      </w:pPr>
      <w:r w:rsidRPr="00897872">
        <w:rPr>
          <w:rFonts w:asciiTheme="minorHAnsi" w:hAnsiTheme="minorHAnsi"/>
        </w:rPr>
        <w:t>Stratejik Hedef 2.1.  Velileri de sürece dâhil eden rehberlik anlayışı ile öğrencilerimizin başarı düzeylerini yükseltmek, ruhsal ve fiziksel gelişimlerine yönelik faaliyetlere katılım oranını artırmak.</w:t>
      </w:r>
    </w:p>
    <w:p w:rsidR="00F76794" w:rsidRPr="00897872" w:rsidRDefault="00F76794" w:rsidP="00F76794">
      <w:pPr>
        <w:ind w:firstLine="708"/>
        <w:rPr>
          <w:rFonts w:asciiTheme="minorHAnsi" w:hAnsiTheme="minorHAnsi"/>
        </w:rPr>
      </w:pPr>
    </w:p>
    <w:p w:rsidR="00356D73" w:rsidRDefault="00356D73" w:rsidP="00F76794">
      <w:pPr>
        <w:ind w:firstLine="708"/>
        <w:rPr>
          <w:rFonts w:asciiTheme="minorHAnsi" w:hAnsiTheme="minorHAnsi"/>
        </w:rPr>
      </w:pPr>
    </w:p>
    <w:p w:rsidR="00356D73" w:rsidRDefault="00356D73" w:rsidP="00F76794">
      <w:pPr>
        <w:ind w:firstLine="708"/>
        <w:rPr>
          <w:rFonts w:asciiTheme="minorHAnsi" w:hAnsiTheme="minorHAnsi"/>
        </w:rPr>
      </w:pPr>
    </w:p>
    <w:p w:rsidR="00356D73" w:rsidRDefault="00356D73" w:rsidP="00F76794">
      <w:pPr>
        <w:ind w:firstLine="708"/>
        <w:rPr>
          <w:rFonts w:asciiTheme="minorHAnsi" w:hAnsiTheme="minorHAnsi"/>
        </w:rPr>
      </w:pPr>
    </w:p>
    <w:p w:rsidR="00356D73" w:rsidRDefault="00356D73" w:rsidP="00F76794">
      <w:pPr>
        <w:ind w:firstLine="708"/>
        <w:rPr>
          <w:rFonts w:asciiTheme="minorHAnsi" w:hAnsiTheme="minorHAnsi"/>
        </w:rPr>
      </w:pPr>
    </w:p>
    <w:p w:rsidR="00F76794" w:rsidRPr="00897872" w:rsidRDefault="0071607F" w:rsidP="00F76794">
      <w:pPr>
        <w:ind w:firstLine="708"/>
        <w:rPr>
          <w:rFonts w:asciiTheme="minorHAnsi" w:hAnsiTheme="minorHAnsi"/>
        </w:rPr>
      </w:pPr>
      <w:r w:rsidRPr="00897872">
        <w:rPr>
          <w:rFonts w:asciiTheme="minorHAnsi" w:hAnsiTheme="minorHAnsi"/>
        </w:rPr>
        <w:t>Performans Göstergeleri</w:t>
      </w:r>
    </w:p>
    <w:tbl>
      <w:tblPr>
        <w:tblW w:w="14686" w:type="dxa"/>
        <w:tblInd w:w="55" w:type="dxa"/>
        <w:tblCellMar>
          <w:left w:w="70" w:type="dxa"/>
          <w:right w:w="70" w:type="dxa"/>
        </w:tblCellMar>
        <w:tblLook w:val="04A0"/>
      </w:tblPr>
      <w:tblGrid>
        <w:gridCol w:w="1626"/>
        <w:gridCol w:w="2552"/>
        <w:gridCol w:w="1305"/>
        <w:gridCol w:w="887"/>
        <w:gridCol w:w="2071"/>
        <w:gridCol w:w="2071"/>
        <w:gridCol w:w="2071"/>
        <w:gridCol w:w="2071"/>
        <w:gridCol w:w="32"/>
      </w:tblGrid>
      <w:tr w:rsidR="0071607F" w:rsidRPr="0071607F" w:rsidTr="0071607F">
        <w:trPr>
          <w:trHeight w:val="555"/>
        </w:trPr>
        <w:tc>
          <w:tcPr>
            <w:tcW w:w="162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71607F" w:rsidRPr="0071607F" w:rsidRDefault="0071607F" w:rsidP="0071607F">
            <w:pPr>
              <w:spacing w:after="0" w:line="240" w:lineRule="auto"/>
              <w:rPr>
                <w:rFonts w:asciiTheme="minorHAnsi" w:eastAsia="Times New Roman" w:hAnsiTheme="minorHAnsi"/>
                <w:b/>
                <w:bCs/>
                <w:color w:val="000000"/>
                <w:lang w:eastAsia="tr-TR"/>
              </w:rPr>
            </w:pPr>
            <w:r w:rsidRPr="0071607F">
              <w:rPr>
                <w:rFonts w:asciiTheme="minorHAnsi" w:eastAsia="Times New Roman" w:hAnsiTheme="minorHAnsi"/>
                <w:b/>
                <w:bCs/>
                <w:color w:val="000000"/>
                <w:lang w:eastAsia="tr-TR"/>
              </w:rPr>
              <w:t>No</w:t>
            </w:r>
          </w:p>
        </w:tc>
        <w:tc>
          <w:tcPr>
            <w:tcW w:w="2552" w:type="dxa"/>
            <w:tcBorders>
              <w:top w:val="single" w:sz="8" w:space="0" w:color="auto"/>
              <w:left w:val="nil"/>
              <w:bottom w:val="nil"/>
              <w:right w:val="single" w:sz="8" w:space="0" w:color="auto"/>
            </w:tcBorders>
            <w:shd w:val="clear" w:color="auto" w:fill="auto"/>
            <w:vAlign w:val="bottom"/>
            <w:hideMark/>
          </w:tcPr>
          <w:p w:rsidR="0071607F" w:rsidRPr="0071607F" w:rsidRDefault="0071607F" w:rsidP="0071607F">
            <w:pPr>
              <w:spacing w:after="0" w:line="240" w:lineRule="auto"/>
              <w:rPr>
                <w:rFonts w:asciiTheme="minorHAnsi" w:eastAsia="Times New Roman" w:hAnsiTheme="minorHAnsi"/>
                <w:b/>
                <w:bCs/>
                <w:color w:val="000000"/>
                <w:sz w:val="20"/>
                <w:szCs w:val="20"/>
                <w:lang w:eastAsia="tr-TR"/>
              </w:rPr>
            </w:pPr>
            <w:r w:rsidRPr="0071607F">
              <w:rPr>
                <w:rFonts w:asciiTheme="minorHAnsi" w:eastAsia="Times New Roman" w:hAnsiTheme="minorHAnsi"/>
                <w:b/>
                <w:bCs/>
                <w:color w:val="000000"/>
                <w:sz w:val="20"/>
                <w:lang w:eastAsia="tr-TR"/>
              </w:rPr>
              <w:t>PERFORMANS</w:t>
            </w:r>
          </w:p>
        </w:tc>
        <w:tc>
          <w:tcPr>
            <w:tcW w:w="1305" w:type="dxa"/>
            <w:tcBorders>
              <w:top w:val="single" w:sz="8" w:space="0" w:color="auto"/>
              <w:left w:val="nil"/>
              <w:bottom w:val="single" w:sz="8" w:space="0" w:color="auto"/>
              <w:right w:val="single" w:sz="8" w:space="0" w:color="000000"/>
            </w:tcBorders>
            <w:shd w:val="clear" w:color="auto" w:fill="auto"/>
            <w:vAlign w:val="bottom"/>
            <w:hideMark/>
          </w:tcPr>
          <w:p w:rsidR="0071607F" w:rsidRPr="0071607F" w:rsidRDefault="0071607F" w:rsidP="0071607F">
            <w:pPr>
              <w:spacing w:after="0" w:line="240" w:lineRule="auto"/>
              <w:jc w:val="center"/>
              <w:rPr>
                <w:rFonts w:asciiTheme="minorHAnsi" w:eastAsia="Times New Roman" w:hAnsiTheme="minorHAnsi"/>
                <w:b/>
                <w:bCs/>
                <w:color w:val="000000"/>
                <w:sz w:val="20"/>
                <w:szCs w:val="20"/>
                <w:lang w:eastAsia="tr-TR"/>
              </w:rPr>
            </w:pPr>
            <w:r w:rsidRPr="0071607F">
              <w:rPr>
                <w:rFonts w:asciiTheme="minorHAnsi" w:eastAsia="Times New Roman" w:hAnsiTheme="minorHAnsi"/>
                <w:b/>
                <w:bCs/>
                <w:color w:val="000000"/>
                <w:sz w:val="20"/>
                <w:lang w:eastAsia="tr-TR"/>
              </w:rPr>
              <w:t>Mevcut</w:t>
            </w:r>
          </w:p>
        </w:tc>
        <w:tc>
          <w:tcPr>
            <w:tcW w:w="9203" w:type="dxa"/>
            <w:gridSpan w:val="6"/>
            <w:tcBorders>
              <w:top w:val="single" w:sz="8" w:space="0" w:color="auto"/>
              <w:left w:val="nil"/>
              <w:bottom w:val="single" w:sz="8" w:space="0" w:color="auto"/>
              <w:right w:val="single" w:sz="8" w:space="0" w:color="000000"/>
            </w:tcBorders>
            <w:shd w:val="clear" w:color="auto" w:fill="auto"/>
            <w:vAlign w:val="bottom"/>
            <w:hideMark/>
          </w:tcPr>
          <w:p w:rsidR="0071607F" w:rsidRPr="0071607F" w:rsidRDefault="0071607F" w:rsidP="0071607F">
            <w:pPr>
              <w:spacing w:after="0" w:line="240" w:lineRule="auto"/>
              <w:jc w:val="center"/>
              <w:rPr>
                <w:rFonts w:asciiTheme="minorHAnsi" w:eastAsia="Times New Roman" w:hAnsiTheme="minorHAnsi"/>
                <w:b/>
                <w:bCs/>
                <w:color w:val="000000"/>
                <w:lang w:eastAsia="tr-TR"/>
              </w:rPr>
            </w:pPr>
            <w:r w:rsidRPr="0071607F">
              <w:rPr>
                <w:rFonts w:asciiTheme="minorHAnsi" w:eastAsia="Times New Roman" w:hAnsiTheme="minorHAnsi"/>
                <w:b/>
                <w:bCs/>
                <w:color w:val="000000"/>
                <w:lang w:eastAsia="tr-TR"/>
              </w:rPr>
              <w:t>HEDEF</w:t>
            </w:r>
          </w:p>
        </w:tc>
      </w:tr>
      <w:tr w:rsidR="0071607F" w:rsidRPr="0071607F" w:rsidTr="0071607F">
        <w:trPr>
          <w:gridAfter w:val="1"/>
          <w:wAfter w:w="32" w:type="dxa"/>
          <w:trHeight w:val="555"/>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71607F" w:rsidRPr="0071607F" w:rsidRDefault="0071607F" w:rsidP="0071607F">
            <w:pPr>
              <w:spacing w:after="0" w:line="240" w:lineRule="auto"/>
              <w:rPr>
                <w:rFonts w:asciiTheme="minorHAnsi" w:eastAsia="Times New Roman" w:hAnsiTheme="minorHAnsi"/>
                <w:b/>
                <w:bCs/>
                <w:color w:val="000000"/>
                <w:lang w:eastAsia="tr-TR"/>
              </w:rPr>
            </w:pPr>
          </w:p>
        </w:tc>
        <w:tc>
          <w:tcPr>
            <w:tcW w:w="2552" w:type="dxa"/>
            <w:tcBorders>
              <w:top w:val="nil"/>
              <w:left w:val="nil"/>
              <w:bottom w:val="single" w:sz="8" w:space="0" w:color="auto"/>
              <w:right w:val="single" w:sz="8" w:space="0" w:color="auto"/>
            </w:tcBorders>
            <w:shd w:val="clear" w:color="auto" w:fill="auto"/>
            <w:vAlign w:val="bottom"/>
            <w:hideMark/>
          </w:tcPr>
          <w:p w:rsidR="0071607F" w:rsidRPr="0071607F" w:rsidRDefault="0071607F" w:rsidP="0071607F">
            <w:pPr>
              <w:spacing w:after="0" w:line="240" w:lineRule="auto"/>
              <w:rPr>
                <w:rFonts w:asciiTheme="minorHAnsi" w:eastAsia="Times New Roman" w:hAnsiTheme="minorHAnsi"/>
                <w:b/>
                <w:bCs/>
                <w:color w:val="000000"/>
                <w:sz w:val="20"/>
                <w:szCs w:val="20"/>
                <w:lang w:eastAsia="tr-TR"/>
              </w:rPr>
            </w:pPr>
            <w:r w:rsidRPr="0071607F">
              <w:rPr>
                <w:rFonts w:asciiTheme="minorHAnsi" w:eastAsia="Times New Roman" w:hAnsiTheme="minorHAnsi"/>
                <w:b/>
                <w:bCs/>
                <w:color w:val="000000"/>
                <w:sz w:val="20"/>
                <w:lang w:eastAsia="tr-TR"/>
              </w:rPr>
              <w:t>GÖSTERGESİ</w:t>
            </w:r>
          </w:p>
        </w:tc>
        <w:tc>
          <w:tcPr>
            <w:tcW w:w="1305" w:type="dxa"/>
            <w:tcBorders>
              <w:top w:val="nil"/>
              <w:left w:val="nil"/>
              <w:bottom w:val="single" w:sz="8" w:space="0" w:color="auto"/>
              <w:right w:val="single" w:sz="8" w:space="0" w:color="auto"/>
            </w:tcBorders>
            <w:shd w:val="clear" w:color="auto" w:fill="auto"/>
            <w:noWrap/>
            <w:vAlign w:val="bottom"/>
            <w:hideMark/>
          </w:tcPr>
          <w:p w:rsidR="0071607F" w:rsidRPr="0071607F" w:rsidRDefault="0071607F" w:rsidP="0071607F">
            <w:pPr>
              <w:spacing w:after="0" w:line="240" w:lineRule="auto"/>
              <w:jc w:val="center"/>
              <w:rPr>
                <w:rFonts w:asciiTheme="minorHAnsi" w:eastAsia="Times New Roman" w:hAnsiTheme="minorHAnsi"/>
                <w:b/>
                <w:bCs/>
                <w:color w:val="000000"/>
                <w:lang w:eastAsia="tr-TR"/>
              </w:rPr>
            </w:pPr>
            <w:r w:rsidRPr="0071607F">
              <w:rPr>
                <w:rFonts w:asciiTheme="minorHAnsi" w:eastAsia="Times New Roman" w:hAnsiTheme="minorHAnsi"/>
                <w:b/>
                <w:bCs/>
                <w:color w:val="000000"/>
                <w:lang w:eastAsia="tr-TR"/>
              </w:rPr>
              <w:t>2018</w:t>
            </w:r>
          </w:p>
        </w:tc>
        <w:tc>
          <w:tcPr>
            <w:tcW w:w="887" w:type="dxa"/>
            <w:tcBorders>
              <w:top w:val="single" w:sz="8" w:space="0" w:color="auto"/>
              <w:left w:val="nil"/>
              <w:bottom w:val="single" w:sz="8" w:space="0" w:color="auto"/>
              <w:right w:val="single" w:sz="8" w:space="0" w:color="000000"/>
            </w:tcBorders>
            <w:shd w:val="clear" w:color="auto" w:fill="auto"/>
            <w:noWrap/>
            <w:vAlign w:val="bottom"/>
            <w:hideMark/>
          </w:tcPr>
          <w:p w:rsidR="0071607F" w:rsidRPr="0071607F" w:rsidRDefault="0071607F" w:rsidP="0071607F">
            <w:pPr>
              <w:spacing w:after="0" w:line="240" w:lineRule="auto"/>
              <w:jc w:val="center"/>
              <w:rPr>
                <w:rFonts w:asciiTheme="minorHAnsi" w:eastAsia="Times New Roman" w:hAnsiTheme="minorHAnsi"/>
                <w:b/>
                <w:bCs/>
                <w:color w:val="000000"/>
                <w:lang w:eastAsia="tr-TR"/>
              </w:rPr>
            </w:pPr>
            <w:r w:rsidRPr="0071607F">
              <w:rPr>
                <w:rFonts w:asciiTheme="minorHAnsi" w:eastAsia="Times New Roman" w:hAnsiTheme="minorHAnsi"/>
                <w:b/>
                <w:bCs/>
                <w:color w:val="000000"/>
                <w:lang w:eastAsia="tr-TR"/>
              </w:rPr>
              <w:t>2019</w:t>
            </w:r>
          </w:p>
        </w:tc>
        <w:tc>
          <w:tcPr>
            <w:tcW w:w="2071" w:type="dxa"/>
            <w:tcBorders>
              <w:top w:val="nil"/>
              <w:left w:val="nil"/>
              <w:bottom w:val="single" w:sz="8" w:space="0" w:color="auto"/>
              <w:right w:val="single" w:sz="8" w:space="0" w:color="auto"/>
            </w:tcBorders>
            <w:shd w:val="clear" w:color="auto" w:fill="auto"/>
            <w:vAlign w:val="bottom"/>
            <w:hideMark/>
          </w:tcPr>
          <w:p w:rsidR="0071607F" w:rsidRPr="0071607F" w:rsidRDefault="0071607F" w:rsidP="0071607F">
            <w:pPr>
              <w:spacing w:after="0" w:line="240" w:lineRule="auto"/>
              <w:jc w:val="center"/>
              <w:rPr>
                <w:rFonts w:asciiTheme="minorHAnsi" w:eastAsia="Times New Roman" w:hAnsiTheme="minorHAnsi"/>
                <w:b/>
                <w:bCs/>
                <w:color w:val="000000"/>
                <w:lang w:eastAsia="tr-TR"/>
              </w:rPr>
            </w:pPr>
            <w:r w:rsidRPr="0071607F">
              <w:rPr>
                <w:rFonts w:asciiTheme="minorHAnsi" w:eastAsia="Times New Roman" w:hAnsiTheme="minorHAnsi"/>
                <w:b/>
                <w:bCs/>
                <w:color w:val="000000"/>
                <w:lang w:eastAsia="tr-TR"/>
              </w:rPr>
              <w:t>2020</w:t>
            </w:r>
          </w:p>
        </w:tc>
        <w:tc>
          <w:tcPr>
            <w:tcW w:w="2071" w:type="dxa"/>
            <w:tcBorders>
              <w:top w:val="nil"/>
              <w:left w:val="nil"/>
              <w:bottom w:val="single" w:sz="8" w:space="0" w:color="auto"/>
              <w:right w:val="single" w:sz="8" w:space="0" w:color="auto"/>
            </w:tcBorders>
            <w:shd w:val="clear" w:color="auto" w:fill="auto"/>
            <w:vAlign w:val="bottom"/>
            <w:hideMark/>
          </w:tcPr>
          <w:p w:rsidR="0071607F" w:rsidRPr="0071607F" w:rsidRDefault="0071607F" w:rsidP="0071607F">
            <w:pPr>
              <w:spacing w:after="0" w:line="240" w:lineRule="auto"/>
              <w:jc w:val="center"/>
              <w:rPr>
                <w:rFonts w:asciiTheme="minorHAnsi" w:eastAsia="Times New Roman" w:hAnsiTheme="minorHAnsi"/>
                <w:b/>
                <w:bCs/>
                <w:color w:val="000000"/>
                <w:lang w:eastAsia="tr-TR"/>
              </w:rPr>
            </w:pPr>
            <w:r w:rsidRPr="0071607F">
              <w:rPr>
                <w:rFonts w:asciiTheme="minorHAnsi" w:eastAsia="Times New Roman" w:hAnsiTheme="minorHAnsi"/>
                <w:b/>
                <w:bCs/>
                <w:color w:val="000000"/>
                <w:lang w:eastAsia="tr-TR"/>
              </w:rPr>
              <w:t>2021</w:t>
            </w:r>
          </w:p>
        </w:tc>
        <w:tc>
          <w:tcPr>
            <w:tcW w:w="2071" w:type="dxa"/>
            <w:tcBorders>
              <w:top w:val="nil"/>
              <w:left w:val="nil"/>
              <w:bottom w:val="single" w:sz="8" w:space="0" w:color="auto"/>
              <w:right w:val="single" w:sz="8" w:space="0" w:color="auto"/>
            </w:tcBorders>
            <w:shd w:val="clear" w:color="auto" w:fill="auto"/>
            <w:vAlign w:val="bottom"/>
            <w:hideMark/>
          </w:tcPr>
          <w:p w:rsidR="0071607F" w:rsidRPr="0071607F" w:rsidRDefault="0071607F" w:rsidP="0071607F">
            <w:pPr>
              <w:spacing w:after="0" w:line="240" w:lineRule="auto"/>
              <w:jc w:val="center"/>
              <w:rPr>
                <w:rFonts w:asciiTheme="minorHAnsi" w:eastAsia="Times New Roman" w:hAnsiTheme="minorHAnsi"/>
                <w:b/>
                <w:bCs/>
                <w:color w:val="000000"/>
                <w:lang w:eastAsia="tr-TR"/>
              </w:rPr>
            </w:pPr>
            <w:r w:rsidRPr="0071607F">
              <w:rPr>
                <w:rFonts w:asciiTheme="minorHAnsi" w:eastAsia="Times New Roman" w:hAnsiTheme="minorHAnsi"/>
                <w:b/>
                <w:bCs/>
                <w:color w:val="000000"/>
                <w:lang w:eastAsia="tr-TR"/>
              </w:rPr>
              <w:t>2022</w:t>
            </w:r>
          </w:p>
        </w:tc>
        <w:tc>
          <w:tcPr>
            <w:tcW w:w="2071" w:type="dxa"/>
            <w:tcBorders>
              <w:top w:val="nil"/>
              <w:left w:val="nil"/>
              <w:bottom w:val="single" w:sz="8" w:space="0" w:color="auto"/>
              <w:right w:val="single" w:sz="8" w:space="0" w:color="auto"/>
            </w:tcBorders>
            <w:shd w:val="clear" w:color="auto" w:fill="auto"/>
            <w:vAlign w:val="bottom"/>
            <w:hideMark/>
          </w:tcPr>
          <w:p w:rsidR="0071607F" w:rsidRPr="0071607F" w:rsidRDefault="0071607F" w:rsidP="0071607F">
            <w:pPr>
              <w:spacing w:after="0" w:line="240" w:lineRule="auto"/>
              <w:jc w:val="center"/>
              <w:rPr>
                <w:rFonts w:asciiTheme="minorHAnsi" w:eastAsia="Times New Roman" w:hAnsiTheme="minorHAnsi"/>
                <w:b/>
                <w:bCs/>
                <w:color w:val="000000"/>
                <w:lang w:eastAsia="tr-TR"/>
              </w:rPr>
            </w:pPr>
            <w:r w:rsidRPr="0071607F">
              <w:rPr>
                <w:rFonts w:asciiTheme="minorHAnsi" w:eastAsia="Times New Roman" w:hAnsiTheme="minorHAnsi"/>
                <w:b/>
                <w:bCs/>
                <w:color w:val="000000"/>
                <w:lang w:eastAsia="tr-TR"/>
              </w:rPr>
              <w:t>2023</w:t>
            </w:r>
          </w:p>
        </w:tc>
      </w:tr>
      <w:tr w:rsidR="009B1E97" w:rsidRPr="0071607F" w:rsidTr="003B783D">
        <w:trPr>
          <w:gridAfter w:val="1"/>
          <w:wAfter w:w="32" w:type="dxa"/>
          <w:trHeight w:val="736"/>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9B1E97" w:rsidRPr="0071607F" w:rsidRDefault="009B1E97"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w:t>
            </w:r>
          </w:p>
        </w:tc>
        <w:tc>
          <w:tcPr>
            <w:tcW w:w="2552" w:type="dxa"/>
            <w:tcBorders>
              <w:top w:val="nil"/>
              <w:left w:val="nil"/>
              <w:bottom w:val="single" w:sz="8" w:space="0" w:color="auto"/>
              <w:right w:val="single" w:sz="8" w:space="0" w:color="auto"/>
            </w:tcBorders>
            <w:shd w:val="clear" w:color="auto" w:fill="auto"/>
            <w:vAlign w:val="bottom"/>
            <w:hideMark/>
          </w:tcPr>
          <w:p w:rsidR="009B1E97" w:rsidRPr="0071607F" w:rsidRDefault="009B1E97" w:rsidP="0071607F">
            <w:pPr>
              <w:spacing w:after="0" w:line="240" w:lineRule="auto"/>
              <w:rPr>
                <w:rFonts w:asciiTheme="minorHAnsi" w:eastAsia="Times New Roman" w:hAnsiTheme="minorHAnsi"/>
                <w:color w:val="000000"/>
                <w:lang w:eastAsia="tr-TR"/>
              </w:rPr>
            </w:pPr>
            <w:r w:rsidRPr="0071607F">
              <w:rPr>
                <w:rFonts w:asciiTheme="minorHAnsi" w:eastAsia="Times New Roman" w:hAnsiTheme="minorHAnsi"/>
                <w:color w:val="000000"/>
                <w:lang w:eastAsia="tr-TR"/>
              </w:rPr>
              <w:t>Bir eğitim ve öğretim döneminde bilimsel, kültürel, sanatsal ve sportif alanlarında düzenlenen faaliyet sayısı</w:t>
            </w:r>
          </w:p>
        </w:tc>
        <w:tc>
          <w:tcPr>
            <w:tcW w:w="1305" w:type="dxa"/>
            <w:tcBorders>
              <w:top w:val="nil"/>
              <w:left w:val="nil"/>
              <w:bottom w:val="single" w:sz="8" w:space="0" w:color="auto"/>
              <w:right w:val="single" w:sz="8" w:space="0" w:color="auto"/>
            </w:tcBorders>
            <w:shd w:val="clear" w:color="auto" w:fill="auto"/>
            <w:noWrap/>
            <w:vAlign w:val="center"/>
            <w:hideMark/>
          </w:tcPr>
          <w:p w:rsidR="009B1E97" w:rsidRPr="0024105F" w:rsidRDefault="009B1E97" w:rsidP="003B783D">
            <w:pPr>
              <w:jc w:val="center"/>
              <w:rPr>
                <w:color w:val="FF0000"/>
                <w:sz w:val="24"/>
                <w:szCs w:val="24"/>
              </w:rPr>
            </w:pPr>
            <w:r>
              <w:rPr>
                <w:color w:val="FF0000"/>
                <w:sz w:val="24"/>
                <w:szCs w:val="24"/>
              </w:rPr>
              <w:t>3</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9B1E97" w:rsidRPr="0024105F" w:rsidRDefault="009B1E97" w:rsidP="003B783D">
            <w:pPr>
              <w:jc w:val="center"/>
              <w:rPr>
                <w:color w:val="FF0000"/>
                <w:sz w:val="24"/>
                <w:szCs w:val="24"/>
              </w:rPr>
            </w:pPr>
            <w:r>
              <w:rPr>
                <w:color w:val="FF0000"/>
                <w:sz w:val="24"/>
                <w:szCs w:val="24"/>
              </w:rPr>
              <w:t>5</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8</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10</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12</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15</w:t>
            </w:r>
          </w:p>
        </w:tc>
      </w:tr>
      <w:tr w:rsidR="009B1E97" w:rsidRPr="0071607F" w:rsidTr="003B783D">
        <w:trPr>
          <w:gridAfter w:val="1"/>
          <w:wAfter w:w="32" w:type="dxa"/>
          <w:trHeight w:val="689"/>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9B1E97" w:rsidRPr="0071607F" w:rsidRDefault="009B1E97"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PG.2.1.2</w:t>
            </w:r>
          </w:p>
        </w:tc>
        <w:tc>
          <w:tcPr>
            <w:tcW w:w="2552" w:type="dxa"/>
            <w:tcBorders>
              <w:top w:val="nil"/>
              <w:left w:val="nil"/>
              <w:bottom w:val="single" w:sz="8" w:space="0" w:color="auto"/>
              <w:right w:val="single" w:sz="8" w:space="0" w:color="auto"/>
            </w:tcBorders>
            <w:shd w:val="clear" w:color="auto" w:fill="auto"/>
            <w:vAlign w:val="bottom"/>
            <w:hideMark/>
          </w:tcPr>
          <w:p w:rsidR="009B1E97" w:rsidRPr="0071607F" w:rsidRDefault="009B1E97" w:rsidP="0071607F">
            <w:pPr>
              <w:spacing w:after="0" w:line="240" w:lineRule="auto"/>
              <w:rPr>
                <w:rFonts w:asciiTheme="minorHAnsi" w:eastAsia="Times New Roman" w:hAnsiTheme="minorHAnsi"/>
                <w:color w:val="000000"/>
                <w:lang w:eastAsia="tr-TR"/>
              </w:rPr>
            </w:pPr>
            <w:r w:rsidRPr="0071607F">
              <w:rPr>
                <w:rFonts w:asciiTheme="minorHAnsi" w:eastAsia="Times New Roman" w:hAnsiTheme="minorHAnsi"/>
                <w:color w:val="000000"/>
                <w:lang w:eastAsia="tr-TR"/>
              </w:rPr>
              <w:t>Okulumuz tarafından hazırlanıp yürütülen toplumsal sorumluluk ve gönüllülük proje sayısı</w:t>
            </w:r>
          </w:p>
        </w:tc>
        <w:tc>
          <w:tcPr>
            <w:tcW w:w="1305" w:type="dxa"/>
            <w:tcBorders>
              <w:top w:val="nil"/>
              <w:left w:val="nil"/>
              <w:bottom w:val="single" w:sz="8" w:space="0" w:color="auto"/>
              <w:right w:val="single" w:sz="8" w:space="0" w:color="auto"/>
            </w:tcBorders>
            <w:shd w:val="clear" w:color="auto" w:fill="auto"/>
            <w:noWrap/>
            <w:vAlign w:val="center"/>
            <w:hideMark/>
          </w:tcPr>
          <w:p w:rsidR="009B1E97" w:rsidRPr="0024105F" w:rsidRDefault="009B1E97" w:rsidP="003B783D">
            <w:pPr>
              <w:jc w:val="center"/>
              <w:rPr>
                <w:color w:val="FF0000"/>
                <w:sz w:val="24"/>
                <w:szCs w:val="24"/>
              </w:rPr>
            </w:pPr>
            <w:r>
              <w:rPr>
                <w:color w:val="FF0000"/>
                <w:sz w:val="24"/>
                <w:szCs w:val="24"/>
              </w:rPr>
              <w:t>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9B1E97" w:rsidRPr="0024105F" w:rsidRDefault="009B1E97" w:rsidP="003B783D">
            <w:pPr>
              <w:jc w:val="center"/>
              <w:rPr>
                <w:color w:val="FF0000"/>
                <w:sz w:val="24"/>
                <w:szCs w:val="24"/>
              </w:rPr>
            </w:pPr>
            <w:r>
              <w:rPr>
                <w:color w:val="FF0000"/>
                <w:sz w:val="24"/>
                <w:szCs w:val="24"/>
              </w:rPr>
              <w:t>0</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2</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5</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7</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9</w:t>
            </w:r>
          </w:p>
        </w:tc>
      </w:tr>
      <w:tr w:rsidR="009B1E97" w:rsidRPr="0071607F" w:rsidTr="003B783D">
        <w:trPr>
          <w:gridAfter w:val="1"/>
          <w:wAfter w:w="32" w:type="dxa"/>
          <w:trHeight w:val="548"/>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9B1E97" w:rsidRPr="0071607F" w:rsidRDefault="009B1E97"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PG.2.1.3</w:t>
            </w:r>
          </w:p>
        </w:tc>
        <w:tc>
          <w:tcPr>
            <w:tcW w:w="2552" w:type="dxa"/>
            <w:tcBorders>
              <w:top w:val="nil"/>
              <w:left w:val="nil"/>
              <w:bottom w:val="single" w:sz="8" w:space="0" w:color="auto"/>
              <w:right w:val="single" w:sz="8" w:space="0" w:color="auto"/>
            </w:tcBorders>
            <w:shd w:val="clear" w:color="auto" w:fill="auto"/>
            <w:vAlign w:val="bottom"/>
            <w:hideMark/>
          </w:tcPr>
          <w:p w:rsidR="009B1E97" w:rsidRPr="0071607F" w:rsidRDefault="009B1E97" w:rsidP="0071607F">
            <w:pPr>
              <w:spacing w:after="0" w:line="240" w:lineRule="auto"/>
              <w:rPr>
                <w:rFonts w:asciiTheme="minorHAnsi" w:eastAsia="Times New Roman" w:hAnsiTheme="minorHAnsi"/>
                <w:color w:val="000000"/>
                <w:lang w:eastAsia="tr-TR"/>
              </w:rPr>
            </w:pPr>
            <w:r w:rsidRPr="0071607F">
              <w:rPr>
                <w:rFonts w:asciiTheme="minorHAnsi" w:eastAsia="Times New Roman" w:hAnsiTheme="minorHAnsi"/>
                <w:color w:val="000000"/>
                <w:lang w:eastAsia="tr-TR"/>
              </w:rPr>
              <w:t>Okulumuz tarafından hazırlanıp yürütülen toplumsal sorumluluk ve gönüllülük projelerine katılan veli oranı (%)</w:t>
            </w:r>
          </w:p>
        </w:tc>
        <w:tc>
          <w:tcPr>
            <w:tcW w:w="1305" w:type="dxa"/>
            <w:tcBorders>
              <w:top w:val="nil"/>
              <w:left w:val="nil"/>
              <w:bottom w:val="single" w:sz="8" w:space="0" w:color="auto"/>
              <w:right w:val="single" w:sz="8" w:space="0" w:color="auto"/>
            </w:tcBorders>
            <w:shd w:val="clear" w:color="auto" w:fill="auto"/>
            <w:noWrap/>
            <w:vAlign w:val="center"/>
            <w:hideMark/>
          </w:tcPr>
          <w:p w:rsidR="009B1E97" w:rsidRPr="0024105F" w:rsidRDefault="009B1E97" w:rsidP="003B783D">
            <w:pPr>
              <w:jc w:val="center"/>
              <w:rPr>
                <w:color w:val="FF0000"/>
                <w:sz w:val="24"/>
                <w:szCs w:val="24"/>
              </w:rPr>
            </w:pPr>
            <w:r>
              <w:rPr>
                <w:color w:val="FF0000"/>
                <w:sz w:val="24"/>
                <w:szCs w:val="24"/>
              </w:rPr>
              <w:t>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9B1E97" w:rsidRPr="0024105F" w:rsidRDefault="009B1E97" w:rsidP="003B783D">
            <w:pPr>
              <w:jc w:val="center"/>
              <w:rPr>
                <w:color w:val="FF0000"/>
                <w:sz w:val="24"/>
                <w:szCs w:val="24"/>
              </w:rPr>
            </w:pPr>
            <w:r>
              <w:rPr>
                <w:color w:val="FF0000"/>
                <w:sz w:val="24"/>
                <w:szCs w:val="24"/>
              </w:rPr>
              <w:t>0</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 10</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%20</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%40</w:t>
            </w:r>
          </w:p>
        </w:tc>
        <w:tc>
          <w:tcPr>
            <w:tcW w:w="2071" w:type="dxa"/>
            <w:tcBorders>
              <w:top w:val="nil"/>
              <w:left w:val="nil"/>
              <w:bottom w:val="single" w:sz="8" w:space="0" w:color="auto"/>
              <w:right w:val="single" w:sz="8" w:space="0" w:color="auto"/>
            </w:tcBorders>
            <w:shd w:val="clear" w:color="auto" w:fill="auto"/>
            <w:vAlign w:val="center"/>
            <w:hideMark/>
          </w:tcPr>
          <w:p w:rsidR="009B1E97" w:rsidRPr="0024105F" w:rsidRDefault="009B1E97" w:rsidP="003B783D">
            <w:pPr>
              <w:jc w:val="center"/>
              <w:rPr>
                <w:color w:val="FF0000"/>
                <w:sz w:val="24"/>
                <w:szCs w:val="24"/>
              </w:rPr>
            </w:pPr>
            <w:r>
              <w:rPr>
                <w:color w:val="FF0000"/>
                <w:sz w:val="24"/>
                <w:szCs w:val="24"/>
              </w:rPr>
              <w:t>%60</w:t>
            </w:r>
          </w:p>
        </w:tc>
      </w:tr>
      <w:tr w:rsidR="003840A8" w:rsidRPr="0071607F" w:rsidTr="003B783D">
        <w:trPr>
          <w:gridAfter w:val="1"/>
          <w:wAfter w:w="32" w:type="dxa"/>
          <w:trHeight w:val="400"/>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840A8" w:rsidRPr="0071607F" w:rsidRDefault="003840A8"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PG.2.1.4</w:t>
            </w:r>
          </w:p>
        </w:tc>
        <w:tc>
          <w:tcPr>
            <w:tcW w:w="2552" w:type="dxa"/>
            <w:tcBorders>
              <w:top w:val="nil"/>
              <w:left w:val="nil"/>
              <w:bottom w:val="single" w:sz="8" w:space="0" w:color="auto"/>
              <w:right w:val="single" w:sz="8" w:space="0" w:color="auto"/>
            </w:tcBorders>
            <w:shd w:val="clear" w:color="auto" w:fill="auto"/>
            <w:vAlign w:val="bottom"/>
            <w:hideMark/>
          </w:tcPr>
          <w:p w:rsidR="003840A8" w:rsidRPr="0071607F" w:rsidRDefault="003840A8" w:rsidP="0071607F">
            <w:pPr>
              <w:spacing w:after="0" w:line="240" w:lineRule="auto"/>
              <w:rPr>
                <w:rFonts w:asciiTheme="minorHAnsi" w:eastAsia="Times New Roman" w:hAnsiTheme="minorHAnsi"/>
                <w:color w:val="000000"/>
                <w:lang w:eastAsia="tr-TR"/>
              </w:rPr>
            </w:pPr>
            <w:r w:rsidRPr="0071607F">
              <w:rPr>
                <w:rFonts w:asciiTheme="minorHAnsi" w:eastAsia="Times New Roman" w:hAnsiTheme="minorHAnsi"/>
                <w:color w:val="000000"/>
                <w:lang w:eastAsia="tr-TR"/>
              </w:rPr>
              <w:t>Okulumuz tarafından hazırlanıp yürütülen toplumsal sorumluluk ve gönüllülük projelerine katılan öğrenci oranı (%)</w:t>
            </w:r>
          </w:p>
        </w:tc>
        <w:tc>
          <w:tcPr>
            <w:tcW w:w="1305" w:type="dxa"/>
            <w:tcBorders>
              <w:top w:val="nil"/>
              <w:left w:val="nil"/>
              <w:bottom w:val="single" w:sz="8" w:space="0" w:color="auto"/>
              <w:right w:val="single" w:sz="8" w:space="0" w:color="auto"/>
            </w:tcBorders>
            <w:shd w:val="clear" w:color="auto" w:fill="auto"/>
            <w:noWrap/>
            <w:vAlign w:val="center"/>
            <w:hideMark/>
          </w:tcPr>
          <w:p w:rsidR="003840A8" w:rsidRPr="0024105F" w:rsidRDefault="003840A8" w:rsidP="003B783D">
            <w:pPr>
              <w:jc w:val="center"/>
              <w:rPr>
                <w:color w:val="FF0000"/>
                <w:sz w:val="24"/>
                <w:szCs w:val="24"/>
              </w:rPr>
            </w:pPr>
            <w:r>
              <w:rPr>
                <w:color w:val="FF0000"/>
                <w:sz w:val="24"/>
                <w:szCs w:val="24"/>
              </w:rPr>
              <w:t>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840A8" w:rsidRPr="0024105F" w:rsidRDefault="003840A8" w:rsidP="003B783D">
            <w:pPr>
              <w:jc w:val="center"/>
              <w:rPr>
                <w:color w:val="FF0000"/>
                <w:sz w:val="24"/>
                <w:szCs w:val="24"/>
              </w:rPr>
            </w:pPr>
            <w:r>
              <w:rPr>
                <w:color w:val="FF0000"/>
                <w:sz w:val="24"/>
                <w:szCs w:val="24"/>
              </w:rPr>
              <w:t>0</w:t>
            </w:r>
          </w:p>
        </w:tc>
        <w:tc>
          <w:tcPr>
            <w:tcW w:w="2071" w:type="dxa"/>
            <w:tcBorders>
              <w:top w:val="nil"/>
              <w:left w:val="nil"/>
              <w:bottom w:val="single" w:sz="8" w:space="0" w:color="auto"/>
              <w:right w:val="single" w:sz="8" w:space="0" w:color="auto"/>
            </w:tcBorders>
            <w:shd w:val="clear" w:color="auto" w:fill="auto"/>
            <w:vAlign w:val="center"/>
            <w:hideMark/>
          </w:tcPr>
          <w:p w:rsidR="003840A8" w:rsidRPr="0024105F" w:rsidRDefault="003840A8" w:rsidP="003B783D">
            <w:pPr>
              <w:jc w:val="center"/>
              <w:rPr>
                <w:color w:val="FF0000"/>
                <w:sz w:val="24"/>
                <w:szCs w:val="24"/>
              </w:rPr>
            </w:pPr>
            <w:r>
              <w:rPr>
                <w:color w:val="FF0000"/>
                <w:sz w:val="24"/>
                <w:szCs w:val="24"/>
              </w:rPr>
              <w:t>%60</w:t>
            </w:r>
          </w:p>
        </w:tc>
        <w:tc>
          <w:tcPr>
            <w:tcW w:w="2071" w:type="dxa"/>
            <w:tcBorders>
              <w:top w:val="nil"/>
              <w:left w:val="nil"/>
              <w:bottom w:val="single" w:sz="8" w:space="0" w:color="auto"/>
              <w:right w:val="single" w:sz="8" w:space="0" w:color="auto"/>
            </w:tcBorders>
            <w:shd w:val="clear" w:color="auto" w:fill="auto"/>
            <w:vAlign w:val="center"/>
            <w:hideMark/>
          </w:tcPr>
          <w:p w:rsidR="003840A8" w:rsidRPr="0024105F" w:rsidRDefault="003840A8" w:rsidP="003B783D">
            <w:pPr>
              <w:jc w:val="center"/>
              <w:rPr>
                <w:color w:val="FF0000"/>
                <w:sz w:val="24"/>
                <w:szCs w:val="24"/>
              </w:rPr>
            </w:pPr>
            <w:r>
              <w:rPr>
                <w:color w:val="FF0000"/>
                <w:sz w:val="24"/>
                <w:szCs w:val="24"/>
              </w:rPr>
              <w:t>%83</w:t>
            </w:r>
          </w:p>
        </w:tc>
        <w:tc>
          <w:tcPr>
            <w:tcW w:w="2071" w:type="dxa"/>
            <w:tcBorders>
              <w:top w:val="nil"/>
              <w:left w:val="nil"/>
              <w:bottom w:val="single" w:sz="8" w:space="0" w:color="auto"/>
              <w:right w:val="single" w:sz="8" w:space="0" w:color="auto"/>
            </w:tcBorders>
            <w:shd w:val="clear" w:color="auto" w:fill="auto"/>
            <w:vAlign w:val="center"/>
            <w:hideMark/>
          </w:tcPr>
          <w:p w:rsidR="003840A8" w:rsidRPr="0024105F" w:rsidRDefault="003840A8" w:rsidP="003B783D">
            <w:pPr>
              <w:jc w:val="center"/>
              <w:rPr>
                <w:color w:val="FF0000"/>
                <w:sz w:val="24"/>
                <w:szCs w:val="24"/>
              </w:rPr>
            </w:pPr>
            <w:r>
              <w:rPr>
                <w:color w:val="FF0000"/>
                <w:sz w:val="24"/>
                <w:szCs w:val="24"/>
              </w:rPr>
              <w:t>%85</w:t>
            </w:r>
          </w:p>
        </w:tc>
        <w:tc>
          <w:tcPr>
            <w:tcW w:w="2071" w:type="dxa"/>
            <w:tcBorders>
              <w:top w:val="nil"/>
              <w:left w:val="nil"/>
              <w:bottom w:val="single" w:sz="8" w:space="0" w:color="auto"/>
              <w:right w:val="single" w:sz="8" w:space="0" w:color="auto"/>
            </w:tcBorders>
            <w:shd w:val="clear" w:color="auto" w:fill="auto"/>
            <w:vAlign w:val="center"/>
            <w:hideMark/>
          </w:tcPr>
          <w:p w:rsidR="003840A8" w:rsidRPr="0024105F" w:rsidRDefault="003840A8" w:rsidP="003B783D">
            <w:pPr>
              <w:jc w:val="center"/>
              <w:rPr>
                <w:color w:val="FF0000"/>
                <w:sz w:val="24"/>
                <w:szCs w:val="24"/>
              </w:rPr>
            </w:pPr>
            <w:r>
              <w:rPr>
                <w:color w:val="FF0000"/>
                <w:sz w:val="24"/>
                <w:szCs w:val="24"/>
              </w:rPr>
              <w:t>%90</w:t>
            </w:r>
          </w:p>
        </w:tc>
      </w:tr>
      <w:tr w:rsidR="003B783D" w:rsidRPr="0071607F" w:rsidTr="003B783D">
        <w:trPr>
          <w:gridAfter w:val="1"/>
          <w:wAfter w:w="32" w:type="dxa"/>
          <w:trHeight w:val="579"/>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B783D" w:rsidRPr="0071607F" w:rsidRDefault="003B783D"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PG.2.1.5</w:t>
            </w:r>
          </w:p>
        </w:tc>
        <w:tc>
          <w:tcPr>
            <w:tcW w:w="2552" w:type="dxa"/>
            <w:tcBorders>
              <w:top w:val="nil"/>
              <w:left w:val="nil"/>
              <w:bottom w:val="single" w:sz="8" w:space="0" w:color="auto"/>
              <w:right w:val="single" w:sz="8" w:space="0" w:color="auto"/>
            </w:tcBorders>
            <w:shd w:val="clear" w:color="auto" w:fill="auto"/>
            <w:vAlign w:val="bottom"/>
            <w:hideMark/>
          </w:tcPr>
          <w:p w:rsidR="003B783D" w:rsidRPr="0071607F" w:rsidRDefault="003B783D" w:rsidP="0071607F">
            <w:pPr>
              <w:spacing w:after="0" w:line="240" w:lineRule="auto"/>
              <w:rPr>
                <w:rFonts w:asciiTheme="minorHAnsi" w:eastAsia="Times New Roman" w:hAnsiTheme="minorHAnsi"/>
                <w:color w:val="000000"/>
                <w:lang w:eastAsia="tr-TR"/>
              </w:rPr>
            </w:pPr>
            <w:r w:rsidRPr="0071607F">
              <w:rPr>
                <w:rFonts w:asciiTheme="minorHAnsi" w:eastAsia="Times New Roman" w:hAnsiTheme="minorHAnsi"/>
                <w:color w:val="000000"/>
                <w:lang w:eastAsia="tr-TR"/>
              </w:rPr>
              <w:t>Velilere yönelik yapılan aile eğitimi sayısı</w:t>
            </w:r>
          </w:p>
        </w:tc>
        <w:tc>
          <w:tcPr>
            <w:tcW w:w="1305" w:type="dxa"/>
            <w:tcBorders>
              <w:top w:val="nil"/>
              <w:left w:val="nil"/>
              <w:bottom w:val="single" w:sz="8" w:space="0" w:color="auto"/>
              <w:right w:val="single" w:sz="8" w:space="0" w:color="auto"/>
            </w:tcBorders>
            <w:shd w:val="clear" w:color="auto" w:fill="auto"/>
            <w:noWrap/>
            <w:vAlign w:val="center"/>
            <w:hideMark/>
          </w:tcPr>
          <w:p w:rsidR="003B783D" w:rsidRPr="0024105F" w:rsidRDefault="003B783D" w:rsidP="003B783D">
            <w:pPr>
              <w:jc w:val="center"/>
              <w:rPr>
                <w:color w:val="FF0000"/>
                <w:sz w:val="24"/>
                <w:szCs w:val="24"/>
              </w:rPr>
            </w:pPr>
            <w:r>
              <w:rPr>
                <w:color w:val="FF0000"/>
                <w:sz w:val="24"/>
                <w:szCs w:val="24"/>
              </w:rPr>
              <w:t>2</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B783D" w:rsidRPr="0024105F" w:rsidRDefault="003B783D" w:rsidP="003B783D">
            <w:pPr>
              <w:jc w:val="center"/>
              <w:rPr>
                <w:color w:val="FF0000"/>
                <w:sz w:val="24"/>
                <w:szCs w:val="24"/>
              </w:rPr>
            </w:pPr>
            <w:r>
              <w:rPr>
                <w:color w:val="FF0000"/>
                <w:sz w:val="24"/>
                <w:szCs w:val="24"/>
              </w:rPr>
              <w:t>3</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5</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7</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8</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10</w:t>
            </w:r>
          </w:p>
        </w:tc>
      </w:tr>
      <w:tr w:rsidR="003B783D" w:rsidRPr="0071607F" w:rsidTr="003B783D">
        <w:trPr>
          <w:gridAfter w:val="1"/>
          <w:wAfter w:w="32" w:type="dxa"/>
          <w:trHeight w:val="973"/>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B783D" w:rsidRPr="0071607F" w:rsidRDefault="003B783D"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PG.2.1.6</w:t>
            </w:r>
          </w:p>
        </w:tc>
        <w:tc>
          <w:tcPr>
            <w:tcW w:w="2552" w:type="dxa"/>
            <w:tcBorders>
              <w:top w:val="nil"/>
              <w:left w:val="nil"/>
              <w:bottom w:val="single" w:sz="8" w:space="0" w:color="auto"/>
              <w:right w:val="single" w:sz="8" w:space="0" w:color="auto"/>
            </w:tcBorders>
            <w:shd w:val="clear" w:color="auto" w:fill="auto"/>
            <w:vAlign w:val="bottom"/>
            <w:hideMark/>
          </w:tcPr>
          <w:p w:rsidR="003B783D" w:rsidRPr="0071607F" w:rsidRDefault="003B783D" w:rsidP="0071607F">
            <w:pPr>
              <w:spacing w:after="0" w:line="240" w:lineRule="auto"/>
              <w:rPr>
                <w:rFonts w:asciiTheme="minorHAnsi" w:eastAsia="Times New Roman" w:hAnsiTheme="minorHAnsi"/>
                <w:color w:val="000000"/>
                <w:lang w:eastAsia="tr-TR"/>
              </w:rPr>
            </w:pPr>
            <w:r w:rsidRPr="0071607F">
              <w:rPr>
                <w:rFonts w:asciiTheme="minorHAnsi" w:eastAsia="Times New Roman" w:hAnsiTheme="minorHAnsi"/>
                <w:color w:val="000000"/>
                <w:lang w:eastAsia="tr-TR"/>
              </w:rPr>
              <w:t>Velilere yönelik yapılan aile eğitimine katılan veli oranı (%)</w:t>
            </w:r>
          </w:p>
        </w:tc>
        <w:tc>
          <w:tcPr>
            <w:tcW w:w="1305" w:type="dxa"/>
            <w:tcBorders>
              <w:top w:val="nil"/>
              <w:left w:val="nil"/>
              <w:bottom w:val="single" w:sz="8" w:space="0" w:color="auto"/>
              <w:right w:val="single" w:sz="8" w:space="0" w:color="auto"/>
            </w:tcBorders>
            <w:shd w:val="clear" w:color="auto" w:fill="auto"/>
            <w:noWrap/>
            <w:vAlign w:val="center"/>
            <w:hideMark/>
          </w:tcPr>
          <w:p w:rsidR="003B783D" w:rsidRPr="0024105F" w:rsidRDefault="003B783D" w:rsidP="003B783D">
            <w:pPr>
              <w:jc w:val="center"/>
              <w:rPr>
                <w:color w:val="FF0000"/>
                <w:sz w:val="24"/>
                <w:szCs w:val="24"/>
              </w:rPr>
            </w:pPr>
            <w:r>
              <w:rPr>
                <w:color w:val="FF0000"/>
                <w:sz w:val="24"/>
                <w:szCs w:val="24"/>
              </w:rPr>
              <w:t>%55</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B783D" w:rsidRPr="0024105F" w:rsidRDefault="003B783D" w:rsidP="003B783D">
            <w:pPr>
              <w:jc w:val="center"/>
              <w:rPr>
                <w:color w:val="FF0000"/>
                <w:sz w:val="24"/>
                <w:szCs w:val="24"/>
              </w:rPr>
            </w:pPr>
            <w:r>
              <w:rPr>
                <w:color w:val="FF0000"/>
                <w:sz w:val="24"/>
                <w:szCs w:val="24"/>
              </w:rPr>
              <w:t>%65</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%70</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%80</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%90</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%95</w:t>
            </w:r>
          </w:p>
        </w:tc>
      </w:tr>
      <w:tr w:rsidR="003B783D" w:rsidRPr="0071607F" w:rsidTr="003B783D">
        <w:trPr>
          <w:gridAfter w:val="1"/>
          <w:wAfter w:w="32" w:type="dxa"/>
          <w:trHeight w:val="690"/>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B783D" w:rsidRPr="0071607F" w:rsidRDefault="003B783D"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lastRenderedPageBreak/>
              <w:t>PG.2.1.7</w:t>
            </w:r>
          </w:p>
        </w:tc>
        <w:tc>
          <w:tcPr>
            <w:tcW w:w="2552" w:type="dxa"/>
            <w:tcBorders>
              <w:top w:val="nil"/>
              <w:left w:val="nil"/>
              <w:bottom w:val="single" w:sz="8" w:space="0" w:color="auto"/>
              <w:right w:val="single" w:sz="8" w:space="0" w:color="auto"/>
            </w:tcBorders>
            <w:shd w:val="clear" w:color="auto" w:fill="auto"/>
            <w:vAlign w:val="bottom"/>
            <w:hideMark/>
          </w:tcPr>
          <w:p w:rsidR="003B783D" w:rsidRPr="0071607F" w:rsidRDefault="003B783D"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4"/>
                <w:lang w:eastAsia="tr-TR"/>
              </w:rPr>
              <w:t>İlkokulda öğrenci başına okunan kitap sayısı</w:t>
            </w:r>
          </w:p>
        </w:tc>
        <w:tc>
          <w:tcPr>
            <w:tcW w:w="1305" w:type="dxa"/>
            <w:tcBorders>
              <w:top w:val="nil"/>
              <w:left w:val="nil"/>
              <w:bottom w:val="single" w:sz="8" w:space="0" w:color="auto"/>
              <w:right w:val="single" w:sz="8" w:space="0" w:color="auto"/>
            </w:tcBorders>
            <w:shd w:val="clear" w:color="auto" w:fill="auto"/>
            <w:noWrap/>
            <w:vAlign w:val="center"/>
            <w:hideMark/>
          </w:tcPr>
          <w:p w:rsidR="003B783D" w:rsidRPr="0024105F" w:rsidRDefault="003B783D" w:rsidP="003B783D">
            <w:pPr>
              <w:jc w:val="center"/>
              <w:rPr>
                <w:color w:val="FF0000"/>
                <w:sz w:val="24"/>
                <w:szCs w:val="24"/>
              </w:rPr>
            </w:pPr>
            <w:r>
              <w:rPr>
                <w:color w:val="FF0000"/>
                <w:sz w:val="24"/>
                <w:szCs w:val="24"/>
              </w:rPr>
              <w:t>4</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B783D" w:rsidRPr="0024105F" w:rsidRDefault="003B783D" w:rsidP="003B783D">
            <w:pPr>
              <w:jc w:val="center"/>
              <w:rPr>
                <w:color w:val="FF0000"/>
                <w:sz w:val="24"/>
                <w:szCs w:val="24"/>
              </w:rPr>
            </w:pPr>
            <w:r>
              <w:rPr>
                <w:color w:val="FF0000"/>
                <w:sz w:val="24"/>
                <w:szCs w:val="24"/>
              </w:rPr>
              <w:t>6</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8</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10</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20</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25</w:t>
            </w:r>
          </w:p>
        </w:tc>
      </w:tr>
      <w:tr w:rsidR="003B783D" w:rsidRPr="0071607F" w:rsidTr="003B783D">
        <w:trPr>
          <w:gridAfter w:val="1"/>
          <w:wAfter w:w="32" w:type="dxa"/>
          <w:trHeight w:val="365"/>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B783D" w:rsidRPr="0071607F" w:rsidRDefault="003B783D"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PG.2.1.8</w:t>
            </w:r>
          </w:p>
        </w:tc>
        <w:tc>
          <w:tcPr>
            <w:tcW w:w="2552" w:type="dxa"/>
            <w:tcBorders>
              <w:top w:val="nil"/>
              <w:left w:val="nil"/>
              <w:bottom w:val="single" w:sz="8" w:space="0" w:color="auto"/>
              <w:right w:val="single" w:sz="8" w:space="0" w:color="auto"/>
            </w:tcBorders>
            <w:shd w:val="clear" w:color="auto" w:fill="auto"/>
            <w:vAlign w:val="bottom"/>
            <w:hideMark/>
          </w:tcPr>
          <w:p w:rsidR="003B783D" w:rsidRPr="0071607F" w:rsidRDefault="00E474CB" w:rsidP="003B783D">
            <w:pPr>
              <w:spacing w:after="0" w:line="240" w:lineRule="auto"/>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Ortaokuldaöğrenci başınaokunan</w:t>
            </w:r>
            <w:r w:rsidR="003B783D" w:rsidRPr="0071607F">
              <w:rPr>
                <w:rFonts w:asciiTheme="minorHAnsi" w:eastAsia="Times New Roman" w:hAnsiTheme="minorHAnsi"/>
                <w:color w:val="000000"/>
                <w:sz w:val="24"/>
                <w:szCs w:val="24"/>
                <w:lang w:eastAsia="tr-TR"/>
              </w:rPr>
              <w:t>kitap</w:t>
            </w:r>
            <w:r>
              <w:rPr>
                <w:rFonts w:asciiTheme="minorHAnsi" w:eastAsia="Times New Roman" w:hAnsiTheme="minorHAnsi"/>
                <w:color w:val="000000"/>
                <w:sz w:val="24"/>
                <w:szCs w:val="24"/>
                <w:lang w:eastAsia="tr-TR"/>
              </w:rPr>
              <w:t>sayısı</w:t>
            </w:r>
            <w:r w:rsidR="003B783D" w:rsidRPr="0071607F">
              <w:rPr>
                <w:rFonts w:asciiTheme="minorHAnsi" w:eastAsia="Times New Roman" w:hAnsiTheme="minorHAnsi"/>
                <w:color w:val="000000"/>
                <w:sz w:val="24"/>
                <w:szCs w:val="24"/>
                <w:lang w:eastAsia="tr-TR"/>
              </w:rPr>
              <w:t xml:space="preserve"> </w:t>
            </w:r>
          </w:p>
        </w:tc>
        <w:tc>
          <w:tcPr>
            <w:tcW w:w="1305" w:type="dxa"/>
            <w:tcBorders>
              <w:top w:val="nil"/>
              <w:left w:val="nil"/>
              <w:bottom w:val="single" w:sz="8" w:space="0" w:color="auto"/>
              <w:right w:val="single" w:sz="8" w:space="0" w:color="auto"/>
            </w:tcBorders>
            <w:shd w:val="clear" w:color="auto" w:fill="auto"/>
            <w:noWrap/>
            <w:vAlign w:val="center"/>
            <w:hideMark/>
          </w:tcPr>
          <w:p w:rsidR="003B783D" w:rsidRPr="0024105F" w:rsidRDefault="003B783D" w:rsidP="003B783D">
            <w:pPr>
              <w:jc w:val="center"/>
              <w:rPr>
                <w:color w:val="FF0000"/>
                <w:sz w:val="24"/>
                <w:szCs w:val="24"/>
              </w:rPr>
            </w:pPr>
            <w:r>
              <w:rPr>
                <w:color w:val="FF0000"/>
                <w:sz w:val="24"/>
                <w:szCs w:val="24"/>
              </w:rPr>
              <w:t>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B783D" w:rsidRPr="0024105F" w:rsidRDefault="003B783D" w:rsidP="003B783D">
            <w:pPr>
              <w:jc w:val="center"/>
              <w:rPr>
                <w:color w:val="FF0000"/>
                <w:sz w:val="24"/>
                <w:szCs w:val="24"/>
              </w:rPr>
            </w:pPr>
            <w:r>
              <w:rPr>
                <w:color w:val="FF0000"/>
                <w:sz w:val="24"/>
                <w:szCs w:val="24"/>
              </w:rPr>
              <w:t>0</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%60</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%83</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%85</w:t>
            </w:r>
          </w:p>
        </w:tc>
        <w:tc>
          <w:tcPr>
            <w:tcW w:w="2071" w:type="dxa"/>
            <w:tcBorders>
              <w:top w:val="nil"/>
              <w:left w:val="nil"/>
              <w:bottom w:val="single" w:sz="8" w:space="0" w:color="auto"/>
              <w:right w:val="single" w:sz="8" w:space="0" w:color="auto"/>
            </w:tcBorders>
            <w:shd w:val="clear" w:color="auto" w:fill="auto"/>
            <w:vAlign w:val="center"/>
            <w:hideMark/>
          </w:tcPr>
          <w:p w:rsidR="003B783D" w:rsidRPr="0024105F" w:rsidRDefault="003B783D" w:rsidP="003B783D">
            <w:pPr>
              <w:jc w:val="center"/>
              <w:rPr>
                <w:color w:val="FF0000"/>
                <w:sz w:val="24"/>
                <w:szCs w:val="24"/>
              </w:rPr>
            </w:pPr>
            <w:r>
              <w:rPr>
                <w:color w:val="FF0000"/>
                <w:sz w:val="24"/>
                <w:szCs w:val="24"/>
              </w:rPr>
              <w:t>%90</w:t>
            </w:r>
          </w:p>
        </w:tc>
      </w:tr>
      <w:tr w:rsidR="0061527A" w:rsidRPr="0071607F" w:rsidTr="009B22DA">
        <w:trPr>
          <w:gridAfter w:val="1"/>
          <w:wAfter w:w="32" w:type="dxa"/>
          <w:trHeight w:val="1127"/>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61527A" w:rsidRPr="0071607F" w:rsidRDefault="0061527A"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PG.2.1.9</w:t>
            </w:r>
          </w:p>
        </w:tc>
        <w:tc>
          <w:tcPr>
            <w:tcW w:w="2552" w:type="dxa"/>
            <w:tcBorders>
              <w:top w:val="nil"/>
              <w:left w:val="nil"/>
              <w:bottom w:val="single" w:sz="8" w:space="0" w:color="auto"/>
              <w:right w:val="single" w:sz="8" w:space="0" w:color="auto"/>
            </w:tcBorders>
            <w:shd w:val="clear" w:color="auto" w:fill="auto"/>
            <w:vAlign w:val="bottom"/>
            <w:hideMark/>
          </w:tcPr>
          <w:p w:rsidR="0061527A" w:rsidRPr="0071607F" w:rsidRDefault="0061527A"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Ortaöğretime merkezi sınavla yerleşen öğrenci oranı (%)</w:t>
            </w:r>
          </w:p>
        </w:tc>
        <w:tc>
          <w:tcPr>
            <w:tcW w:w="1305" w:type="dxa"/>
            <w:tcBorders>
              <w:top w:val="nil"/>
              <w:left w:val="nil"/>
              <w:bottom w:val="single" w:sz="8" w:space="0" w:color="auto"/>
              <w:right w:val="single" w:sz="8" w:space="0" w:color="auto"/>
            </w:tcBorders>
            <w:shd w:val="clear" w:color="auto" w:fill="auto"/>
            <w:noWrap/>
            <w:vAlign w:val="center"/>
            <w:hideMark/>
          </w:tcPr>
          <w:p w:rsidR="0061527A" w:rsidRPr="00323B9D" w:rsidRDefault="0061527A" w:rsidP="009B22DA">
            <w:pPr>
              <w:jc w:val="center"/>
              <w:rPr>
                <w:color w:val="FF0000"/>
                <w:sz w:val="24"/>
                <w:szCs w:val="24"/>
              </w:rPr>
            </w:pPr>
            <w:r>
              <w:rPr>
                <w:color w:val="FF0000"/>
                <w:sz w:val="24"/>
                <w:szCs w:val="24"/>
              </w:rPr>
              <w:t>%13</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61527A" w:rsidRPr="00323B9D" w:rsidRDefault="0061527A" w:rsidP="009B22DA">
            <w:pPr>
              <w:jc w:val="center"/>
              <w:rPr>
                <w:color w:val="FF0000"/>
                <w:sz w:val="24"/>
                <w:szCs w:val="24"/>
              </w:rPr>
            </w:pPr>
            <w:r>
              <w:rPr>
                <w:color w:val="FF0000"/>
                <w:sz w:val="24"/>
                <w:szCs w:val="24"/>
              </w:rPr>
              <w:t>%12</w:t>
            </w:r>
          </w:p>
        </w:tc>
        <w:tc>
          <w:tcPr>
            <w:tcW w:w="2071" w:type="dxa"/>
            <w:tcBorders>
              <w:top w:val="nil"/>
              <w:left w:val="nil"/>
              <w:bottom w:val="single" w:sz="8" w:space="0" w:color="auto"/>
              <w:right w:val="single" w:sz="8" w:space="0" w:color="auto"/>
            </w:tcBorders>
            <w:shd w:val="clear" w:color="auto" w:fill="auto"/>
            <w:vAlign w:val="center"/>
            <w:hideMark/>
          </w:tcPr>
          <w:p w:rsidR="0061527A" w:rsidRPr="00323B9D" w:rsidRDefault="0061527A" w:rsidP="009B22DA">
            <w:pPr>
              <w:jc w:val="center"/>
              <w:rPr>
                <w:color w:val="FF0000"/>
                <w:sz w:val="24"/>
                <w:szCs w:val="24"/>
              </w:rPr>
            </w:pPr>
            <w:r>
              <w:rPr>
                <w:color w:val="FF0000"/>
                <w:sz w:val="24"/>
                <w:szCs w:val="24"/>
              </w:rPr>
              <w:t>%11</w:t>
            </w:r>
          </w:p>
        </w:tc>
        <w:tc>
          <w:tcPr>
            <w:tcW w:w="2071" w:type="dxa"/>
            <w:tcBorders>
              <w:top w:val="nil"/>
              <w:left w:val="nil"/>
              <w:bottom w:val="single" w:sz="8" w:space="0" w:color="auto"/>
              <w:right w:val="single" w:sz="8" w:space="0" w:color="auto"/>
            </w:tcBorders>
            <w:shd w:val="clear" w:color="auto" w:fill="auto"/>
            <w:vAlign w:val="center"/>
            <w:hideMark/>
          </w:tcPr>
          <w:p w:rsidR="0061527A" w:rsidRPr="00323B9D" w:rsidRDefault="0061527A" w:rsidP="009B22DA">
            <w:pPr>
              <w:jc w:val="center"/>
              <w:rPr>
                <w:color w:val="FF0000"/>
                <w:sz w:val="24"/>
                <w:szCs w:val="24"/>
              </w:rPr>
            </w:pPr>
            <w:r w:rsidRPr="00323B9D">
              <w:rPr>
                <w:color w:val="FF0000"/>
                <w:sz w:val="24"/>
                <w:szCs w:val="24"/>
              </w:rPr>
              <w:t>%</w:t>
            </w:r>
            <w:r>
              <w:rPr>
                <w:color w:val="FF0000"/>
                <w:sz w:val="24"/>
                <w:szCs w:val="24"/>
              </w:rPr>
              <w:t>10</w:t>
            </w:r>
          </w:p>
        </w:tc>
        <w:tc>
          <w:tcPr>
            <w:tcW w:w="2071" w:type="dxa"/>
            <w:tcBorders>
              <w:top w:val="nil"/>
              <w:left w:val="nil"/>
              <w:bottom w:val="single" w:sz="8" w:space="0" w:color="auto"/>
              <w:right w:val="single" w:sz="8" w:space="0" w:color="auto"/>
            </w:tcBorders>
            <w:shd w:val="clear" w:color="auto" w:fill="auto"/>
            <w:vAlign w:val="center"/>
            <w:hideMark/>
          </w:tcPr>
          <w:p w:rsidR="0061527A" w:rsidRPr="00323B9D" w:rsidRDefault="0061527A" w:rsidP="009B22DA">
            <w:pPr>
              <w:jc w:val="center"/>
              <w:rPr>
                <w:color w:val="FF0000"/>
                <w:sz w:val="24"/>
                <w:szCs w:val="24"/>
              </w:rPr>
            </w:pPr>
            <w:r>
              <w:rPr>
                <w:color w:val="FF0000"/>
                <w:sz w:val="24"/>
                <w:szCs w:val="24"/>
              </w:rPr>
              <w:t>%9</w:t>
            </w:r>
          </w:p>
        </w:tc>
        <w:tc>
          <w:tcPr>
            <w:tcW w:w="2071" w:type="dxa"/>
            <w:tcBorders>
              <w:top w:val="nil"/>
              <w:left w:val="nil"/>
              <w:bottom w:val="single" w:sz="8" w:space="0" w:color="auto"/>
              <w:right w:val="single" w:sz="8" w:space="0" w:color="auto"/>
            </w:tcBorders>
            <w:shd w:val="clear" w:color="auto" w:fill="auto"/>
            <w:vAlign w:val="center"/>
            <w:hideMark/>
          </w:tcPr>
          <w:p w:rsidR="0061527A" w:rsidRPr="00323B9D" w:rsidRDefault="0061527A" w:rsidP="009B22DA">
            <w:pPr>
              <w:jc w:val="center"/>
              <w:rPr>
                <w:color w:val="FF0000"/>
                <w:sz w:val="24"/>
                <w:szCs w:val="24"/>
              </w:rPr>
            </w:pPr>
            <w:r w:rsidRPr="00323B9D">
              <w:rPr>
                <w:color w:val="FF0000"/>
                <w:sz w:val="24"/>
                <w:szCs w:val="24"/>
              </w:rPr>
              <w:t>%</w:t>
            </w:r>
            <w:r w:rsidR="00344474">
              <w:rPr>
                <w:color w:val="FF0000"/>
                <w:sz w:val="24"/>
                <w:szCs w:val="24"/>
              </w:rPr>
              <w:t>8</w:t>
            </w:r>
          </w:p>
        </w:tc>
      </w:tr>
      <w:tr w:rsidR="00344474" w:rsidRPr="0071607F" w:rsidTr="009B22DA">
        <w:trPr>
          <w:gridAfter w:val="1"/>
          <w:wAfter w:w="32" w:type="dxa"/>
          <w:trHeight w:val="559"/>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PG.2.1.10</w:t>
            </w:r>
          </w:p>
        </w:tc>
        <w:tc>
          <w:tcPr>
            <w:tcW w:w="2552" w:type="dxa"/>
            <w:tcBorders>
              <w:top w:val="nil"/>
              <w:left w:val="nil"/>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Ortaokulda yabancı dil dersi yılsonu puan ortalaması</w:t>
            </w:r>
          </w:p>
        </w:tc>
        <w:tc>
          <w:tcPr>
            <w:tcW w:w="1305" w:type="dxa"/>
            <w:tcBorders>
              <w:top w:val="nil"/>
              <w:left w:val="nil"/>
              <w:bottom w:val="single" w:sz="8" w:space="0" w:color="auto"/>
              <w:right w:val="single" w:sz="8" w:space="0" w:color="auto"/>
            </w:tcBorders>
            <w:shd w:val="clear" w:color="auto" w:fill="auto"/>
            <w:noWrap/>
            <w:vAlign w:val="center"/>
            <w:hideMark/>
          </w:tcPr>
          <w:p w:rsidR="00344474" w:rsidRPr="00323B9D" w:rsidRDefault="00344474" w:rsidP="00344474">
            <w:pPr>
              <w:rPr>
                <w:color w:val="FF0000"/>
                <w:sz w:val="24"/>
                <w:szCs w:val="24"/>
              </w:rPr>
            </w:pPr>
            <w:r>
              <w:rPr>
                <w:color w:val="FF0000"/>
                <w:sz w:val="24"/>
                <w:szCs w:val="24"/>
              </w:rPr>
              <w:t xml:space="preserve">         50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44474" w:rsidRPr="00323B9D" w:rsidRDefault="00344474" w:rsidP="00344474">
            <w:pPr>
              <w:jc w:val="center"/>
              <w:rPr>
                <w:color w:val="FF0000"/>
                <w:sz w:val="24"/>
                <w:szCs w:val="24"/>
              </w:rPr>
            </w:pPr>
            <w:r>
              <w:rPr>
                <w:color w:val="FF0000"/>
                <w:sz w:val="24"/>
                <w:szCs w:val="24"/>
              </w:rPr>
              <w:t>55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57</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60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65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70</w:t>
            </w:r>
          </w:p>
        </w:tc>
      </w:tr>
      <w:tr w:rsidR="00344474" w:rsidRPr="0071607F" w:rsidTr="009B22DA">
        <w:trPr>
          <w:gridAfter w:val="1"/>
          <w:wAfter w:w="32" w:type="dxa"/>
          <w:trHeight w:val="831"/>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PG.2.1.11</w:t>
            </w:r>
          </w:p>
        </w:tc>
        <w:tc>
          <w:tcPr>
            <w:tcW w:w="2552" w:type="dxa"/>
            <w:tcBorders>
              <w:top w:val="nil"/>
              <w:left w:val="nil"/>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Ortaokulda matematik dersi yılsonu puan ortalaması</w:t>
            </w:r>
          </w:p>
        </w:tc>
        <w:tc>
          <w:tcPr>
            <w:tcW w:w="1305" w:type="dxa"/>
            <w:tcBorders>
              <w:top w:val="nil"/>
              <w:left w:val="nil"/>
              <w:bottom w:val="single" w:sz="8" w:space="0" w:color="auto"/>
              <w:right w:val="single" w:sz="8" w:space="0" w:color="auto"/>
            </w:tcBorders>
            <w:shd w:val="clear" w:color="auto" w:fill="auto"/>
            <w:noWrap/>
            <w:vAlign w:val="center"/>
            <w:hideMark/>
          </w:tcPr>
          <w:p w:rsidR="00344474" w:rsidRPr="00323B9D" w:rsidRDefault="00344474" w:rsidP="009B22DA">
            <w:pPr>
              <w:rPr>
                <w:color w:val="FF0000"/>
                <w:sz w:val="24"/>
                <w:szCs w:val="24"/>
              </w:rPr>
            </w:pPr>
            <w:r>
              <w:rPr>
                <w:color w:val="FF0000"/>
                <w:sz w:val="24"/>
                <w:szCs w:val="24"/>
              </w:rPr>
              <w:t xml:space="preserve">         53</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44474" w:rsidRPr="00323B9D" w:rsidRDefault="00344474" w:rsidP="009B22DA">
            <w:pPr>
              <w:jc w:val="center"/>
              <w:rPr>
                <w:color w:val="FF0000"/>
                <w:sz w:val="24"/>
                <w:szCs w:val="24"/>
              </w:rPr>
            </w:pPr>
            <w:r>
              <w:rPr>
                <w:color w:val="FF0000"/>
                <w:sz w:val="24"/>
                <w:szCs w:val="24"/>
              </w:rPr>
              <w:t>58</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65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70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75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80</w:t>
            </w:r>
          </w:p>
        </w:tc>
      </w:tr>
      <w:tr w:rsidR="00344474" w:rsidRPr="0071607F" w:rsidTr="009B22DA">
        <w:trPr>
          <w:gridAfter w:val="1"/>
          <w:wAfter w:w="32" w:type="dxa"/>
          <w:trHeight w:val="862"/>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PG.2.1.12</w:t>
            </w:r>
          </w:p>
        </w:tc>
        <w:tc>
          <w:tcPr>
            <w:tcW w:w="2552" w:type="dxa"/>
            <w:tcBorders>
              <w:top w:val="nil"/>
              <w:left w:val="nil"/>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Ortaokulda fen ve teknoloji dersi yılsonu puan ortalaması</w:t>
            </w:r>
          </w:p>
        </w:tc>
        <w:tc>
          <w:tcPr>
            <w:tcW w:w="1305" w:type="dxa"/>
            <w:tcBorders>
              <w:top w:val="nil"/>
              <w:left w:val="nil"/>
              <w:bottom w:val="single" w:sz="8" w:space="0" w:color="auto"/>
              <w:right w:val="single" w:sz="8" w:space="0" w:color="auto"/>
            </w:tcBorders>
            <w:shd w:val="clear" w:color="auto" w:fill="auto"/>
            <w:noWrap/>
            <w:vAlign w:val="center"/>
            <w:hideMark/>
          </w:tcPr>
          <w:p w:rsidR="00344474" w:rsidRPr="00323B9D" w:rsidRDefault="00344474" w:rsidP="009B22DA">
            <w:pPr>
              <w:rPr>
                <w:color w:val="FF0000"/>
                <w:sz w:val="24"/>
                <w:szCs w:val="24"/>
              </w:rPr>
            </w:pPr>
            <w:r>
              <w:rPr>
                <w:color w:val="FF0000"/>
                <w:sz w:val="24"/>
                <w:szCs w:val="24"/>
              </w:rPr>
              <w:t xml:space="preserve">         57</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44474" w:rsidRPr="00323B9D" w:rsidRDefault="00344474" w:rsidP="009B22DA">
            <w:pPr>
              <w:jc w:val="center"/>
              <w:rPr>
                <w:color w:val="FF0000"/>
                <w:sz w:val="24"/>
                <w:szCs w:val="24"/>
              </w:rPr>
            </w:pPr>
            <w:r>
              <w:rPr>
                <w:color w:val="FF0000"/>
                <w:sz w:val="24"/>
                <w:szCs w:val="24"/>
              </w:rPr>
              <w:t>60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65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75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80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85</w:t>
            </w:r>
          </w:p>
        </w:tc>
      </w:tr>
      <w:tr w:rsidR="00344474" w:rsidRPr="0071607F" w:rsidTr="009B22DA">
        <w:trPr>
          <w:gridAfter w:val="1"/>
          <w:wAfter w:w="32" w:type="dxa"/>
          <w:trHeight w:val="831"/>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PG.2.1.13</w:t>
            </w:r>
          </w:p>
        </w:tc>
        <w:tc>
          <w:tcPr>
            <w:tcW w:w="2552" w:type="dxa"/>
            <w:tcBorders>
              <w:top w:val="nil"/>
              <w:left w:val="nil"/>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Ortaokulda Türkçe dersi yılsonu puan ortalaması</w:t>
            </w:r>
          </w:p>
        </w:tc>
        <w:tc>
          <w:tcPr>
            <w:tcW w:w="1305" w:type="dxa"/>
            <w:tcBorders>
              <w:top w:val="nil"/>
              <w:left w:val="nil"/>
              <w:bottom w:val="single" w:sz="8" w:space="0" w:color="auto"/>
              <w:right w:val="single" w:sz="8" w:space="0" w:color="auto"/>
            </w:tcBorders>
            <w:shd w:val="clear" w:color="auto" w:fill="auto"/>
            <w:noWrap/>
            <w:vAlign w:val="center"/>
            <w:hideMark/>
          </w:tcPr>
          <w:p w:rsidR="00344474" w:rsidRPr="00323B9D" w:rsidRDefault="00344474" w:rsidP="009B22DA">
            <w:pPr>
              <w:rPr>
                <w:color w:val="FF0000"/>
                <w:sz w:val="24"/>
                <w:szCs w:val="24"/>
              </w:rPr>
            </w:pPr>
            <w:r>
              <w:rPr>
                <w:color w:val="FF0000"/>
                <w:sz w:val="24"/>
                <w:szCs w:val="24"/>
              </w:rPr>
              <w:t xml:space="preserve">         65</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44474" w:rsidRPr="00323B9D" w:rsidRDefault="00344474" w:rsidP="009B22DA">
            <w:pPr>
              <w:jc w:val="center"/>
              <w:rPr>
                <w:color w:val="FF0000"/>
                <w:sz w:val="24"/>
                <w:szCs w:val="24"/>
              </w:rPr>
            </w:pPr>
            <w:r>
              <w:rPr>
                <w:color w:val="FF0000"/>
                <w:sz w:val="24"/>
                <w:szCs w:val="24"/>
              </w:rPr>
              <w:t>68</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70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80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85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90</w:t>
            </w:r>
          </w:p>
        </w:tc>
      </w:tr>
      <w:tr w:rsidR="00344474" w:rsidRPr="0071607F" w:rsidTr="009B22DA">
        <w:trPr>
          <w:gridAfter w:val="1"/>
          <w:wAfter w:w="32" w:type="dxa"/>
          <w:trHeight w:val="489"/>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PG.2.1.14</w:t>
            </w:r>
          </w:p>
        </w:tc>
        <w:tc>
          <w:tcPr>
            <w:tcW w:w="2552" w:type="dxa"/>
            <w:tcBorders>
              <w:top w:val="nil"/>
              <w:left w:val="nil"/>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Ortaokulda sosyal bilgiler dersi yılsonu puan ortalaması</w:t>
            </w:r>
          </w:p>
        </w:tc>
        <w:tc>
          <w:tcPr>
            <w:tcW w:w="1305" w:type="dxa"/>
            <w:tcBorders>
              <w:top w:val="nil"/>
              <w:left w:val="nil"/>
              <w:bottom w:val="single" w:sz="8" w:space="0" w:color="auto"/>
              <w:right w:val="single" w:sz="8" w:space="0" w:color="auto"/>
            </w:tcBorders>
            <w:shd w:val="clear" w:color="auto" w:fill="auto"/>
            <w:noWrap/>
            <w:vAlign w:val="center"/>
            <w:hideMark/>
          </w:tcPr>
          <w:p w:rsidR="00344474" w:rsidRPr="00323B9D" w:rsidRDefault="00344474" w:rsidP="009B22DA">
            <w:pPr>
              <w:rPr>
                <w:color w:val="FF0000"/>
                <w:sz w:val="24"/>
                <w:szCs w:val="24"/>
              </w:rPr>
            </w:pPr>
            <w:r>
              <w:rPr>
                <w:color w:val="FF0000"/>
                <w:sz w:val="24"/>
                <w:szCs w:val="24"/>
              </w:rPr>
              <w:t xml:space="preserve">         65</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44474" w:rsidRPr="00323B9D" w:rsidRDefault="00344474" w:rsidP="009B22DA">
            <w:pPr>
              <w:jc w:val="center"/>
              <w:rPr>
                <w:color w:val="FF0000"/>
                <w:sz w:val="24"/>
                <w:szCs w:val="24"/>
              </w:rPr>
            </w:pPr>
            <w:r>
              <w:rPr>
                <w:color w:val="FF0000"/>
                <w:sz w:val="24"/>
                <w:szCs w:val="24"/>
              </w:rPr>
              <w:t>70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75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80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85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90</w:t>
            </w:r>
          </w:p>
        </w:tc>
      </w:tr>
      <w:tr w:rsidR="00344474" w:rsidRPr="0071607F" w:rsidTr="009B22DA">
        <w:trPr>
          <w:gridAfter w:val="1"/>
          <w:wAfter w:w="32" w:type="dxa"/>
          <w:trHeight w:val="842"/>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PG.2.1.15</w:t>
            </w:r>
          </w:p>
        </w:tc>
        <w:tc>
          <w:tcPr>
            <w:tcW w:w="2552" w:type="dxa"/>
            <w:tcBorders>
              <w:top w:val="nil"/>
              <w:left w:val="nil"/>
              <w:bottom w:val="single" w:sz="8" w:space="0" w:color="auto"/>
              <w:right w:val="single" w:sz="8" w:space="0" w:color="auto"/>
            </w:tcBorders>
            <w:shd w:val="clear" w:color="auto" w:fill="auto"/>
            <w:vAlign w:val="bottom"/>
            <w:hideMark/>
          </w:tcPr>
          <w:p w:rsidR="00344474" w:rsidRPr="0071607F" w:rsidRDefault="00344474"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Ortaokulda din kültürü ve ahlak bilgisi dersi yılsonu puan ortalaması</w:t>
            </w:r>
          </w:p>
        </w:tc>
        <w:tc>
          <w:tcPr>
            <w:tcW w:w="1305" w:type="dxa"/>
            <w:tcBorders>
              <w:top w:val="nil"/>
              <w:left w:val="nil"/>
              <w:bottom w:val="single" w:sz="8" w:space="0" w:color="auto"/>
              <w:right w:val="single" w:sz="8" w:space="0" w:color="auto"/>
            </w:tcBorders>
            <w:shd w:val="clear" w:color="auto" w:fill="auto"/>
            <w:noWrap/>
            <w:vAlign w:val="center"/>
            <w:hideMark/>
          </w:tcPr>
          <w:p w:rsidR="00344474" w:rsidRPr="00323B9D" w:rsidRDefault="00344474" w:rsidP="00344474">
            <w:pPr>
              <w:jc w:val="center"/>
              <w:rPr>
                <w:color w:val="FF0000"/>
                <w:sz w:val="24"/>
                <w:szCs w:val="24"/>
              </w:rPr>
            </w:pPr>
            <w:r>
              <w:rPr>
                <w:color w:val="FF0000"/>
                <w:sz w:val="24"/>
                <w:szCs w:val="24"/>
              </w:rPr>
              <w:t>70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344474" w:rsidRPr="00323B9D" w:rsidRDefault="00344474" w:rsidP="009B22DA">
            <w:pPr>
              <w:jc w:val="center"/>
              <w:rPr>
                <w:color w:val="FF0000"/>
                <w:sz w:val="24"/>
                <w:szCs w:val="24"/>
              </w:rPr>
            </w:pPr>
            <w:r>
              <w:rPr>
                <w:color w:val="FF0000"/>
                <w:sz w:val="24"/>
                <w:szCs w:val="24"/>
              </w:rPr>
              <w:t>75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80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85</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90</w:t>
            </w:r>
          </w:p>
        </w:tc>
        <w:tc>
          <w:tcPr>
            <w:tcW w:w="2071" w:type="dxa"/>
            <w:tcBorders>
              <w:top w:val="nil"/>
              <w:left w:val="nil"/>
              <w:bottom w:val="single" w:sz="8" w:space="0" w:color="auto"/>
              <w:right w:val="single" w:sz="8" w:space="0" w:color="auto"/>
            </w:tcBorders>
            <w:shd w:val="clear" w:color="auto" w:fill="auto"/>
            <w:vAlign w:val="center"/>
            <w:hideMark/>
          </w:tcPr>
          <w:p w:rsidR="00344474" w:rsidRPr="00323B9D" w:rsidRDefault="00344474" w:rsidP="009B22DA">
            <w:pPr>
              <w:jc w:val="center"/>
              <w:rPr>
                <w:color w:val="FF0000"/>
                <w:sz w:val="24"/>
                <w:szCs w:val="24"/>
              </w:rPr>
            </w:pPr>
            <w:r>
              <w:rPr>
                <w:color w:val="FF0000"/>
                <w:sz w:val="24"/>
                <w:szCs w:val="24"/>
              </w:rPr>
              <w:t>95</w:t>
            </w:r>
          </w:p>
        </w:tc>
      </w:tr>
      <w:tr w:rsidR="00530798" w:rsidRPr="0071607F" w:rsidTr="009B22DA">
        <w:trPr>
          <w:gridAfter w:val="1"/>
          <w:wAfter w:w="32" w:type="dxa"/>
          <w:trHeight w:val="1469"/>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530798" w:rsidRPr="0071607F" w:rsidRDefault="00530798"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PG.2.1.16</w:t>
            </w:r>
          </w:p>
        </w:tc>
        <w:tc>
          <w:tcPr>
            <w:tcW w:w="2552" w:type="dxa"/>
            <w:tcBorders>
              <w:top w:val="nil"/>
              <w:left w:val="nil"/>
              <w:bottom w:val="single" w:sz="8" w:space="0" w:color="auto"/>
              <w:right w:val="single" w:sz="8" w:space="0" w:color="auto"/>
            </w:tcBorders>
            <w:shd w:val="clear" w:color="auto" w:fill="auto"/>
            <w:vAlign w:val="bottom"/>
            <w:hideMark/>
          </w:tcPr>
          <w:p w:rsidR="00530798" w:rsidRPr="0071607F" w:rsidRDefault="00530798"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Okulumuzun kayıt bölgesinde kurulan okul ve mahalle spor kulüplerinden yararlanan öğrenci oranı (%)</w:t>
            </w:r>
          </w:p>
        </w:tc>
        <w:tc>
          <w:tcPr>
            <w:tcW w:w="1305" w:type="dxa"/>
            <w:tcBorders>
              <w:top w:val="nil"/>
              <w:left w:val="nil"/>
              <w:bottom w:val="single" w:sz="8" w:space="0" w:color="auto"/>
              <w:right w:val="single" w:sz="8" w:space="0" w:color="auto"/>
            </w:tcBorders>
            <w:shd w:val="clear" w:color="auto" w:fill="auto"/>
            <w:noWrap/>
            <w:vAlign w:val="center"/>
            <w:hideMark/>
          </w:tcPr>
          <w:p w:rsidR="00530798" w:rsidRPr="00AA12FF" w:rsidRDefault="00530798" w:rsidP="009B22DA">
            <w:pPr>
              <w:jc w:val="center"/>
              <w:rPr>
                <w:rFonts w:eastAsia="Times New Roman"/>
                <w:color w:val="FF0000"/>
                <w:sz w:val="24"/>
                <w:szCs w:val="24"/>
              </w:rPr>
            </w:pPr>
            <w:r w:rsidRPr="00AA12FF">
              <w:rPr>
                <w:rFonts w:eastAsia="Times New Roman"/>
                <w:color w:val="FF0000"/>
                <w:sz w:val="24"/>
                <w:szCs w:val="24"/>
              </w:rPr>
              <w:t>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530798" w:rsidRPr="00AA12FF" w:rsidRDefault="00530798" w:rsidP="009B22DA">
            <w:pPr>
              <w:jc w:val="center"/>
              <w:rPr>
                <w:rFonts w:eastAsia="Times New Roman"/>
                <w:color w:val="FF0000"/>
                <w:sz w:val="24"/>
                <w:szCs w:val="24"/>
              </w:rPr>
            </w:pPr>
            <w:r w:rsidRPr="00AA12FF">
              <w:rPr>
                <w:rFonts w:eastAsia="Times New Roman"/>
                <w:b/>
                <w:color w:val="FF0000"/>
                <w:sz w:val="24"/>
                <w:szCs w:val="24"/>
              </w:rPr>
              <w:t>%</w:t>
            </w:r>
            <w:r w:rsidRPr="00AA12FF">
              <w:rPr>
                <w:rFonts w:eastAsia="Times New Roman"/>
                <w:color w:val="FF0000"/>
                <w:sz w:val="24"/>
                <w:szCs w:val="24"/>
              </w:rPr>
              <w:t>2</w:t>
            </w:r>
          </w:p>
        </w:tc>
        <w:tc>
          <w:tcPr>
            <w:tcW w:w="2071" w:type="dxa"/>
            <w:tcBorders>
              <w:top w:val="nil"/>
              <w:left w:val="nil"/>
              <w:bottom w:val="single" w:sz="8" w:space="0" w:color="auto"/>
              <w:right w:val="single" w:sz="8" w:space="0" w:color="auto"/>
            </w:tcBorders>
            <w:shd w:val="clear" w:color="auto" w:fill="auto"/>
            <w:vAlign w:val="center"/>
            <w:hideMark/>
          </w:tcPr>
          <w:p w:rsidR="00530798" w:rsidRPr="00AA12FF" w:rsidRDefault="00530798" w:rsidP="009B22DA">
            <w:pPr>
              <w:jc w:val="center"/>
              <w:rPr>
                <w:rFonts w:eastAsia="Times New Roman"/>
                <w:color w:val="FF0000"/>
                <w:sz w:val="24"/>
                <w:szCs w:val="24"/>
              </w:rPr>
            </w:pPr>
            <w:r w:rsidRPr="00AA12FF">
              <w:rPr>
                <w:rFonts w:eastAsia="Times New Roman"/>
                <w:b/>
                <w:color w:val="FF0000"/>
                <w:sz w:val="24"/>
                <w:szCs w:val="24"/>
              </w:rPr>
              <w:t>%</w:t>
            </w:r>
            <w:r w:rsidRPr="00AA12FF">
              <w:rPr>
                <w:rFonts w:eastAsia="Times New Roman"/>
                <w:color w:val="FF0000"/>
                <w:sz w:val="24"/>
                <w:szCs w:val="24"/>
              </w:rPr>
              <w:t>4</w:t>
            </w:r>
          </w:p>
        </w:tc>
        <w:tc>
          <w:tcPr>
            <w:tcW w:w="2071" w:type="dxa"/>
            <w:tcBorders>
              <w:top w:val="nil"/>
              <w:left w:val="nil"/>
              <w:bottom w:val="single" w:sz="8" w:space="0" w:color="auto"/>
              <w:right w:val="single" w:sz="8" w:space="0" w:color="auto"/>
            </w:tcBorders>
            <w:shd w:val="clear" w:color="auto" w:fill="auto"/>
            <w:vAlign w:val="center"/>
            <w:hideMark/>
          </w:tcPr>
          <w:p w:rsidR="00530798" w:rsidRPr="00AA12FF" w:rsidRDefault="00530798" w:rsidP="009B22DA">
            <w:pPr>
              <w:jc w:val="center"/>
              <w:rPr>
                <w:rFonts w:eastAsia="Times New Roman"/>
                <w:color w:val="FF0000"/>
                <w:sz w:val="24"/>
                <w:szCs w:val="24"/>
              </w:rPr>
            </w:pPr>
            <w:r w:rsidRPr="00AA12FF">
              <w:rPr>
                <w:rFonts w:eastAsia="Times New Roman"/>
                <w:b/>
                <w:color w:val="FF0000"/>
                <w:sz w:val="24"/>
                <w:szCs w:val="24"/>
              </w:rPr>
              <w:t>%</w:t>
            </w:r>
            <w:r w:rsidRPr="00AA12FF">
              <w:rPr>
                <w:rFonts w:eastAsia="Times New Roman"/>
                <w:color w:val="FF0000"/>
                <w:sz w:val="24"/>
                <w:szCs w:val="24"/>
              </w:rPr>
              <w:t>4</w:t>
            </w:r>
          </w:p>
        </w:tc>
        <w:tc>
          <w:tcPr>
            <w:tcW w:w="2071" w:type="dxa"/>
            <w:tcBorders>
              <w:top w:val="nil"/>
              <w:left w:val="nil"/>
              <w:bottom w:val="single" w:sz="8" w:space="0" w:color="auto"/>
              <w:right w:val="single" w:sz="8" w:space="0" w:color="auto"/>
            </w:tcBorders>
            <w:shd w:val="clear" w:color="auto" w:fill="auto"/>
            <w:vAlign w:val="center"/>
            <w:hideMark/>
          </w:tcPr>
          <w:p w:rsidR="00530798" w:rsidRPr="00AA12FF" w:rsidRDefault="00530798" w:rsidP="009B22DA">
            <w:pPr>
              <w:jc w:val="center"/>
              <w:rPr>
                <w:rFonts w:eastAsia="Times New Roman"/>
                <w:color w:val="FF0000"/>
                <w:sz w:val="24"/>
                <w:szCs w:val="24"/>
              </w:rPr>
            </w:pPr>
            <w:r w:rsidRPr="00AA12FF">
              <w:rPr>
                <w:rFonts w:eastAsia="Times New Roman"/>
                <w:b/>
                <w:color w:val="FF0000"/>
                <w:sz w:val="24"/>
                <w:szCs w:val="24"/>
              </w:rPr>
              <w:t>%</w:t>
            </w:r>
            <w:r w:rsidRPr="00AA12FF">
              <w:rPr>
                <w:rFonts w:eastAsia="Times New Roman"/>
                <w:color w:val="FF0000"/>
                <w:sz w:val="24"/>
                <w:szCs w:val="24"/>
              </w:rPr>
              <w:t>5</w:t>
            </w:r>
          </w:p>
        </w:tc>
        <w:tc>
          <w:tcPr>
            <w:tcW w:w="2071" w:type="dxa"/>
            <w:tcBorders>
              <w:top w:val="nil"/>
              <w:left w:val="nil"/>
              <w:bottom w:val="single" w:sz="8" w:space="0" w:color="auto"/>
              <w:right w:val="single" w:sz="8" w:space="0" w:color="auto"/>
            </w:tcBorders>
            <w:shd w:val="clear" w:color="auto" w:fill="auto"/>
            <w:vAlign w:val="center"/>
            <w:hideMark/>
          </w:tcPr>
          <w:p w:rsidR="00530798" w:rsidRPr="00AA12FF" w:rsidRDefault="00530798" w:rsidP="009B22DA">
            <w:pPr>
              <w:jc w:val="center"/>
              <w:rPr>
                <w:rFonts w:eastAsia="Times New Roman"/>
                <w:color w:val="FF0000"/>
                <w:sz w:val="24"/>
                <w:szCs w:val="24"/>
              </w:rPr>
            </w:pPr>
            <w:r w:rsidRPr="00AA12FF">
              <w:rPr>
                <w:rFonts w:eastAsia="Times New Roman"/>
                <w:b/>
                <w:color w:val="FF0000"/>
                <w:sz w:val="24"/>
                <w:szCs w:val="24"/>
              </w:rPr>
              <w:t>%</w:t>
            </w:r>
            <w:r w:rsidRPr="00AA12FF">
              <w:rPr>
                <w:rFonts w:eastAsia="Times New Roman"/>
                <w:color w:val="FF0000"/>
                <w:sz w:val="24"/>
                <w:szCs w:val="24"/>
              </w:rPr>
              <w:t>5</w:t>
            </w:r>
          </w:p>
        </w:tc>
      </w:tr>
      <w:tr w:rsidR="00530798" w:rsidRPr="0071607F" w:rsidTr="009B22DA">
        <w:trPr>
          <w:gridAfter w:val="1"/>
          <w:wAfter w:w="32" w:type="dxa"/>
          <w:trHeight w:val="1225"/>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530798" w:rsidRPr="0071607F" w:rsidRDefault="00530798"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lastRenderedPageBreak/>
              <w:t>PG.2.1.17</w:t>
            </w:r>
          </w:p>
        </w:tc>
        <w:tc>
          <w:tcPr>
            <w:tcW w:w="2552" w:type="dxa"/>
            <w:tcBorders>
              <w:top w:val="nil"/>
              <w:left w:val="nil"/>
              <w:bottom w:val="single" w:sz="8" w:space="0" w:color="auto"/>
              <w:right w:val="single" w:sz="8" w:space="0" w:color="auto"/>
            </w:tcBorders>
            <w:shd w:val="clear" w:color="auto" w:fill="auto"/>
            <w:vAlign w:val="bottom"/>
            <w:hideMark/>
          </w:tcPr>
          <w:p w:rsidR="00530798" w:rsidRPr="0071607F" w:rsidRDefault="00530798"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İYEP’e kalan öğrencilerin zümre bazında oranı (%)</w:t>
            </w:r>
          </w:p>
        </w:tc>
        <w:tc>
          <w:tcPr>
            <w:tcW w:w="1305" w:type="dxa"/>
            <w:tcBorders>
              <w:top w:val="nil"/>
              <w:left w:val="nil"/>
              <w:bottom w:val="single" w:sz="8" w:space="0" w:color="auto"/>
              <w:right w:val="single" w:sz="8" w:space="0" w:color="auto"/>
            </w:tcBorders>
            <w:shd w:val="clear" w:color="auto" w:fill="auto"/>
            <w:noWrap/>
            <w:vAlign w:val="center"/>
            <w:hideMark/>
          </w:tcPr>
          <w:p w:rsidR="00530798" w:rsidRPr="00AA12FF" w:rsidRDefault="00530798" w:rsidP="009B22DA">
            <w:pPr>
              <w:jc w:val="center"/>
              <w:rPr>
                <w:rFonts w:eastAsia="Times New Roman"/>
                <w:color w:val="FF0000"/>
                <w:sz w:val="24"/>
                <w:szCs w:val="24"/>
              </w:rPr>
            </w:pPr>
            <w:r>
              <w:rPr>
                <w:rFonts w:eastAsia="Times New Roman"/>
                <w:color w:val="FF0000"/>
                <w:sz w:val="24"/>
                <w:szCs w:val="24"/>
              </w:rPr>
              <w:t>%7</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530798" w:rsidRPr="00AA12FF" w:rsidRDefault="00530798" w:rsidP="00530798">
            <w:pPr>
              <w:jc w:val="center"/>
              <w:rPr>
                <w:rFonts w:eastAsia="Times New Roman"/>
                <w:color w:val="FF0000"/>
                <w:sz w:val="24"/>
                <w:szCs w:val="24"/>
              </w:rPr>
            </w:pPr>
            <w:r>
              <w:rPr>
                <w:rFonts w:eastAsia="Times New Roman"/>
                <w:b/>
                <w:color w:val="FF0000"/>
                <w:sz w:val="24"/>
                <w:szCs w:val="24"/>
              </w:rPr>
              <w:t>X</w:t>
            </w:r>
          </w:p>
        </w:tc>
        <w:tc>
          <w:tcPr>
            <w:tcW w:w="2071" w:type="dxa"/>
            <w:tcBorders>
              <w:top w:val="nil"/>
              <w:left w:val="nil"/>
              <w:bottom w:val="single" w:sz="8" w:space="0" w:color="auto"/>
              <w:right w:val="single" w:sz="8" w:space="0" w:color="auto"/>
            </w:tcBorders>
            <w:shd w:val="clear" w:color="auto" w:fill="auto"/>
            <w:vAlign w:val="center"/>
            <w:hideMark/>
          </w:tcPr>
          <w:p w:rsidR="00530798" w:rsidRPr="00AA12FF" w:rsidRDefault="00530798"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b/>
                <w:color w:val="FF0000"/>
                <w:sz w:val="24"/>
                <w:szCs w:val="24"/>
              </w:rPr>
              <w:t>5</w:t>
            </w:r>
          </w:p>
        </w:tc>
        <w:tc>
          <w:tcPr>
            <w:tcW w:w="2071" w:type="dxa"/>
            <w:tcBorders>
              <w:top w:val="nil"/>
              <w:left w:val="nil"/>
              <w:bottom w:val="single" w:sz="8" w:space="0" w:color="auto"/>
              <w:right w:val="single" w:sz="8" w:space="0" w:color="auto"/>
            </w:tcBorders>
            <w:shd w:val="clear" w:color="auto" w:fill="auto"/>
            <w:vAlign w:val="center"/>
            <w:hideMark/>
          </w:tcPr>
          <w:p w:rsidR="00530798" w:rsidRPr="00AA12FF" w:rsidRDefault="00530798"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4</w:t>
            </w:r>
          </w:p>
        </w:tc>
        <w:tc>
          <w:tcPr>
            <w:tcW w:w="2071" w:type="dxa"/>
            <w:tcBorders>
              <w:top w:val="nil"/>
              <w:left w:val="nil"/>
              <w:bottom w:val="single" w:sz="8" w:space="0" w:color="auto"/>
              <w:right w:val="single" w:sz="8" w:space="0" w:color="auto"/>
            </w:tcBorders>
            <w:shd w:val="clear" w:color="auto" w:fill="auto"/>
            <w:vAlign w:val="center"/>
            <w:hideMark/>
          </w:tcPr>
          <w:p w:rsidR="00530798" w:rsidRPr="00AA12FF" w:rsidRDefault="00530798"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3</w:t>
            </w:r>
          </w:p>
        </w:tc>
        <w:tc>
          <w:tcPr>
            <w:tcW w:w="2071" w:type="dxa"/>
            <w:tcBorders>
              <w:top w:val="nil"/>
              <w:left w:val="nil"/>
              <w:bottom w:val="single" w:sz="8" w:space="0" w:color="auto"/>
              <w:right w:val="single" w:sz="8" w:space="0" w:color="auto"/>
            </w:tcBorders>
            <w:shd w:val="clear" w:color="auto" w:fill="auto"/>
            <w:vAlign w:val="center"/>
            <w:hideMark/>
          </w:tcPr>
          <w:p w:rsidR="00530798" w:rsidRPr="00AA12FF" w:rsidRDefault="00530798"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2</w:t>
            </w:r>
          </w:p>
        </w:tc>
      </w:tr>
      <w:tr w:rsidR="009F4C11" w:rsidRPr="0071607F" w:rsidTr="009B22DA">
        <w:trPr>
          <w:gridAfter w:val="1"/>
          <w:wAfter w:w="32" w:type="dxa"/>
          <w:trHeight w:val="960"/>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9F4C11" w:rsidRPr="0071607F" w:rsidRDefault="009F4C11"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PG.2.1.18</w:t>
            </w:r>
          </w:p>
        </w:tc>
        <w:tc>
          <w:tcPr>
            <w:tcW w:w="2552" w:type="dxa"/>
            <w:tcBorders>
              <w:top w:val="nil"/>
              <w:left w:val="nil"/>
              <w:bottom w:val="single" w:sz="8" w:space="0" w:color="auto"/>
              <w:right w:val="single" w:sz="8" w:space="0" w:color="auto"/>
            </w:tcBorders>
            <w:shd w:val="clear" w:color="auto" w:fill="auto"/>
            <w:vAlign w:val="bottom"/>
            <w:hideMark/>
          </w:tcPr>
          <w:p w:rsidR="009F4C11" w:rsidRPr="0071607F" w:rsidRDefault="009F4C11"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 xml:space="preserve">Okulumuzda ulusal düzeyde hazırlanan proje sayısı </w:t>
            </w:r>
          </w:p>
        </w:tc>
        <w:tc>
          <w:tcPr>
            <w:tcW w:w="1305" w:type="dxa"/>
            <w:tcBorders>
              <w:top w:val="nil"/>
              <w:left w:val="nil"/>
              <w:bottom w:val="single" w:sz="8" w:space="0" w:color="auto"/>
              <w:right w:val="single" w:sz="8" w:space="0" w:color="auto"/>
            </w:tcBorders>
            <w:shd w:val="clear" w:color="auto" w:fill="auto"/>
            <w:noWrap/>
            <w:vAlign w:val="center"/>
            <w:hideMark/>
          </w:tcPr>
          <w:p w:rsidR="009F4C11" w:rsidRPr="00AA12FF" w:rsidRDefault="009F4C11" w:rsidP="009F4C11">
            <w:pPr>
              <w:rPr>
                <w:rFonts w:eastAsia="Times New Roman"/>
                <w:color w:val="FF0000"/>
                <w:sz w:val="24"/>
                <w:szCs w:val="24"/>
              </w:rPr>
            </w:pPr>
            <w:r>
              <w:rPr>
                <w:rFonts w:eastAsia="Times New Roman"/>
                <w:color w:val="FF0000"/>
                <w:sz w:val="24"/>
                <w:szCs w:val="24"/>
              </w:rPr>
              <w:t xml:space="preserve">          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9F4C11" w:rsidRPr="00AA12FF" w:rsidRDefault="009F4C11" w:rsidP="009F4C11">
            <w:pPr>
              <w:rPr>
                <w:rFonts w:eastAsia="Times New Roman"/>
                <w:color w:val="FF0000"/>
                <w:sz w:val="24"/>
                <w:szCs w:val="24"/>
              </w:rPr>
            </w:pPr>
            <w:r>
              <w:rPr>
                <w:rFonts w:eastAsia="Times New Roman"/>
                <w:b/>
                <w:color w:val="FF0000"/>
                <w:sz w:val="24"/>
                <w:szCs w:val="24"/>
              </w:rPr>
              <w:t xml:space="preserve">    0   </w:t>
            </w:r>
          </w:p>
        </w:tc>
        <w:tc>
          <w:tcPr>
            <w:tcW w:w="2071" w:type="dxa"/>
            <w:tcBorders>
              <w:top w:val="nil"/>
              <w:left w:val="nil"/>
              <w:bottom w:val="single" w:sz="8" w:space="0" w:color="auto"/>
              <w:right w:val="single" w:sz="8" w:space="0" w:color="auto"/>
            </w:tcBorders>
            <w:shd w:val="clear" w:color="auto" w:fill="auto"/>
            <w:vAlign w:val="center"/>
            <w:hideMark/>
          </w:tcPr>
          <w:p w:rsidR="009F4C11" w:rsidRPr="00AA12FF" w:rsidRDefault="009F4C11" w:rsidP="009B22DA">
            <w:pPr>
              <w:jc w:val="center"/>
              <w:rPr>
                <w:rFonts w:eastAsia="Times New Roman"/>
                <w:color w:val="FF0000"/>
                <w:sz w:val="24"/>
                <w:szCs w:val="24"/>
              </w:rPr>
            </w:pPr>
            <w:r>
              <w:rPr>
                <w:rFonts w:eastAsia="Times New Roman"/>
                <w:b/>
                <w:color w:val="FF0000"/>
                <w:sz w:val="24"/>
                <w:szCs w:val="24"/>
              </w:rPr>
              <w:t>1</w:t>
            </w:r>
          </w:p>
        </w:tc>
        <w:tc>
          <w:tcPr>
            <w:tcW w:w="2071" w:type="dxa"/>
            <w:tcBorders>
              <w:top w:val="nil"/>
              <w:left w:val="nil"/>
              <w:bottom w:val="single" w:sz="8" w:space="0" w:color="auto"/>
              <w:right w:val="single" w:sz="8" w:space="0" w:color="auto"/>
            </w:tcBorders>
            <w:shd w:val="clear" w:color="auto" w:fill="auto"/>
            <w:vAlign w:val="center"/>
            <w:hideMark/>
          </w:tcPr>
          <w:p w:rsidR="009F4C11" w:rsidRPr="00AA12FF" w:rsidRDefault="009F4C11" w:rsidP="009B22DA">
            <w:pPr>
              <w:jc w:val="center"/>
              <w:rPr>
                <w:rFonts w:eastAsia="Times New Roman"/>
                <w:color w:val="FF0000"/>
                <w:sz w:val="24"/>
                <w:szCs w:val="24"/>
              </w:rPr>
            </w:pPr>
            <w:r>
              <w:rPr>
                <w:rFonts w:eastAsia="Times New Roman"/>
                <w:b/>
                <w:color w:val="FF0000"/>
                <w:sz w:val="24"/>
                <w:szCs w:val="24"/>
              </w:rPr>
              <w:t>1</w:t>
            </w:r>
          </w:p>
        </w:tc>
        <w:tc>
          <w:tcPr>
            <w:tcW w:w="2071" w:type="dxa"/>
            <w:tcBorders>
              <w:top w:val="nil"/>
              <w:left w:val="nil"/>
              <w:bottom w:val="single" w:sz="8" w:space="0" w:color="auto"/>
              <w:right w:val="single" w:sz="8" w:space="0" w:color="auto"/>
            </w:tcBorders>
            <w:shd w:val="clear" w:color="auto" w:fill="auto"/>
            <w:vAlign w:val="center"/>
            <w:hideMark/>
          </w:tcPr>
          <w:p w:rsidR="009F4C11" w:rsidRPr="00AA12FF" w:rsidRDefault="009F4C11" w:rsidP="009B22DA">
            <w:pPr>
              <w:jc w:val="center"/>
              <w:rPr>
                <w:rFonts w:eastAsia="Times New Roman"/>
                <w:color w:val="FF0000"/>
                <w:sz w:val="24"/>
                <w:szCs w:val="24"/>
              </w:rPr>
            </w:pPr>
            <w:r>
              <w:rPr>
                <w:rFonts w:eastAsia="Times New Roman"/>
                <w:b/>
                <w:color w:val="FF0000"/>
                <w:sz w:val="24"/>
                <w:szCs w:val="24"/>
              </w:rPr>
              <w:t>2</w:t>
            </w:r>
          </w:p>
        </w:tc>
        <w:tc>
          <w:tcPr>
            <w:tcW w:w="2071" w:type="dxa"/>
            <w:tcBorders>
              <w:top w:val="nil"/>
              <w:left w:val="nil"/>
              <w:bottom w:val="single" w:sz="8" w:space="0" w:color="auto"/>
              <w:right w:val="single" w:sz="8" w:space="0" w:color="auto"/>
            </w:tcBorders>
            <w:shd w:val="clear" w:color="auto" w:fill="auto"/>
            <w:vAlign w:val="center"/>
            <w:hideMark/>
          </w:tcPr>
          <w:p w:rsidR="009F4C11" w:rsidRPr="00AA12FF" w:rsidRDefault="009F4C11" w:rsidP="009F4C11">
            <w:pPr>
              <w:rPr>
                <w:rFonts w:eastAsia="Times New Roman"/>
                <w:color w:val="FF0000"/>
                <w:sz w:val="24"/>
                <w:szCs w:val="24"/>
              </w:rPr>
            </w:pPr>
            <w:r>
              <w:rPr>
                <w:rFonts w:eastAsia="Times New Roman"/>
                <w:color w:val="FF0000"/>
                <w:sz w:val="24"/>
                <w:szCs w:val="24"/>
              </w:rPr>
              <w:t xml:space="preserve">                  2</w:t>
            </w:r>
          </w:p>
        </w:tc>
      </w:tr>
      <w:tr w:rsidR="000F4DD7" w:rsidRPr="0071607F" w:rsidTr="009B22DA">
        <w:trPr>
          <w:gridAfter w:val="1"/>
          <w:wAfter w:w="32" w:type="dxa"/>
          <w:trHeight w:val="1256"/>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0F4DD7" w:rsidRPr="0071607F" w:rsidRDefault="000F4DD7"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PG.2.1.19</w:t>
            </w:r>
          </w:p>
        </w:tc>
        <w:tc>
          <w:tcPr>
            <w:tcW w:w="2552" w:type="dxa"/>
            <w:tcBorders>
              <w:top w:val="nil"/>
              <w:left w:val="nil"/>
              <w:bottom w:val="single" w:sz="8" w:space="0" w:color="auto"/>
              <w:right w:val="single" w:sz="8" w:space="0" w:color="auto"/>
            </w:tcBorders>
            <w:shd w:val="clear" w:color="auto" w:fill="auto"/>
            <w:vAlign w:val="bottom"/>
            <w:hideMark/>
          </w:tcPr>
          <w:p w:rsidR="000F4DD7" w:rsidRPr="0071607F" w:rsidRDefault="000F4DD7"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Okulumuzda ulusal düzeyde hazırlanan projelere katılan öğrenci oranı (%)</w:t>
            </w:r>
          </w:p>
        </w:tc>
        <w:tc>
          <w:tcPr>
            <w:tcW w:w="1305" w:type="dxa"/>
            <w:tcBorders>
              <w:top w:val="nil"/>
              <w:left w:val="nil"/>
              <w:bottom w:val="single" w:sz="8" w:space="0" w:color="auto"/>
              <w:right w:val="single" w:sz="8" w:space="0" w:color="auto"/>
            </w:tcBorders>
            <w:shd w:val="clear" w:color="auto" w:fill="auto"/>
            <w:noWrap/>
            <w:vAlign w:val="center"/>
            <w:hideMark/>
          </w:tcPr>
          <w:p w:rsidR="000F4DD7" w:rsidRPr="00AA12FF" w:rsidRDefault="000F4DD7" w:rsidP="009B22DA">
            <w:pPr>
              <w:jc w:val="center"/>
              <w:rPr>
                <w:rFonts w:eastAsia="Times New Roman"/>
                <w:color w:val="FF0000"/>
                <w:sz w:val="24"/>
                <w:szCs w:val="24"/>
              </w:rPr>
            </w:pPr>
            <w:r w:rsidRPr="00AA12FF">
              <w:rPr>
                <w:rFonts w:eastAsia="Times New Roman"/>
                <w:color w:val="FF0000"/>
                <w:sz w:val="24"/>
                <w:szCs w:val="24"/>
              </w:rPr>
              <w:t>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0F4DD7" w:rsidRPr="00AA12FF" w:rsidRDefault="000F4DD7" w:rsidP="009B22DA">
            <w:pPr>
              <w:jc w:val="center"/>
              <w:rPr>
                <w:rFonts w:eastAsia="Times New Roman"/>
                <w:color w:val="FF0000"/>
                <w:sz w:val="24"/>
                <w:szCs w:val="24"/>
              </w:rPr>
            </w:pPr>
            <w:r>
              <w:rPr>
                <w:rFonts w:eastAsia="Times New Roman"/>
                <w:color w:val="FF0000"/>
                <w:sz w:val="24"/>
                <w:szCs w:val="24"/>
              </w:rPr>
              <w:t>0</w:t>
            </w:r>
          </w:p>
        </w:tc>
        <w:tc>
          <w:tcPr>
            <w:tcW w:w="2071" w:type="dxa"/>
            <w:tcBorders>
              <w:top w:val="nil"/>
              <w:left w:val="nil"/>
              <w:bottom w:val="single" w:sz="8" w:space="0" w:color="auto"/>
              <w:right w:val="single" w:sz="8" w:space="0" w:color="auto"/>
            </w:tcBorders>
            <w:shd w:val="clear" w:color="auto" w:fill="auto"/>
            <w:vAlign w:val="center"/>
            <w:hideMark/>
          </w:tcPr>
          <w:p w:rsidR="000F4DD7" w:rsidRPr="00AA12FF" w:rsidRDefault="000F4DD7"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10</w:t>
            </w:r>
          </w:p>
        </w:tc>
        <w:tc>
          <w:tcPr>
            <w:tcW w:w="2071" w:type="dxa"/>
            <w:tcBorders>
              <w:top w:val="nil"/>
              <w:left w:val="nil"/>
              <w:bottom w:val="single" w:sz="8" w:space="0" w:color="auto"/>
              <w:right w:val="single" w:sz="8" w:space="0" w:color="auto"/>
            </w:tcBorders>
            <w:shd w:val="clear" w:color="auto" w:fill="auto"/>
            <w:vAlign w:val="center"/>
            <w:hideMark/>
          </w:tcPr>
          <w:p w:rsidR="000F4DD7" w:rsidRPr="00AA12FF" w:rsidRDefault="000F4DD7"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20</w:t>
            </w:r>
          </w:p>
        </w:tc>
        <w:tc>
          <w:tcPr>
            <w:tcW w:w="2071" w:type="dxa"/>
            <w:tcBorders>
              <w:top w:val="nil"/>
              <w:left w:val="nil"/>
              <w:bottom w:val="single" w:sz="8" w:space="0" w:color="auto"/>
              <w:right w:val="single" w:sz="8" w:space="0" w:color="auto"/>
            </w:tcBorders>
            <w:shd w:val="clear" w:color="auto" w:fill="auto"/>
            <w:vAlign w:val="center"/>
            <w:hideMark/>
          </w:tcPr>
          <w:p w:rsidR="000F4DD7" w:rsidRPr="00AA12FF" w:rsidRDefault="000F4DD7"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40</w:t>
            </w:r>
          </w:p>
        </w:tc>
        <w:tc>
          <w:tcPr>
            <w:tcW w:w="2071" w:type="dxa"/>
            <w:tcBorders>
              <w:top w:val="nil"/>
              <w:left w:val="nil"/>
              <w:bottom w:val="single" w:sz="8" w:space="0" w:color="auto"/>
              <w:right w:val="single" w:sz="8" w:space="0" w:color="auto"/>
            </w:tcBorders>
            <w:shd w:val="clear" w:color="auto" w:fill="auto"/>
            <w:vAlign w:val="center"/>
            <w:hideMark/>
          </w:tcPr>
          <w:p w:rsidR="000F4DD7" w:rsidRPr="00AA12FF" w:rsidRDefault="000F4DD7"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50</w:t>
            </w:r>
          </w:p>
        </w:tc>
      </w:tr>
      <w:tr w:rsidR="00B3579C" w:rsidRPr="0071607F" w:rsidTr="009B22DA">
        <w:trPr>
          <w:gridAfter w:val="1"/>
          <w:wAfter w:w="32" w:type="dxa"/>
          <w:trHeight w:val="552"/>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B3579C" w:rsidRPr="0071607F" w:rsidRDefault="00B3579C"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PG.2.1.20</w:t>
            </w:r>
          </w:p>
        </w:tc>
        <w:tc>
          <w:tcPr>
            <w:tcW w:w="2552" w:type="dxa"/>
            <w:tcBorders>
              <w:top w:val="nil"/>
              <w:left w:val="nil"/>
              <w:bottom w:val="single" w:sz="8" w:space="0" w:color="auto"/>
              <w:right w:val="single" w:sz="8" w:space="0" w:color="auto"/>
            </w:tcBorders>
            <w:shd w:val="clear" w:color="auto" w:fill="auto"/>
            <w:vAlign w:val="bottom"/>
            <w:hideMark/>
          </w:tcPr>
          <w:p w:rsidR="00B3579C" w:rsidRPr="0071607F" w:rsidRDefault="00B3579C"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Okulumuzda uluslararası düzeyde hazırlanan proje sayısı</w:t>
            </w:r>
          </w:p>
        </w:tc>
        <w:tc>
          <w:tcPr>
            <w:tcW w:w="1305" w:type="dxa"/>
            <w:tcBorders>
              <w:top w:val="nil"/>
              <w:left w:val="nil"/>
              <w:bottom w:val="single" w:sz="8" w:space="0" w:color="auto"/>
              <w:right w:val="single" w:sz="8" w:space="0" w:color="auto"/>
            </w:tcBorders>
            <w:shd w:val="clear" w:color="auto" w:fill="auto"/>
            <w:noWrap/>
            <w:vAlign w:val="center"/>
            <w:hideMark/>
          </w:tcPr>
          <w:p w:rsidR="00B3579C" w:rsidRPr="00AA12FF" w:rsidRDefault="00B3579C" w:rsidP="009B22DA">
            <w:pPr>
              <w:rPr>
                <w:rFonts w:eastAsia="Times New Roman"/>
                <w:color w:val="FF0000"/>
                <w:sz w:val="24"/>
                <w:szCs w:val="24"/>
              </w:rPr>
            </w:pPr>
            <w:r>
              <w:rPr>
                <w:rFonts w:eastAsia="Times New Roman"/>
                <w:color w:val="FF0000"/>
                <w:sz w:val="24"/>
                <w:szCs w:val="24"/>
              </w:rPr>
              <w:t xml:space="preserve">          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B3579C" w:rsidRPr="00AA12FF" w:rsidRDefault="00B3579C" w:rsidP="009B22DA">
            <w:pPr>
              <w:rPr>
                <w:rFonts w:eastAsia="Times New Roman"/>
                <w:color w:val="FF0000"/>
                <w:sz w:val="24"/>
                <w:szCs w:val="24"/>
              </w:rPr>
            </w:pPr>
            <w:r>
              <w:rPr>
                <w:rFonts w:eastAsia="Times New Roman"/>
                <w:b/>
                <w:color w:val="FF0000"/>
                <w:sz w:val="24"/>
                <w:szCs w:val="24"/>
              </w:rPr>
              <w:t xml:space="preserve">    0   </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Pr>
                <w:rFonts w:eastAsia="Times New Roman"/>
                <w:b/>
                <w:color w:val="FF0000"/>
                <w:sz w:val="24"/>
                <w:szCs w:val="24"/>
              </w:rPr>
              <w:t>1</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Pr>
                <w:rFonts w:eastAsia="Times New Roman"/>
                <w:b/>
                <w:color w:val="FF0000"/>
                <w:sz w:val="24"/>
                <w:szCs w:val="24"/>
              </w:rPr>
              <w:t>1</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Pr>
                <w:rFonts w:eastAsia="Times New Roman"/>
                <w:b/>
                <w:color w:val="FF0000"/>
                <w:sz w:val="24"/>
                <w:szCs w:val="24"/>
              </w:rPr>
              <w:t>2</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rPr>
                <w:rFonts w:eastAsia="Times New Roman"/>
                <w:color w:val="FF0000"/>
                <w:sz w:val="24"/>
                <w:szCs w:val="24"/>
              </w:rPr>
            </w:pPr>
            <w:r>
              <w:rPr>
                <w:rFonts w:eastAsia="Times New Roman"/>
                <w:color w:val="FF0000"/>
                <w:sz w:val="24"/>
                <w:szCs w:val="24"/>
              </w:rPr>
              <w:t xml:space="preserve">                  2</w:t>
            </w:r>
          </w:p>
        </w:tc>
      </w:tr>
      <w:tr w:rsidR="00B3579C" w:rsidRPr="0071607F" w:rsidTr="009B22DA">
        <w:trPr>
          <w:gridAfter w:val="1"/>
          <w:wAfter w:w="32" w:type="dxa"/>
          <w:trHeight w:val="973"/>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B3579C" w:rsidRPr="0071607F" w:rsidRDefault="00B3579C"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PG.2.1.21</w:t>
            </w:r>
          </w:p>
        </w:tc>
        <w:tc>
          <w:tcPr>
            <w:tcW w:w="2552" w:type="dxa"/>
            <w:tcBorders>
              <w:top w:val="nil"/>
              <w:left w:val="nil"/>
              <w:bottom w:val="single" w:sz="8" w:space="0" w:color="auto"/>
              <w:right w:val="single" w:sz="8" w:space="0" w:color="auto"/>
            </w:tcBorders>
            <w:shd w:val="clear" w:color="auto" w:fill="auto"/>
            <w:vAlign w:val="bottom"/>
            <w:hideMark/>
          </w:tcPr>
          <w:p w:rsidR="00B3579C" w:rsidRPr="0071607F" w:rsidRDefault="00B3579C"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Okulumuzda uluslararası düzeyde hazırlanan projelere katılan öğrenci oranı (%)</w:t>
            </w:r>
          </w:p>
        </w:tc>
        <w:tc>
          <w:tcPr>
            <w:tcW w:w="1305" w:type="dxa"/>
            <w:tcBorders>
              <w:top w:val="nil"/>
              <w:left w:val="nil"/>
              <w:bottom w:val="single" w:sz="8" w:space="0" w:color="auto"/>
              <w:right w:val="single" w:sz="8" w:space="0" w:color="auto"/>
            </w:tcBorders>
            <w:shd w:val="clear" w:color="auto" w:fill="auto"/>
            <w:noWrap/>
            <w:vAlign w:val="center"/>
            <w:hideMark/>
          </w:tcPr>
          <w:p w:rsidR="00B3579C" w:rsidRPr="00AA12FF" w:rsidRDefault="00B3579C" w:rsidP="009B22DA">
            <w:pPr>
              <w:rPr>
                <w:rFonts w:eastAsia="Times New Roman"/>
                <w:color w:val="FF0000"/>
                <w:sz w:val="24"/>
                <w:szCs w:val="24"/>
              </w:rPr>
            </w:pPr>
            <w:r>
              <w:rPr>
                <w:rFonts w:eastAsia="Times New Roman"/>
                <w:color w:val="FF0000"/>
                <w:sz w:val="24"/>
                <w:szCs w:val="24"/>
              </w:rPr>
              <w:t xml:space="preserve">          0</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B3579C" w:rsidRPr="00AA12FF" w:rsidRDefault="00B3579C" w:rsidP="009B22DA">
            <w:pPr>
              <w:rPr>
                <w:rFonts w:eastAsia="Times New Roman"/>
                <w:color w:val="FF0000"/>
                <w:sz w:val="24"/>
                <w:szCs w:val="24"/>
              </w:rPr>
            </w:pPr>
            <w:r>
              <w:rPr>
                <w:rFonts w:eastAsia="Times New Roman"/>
                <w:b/>
                <w:color w:val="FF0000"/>
                <w:sz w:val="24"/>
                <w:szCs w:val="24"/>
              </w:rPr>
              <w:t xml:space="preserve">    0   </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Pr>
                <w:rFonts w:eastAsia="Times New Roman"/>
                <w:b/>
                <w:color w:val="FF0000"/>
                <w:sz w:val="24"/>
                <w:szCs w:val="24"/>
              </w:rPr>
              <w:t>1</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Pr>
                <w:rFonts w:eastAsia="Times New Roman"/>
                <w:b/>
                <w:color w:val="FF0000"/>
                <w:sz w:val="24"/>
                <w:szCs w:val="24"/>
              </w:rPr>
              <w:t>1</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Pr>
                <w:rFonts w:eastAsia="Times New Roman"/>
                <w:b/>
                <w:color w:val="FF0000"/>
                <w:sz w:val="24"/>
                <w:szCs w:val="24"/>
              </w:rPr>
              <w:t>2</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rPr>
                <w:rFonts w:eastAsia="Times New Roman"/>
                <w:color w:val="FF0000"/>
                <w:sz w:val="24"/>
                <w:szCs w:val="24"/>
              </w:rPr>
            </w:pPr>
            <w:r>
              <w:rPr>
                <w:rFonts w:eastAsia="Times New Roman"/>
                <w:color w:val="FF0000"/>
                <w:sz w:val="24"/>
                <w:szCs w:val="24"/>
              </w:rPr>
              <w:t xml:space="preserve">                  2</w:t>
            </w:r>
          </w:p>
        </w:tc>
      </w:tr>
      <w:tr w:rsidR="00B3579C" w:rsidRPr="0071607F" w:rsidTr="009B22DA">
        <w:trPr>
          <w:gridAfter w:val="1"/>
          <w:wAfter w:w="32" w:type="dxa"/>
          <w:trHeight w:val="750"/>
        </w:trPr>
        <w:tc>
          <w:tcPr>
            <w:tcW w:w="1626" w:type="dxa"/>
            <w:tcBorders>
              <w:top w:val="nil"/>
              <w:left w:val="single" w:sz="8" w:space="0" w:color="auto"/>
              <w:bottom w:val="single" w:sz="8" w:space="0" w:color="auto"/>
              <w:right w:val="single" w:sz="8" w:space="0" w:color="auto"/>
            </w:tcBorders>
            <w:shd w:val="clear" w:color="auto" w:fill="auto"/>
            <w:vAlign w:val="bottom"/>
            <w:hideMark/>
          </w:tcPr>
          <w:p w:rsidR="00B3579C" w:rsidRPr="0071607F" w:rsidRDefault="00B3579C" w:rsidP="0071607F">
            <w:pPr>
              <w:spacing w:after="0" w:line="240" w:lineRule="auto"/>
              <w:jc w:val="center"/>
              <w:rPr>
                <w:rFonts w:asciiTheme="minorHAnsi" w:eastAsia="Times New Roman" w:hAnsiTheme="minorHAnsi"/>
                <w:b/>
                <w:bCs/>
                <w:color w:val="FF0000"/>
                <w:lang w:eastAsia="tr-TR"/>
              </w:rPr>
            </w:pPr>
            <w:r w:rsidRPr="0071607F">
              <w:rPr>
                <w:rFonts w:asciiTheme="minorHAnsi" w:eastAsia="Times New Roman" w:hAnsiTheme="minorHAnsi"/>
                <w:b/>
                <w:bCs/>
                <w:color w:val="FF0000"/>
                <w:lang w:eastAsia="tr-TR"/>
              </w:rPr>
              <w:t>PG.2.1.22</w:t>
            </w:r>
          </w:p>
        </w:tc>
        <w:tc>
          <w:tcPr>
            <w:tcW w:w="2552" w:type="dxa"/>
            <w:tcBorders>
              <w:top w:val="nil"/>
              <w:left w:val="nil"/>
              <w:bottom w:val="single" w:sz="8" w:space="0" w:color="auto"/>
              <w:right w:val="single" w:sz="8" w:space="0" w:color="auto"/>
            </w:tcBorders>
            <w:shd w:val="clear" w:color="auto" w:fill="auto"/>
            <w:vAlign w:val="bottom"/>
            <w:hideMark/>
          </w:tcPr>
          <w:p w:rsidR="00B3579C" w:rsidRPr="0071607F" w:rsidRDefault="00B3579C" w:rsidP="0071607F">
            <w:pPr>
              <w:spacing w:after="0" w:line="240" w:lineRule="auto"/>
              <w:rPr>
                <w:rFonts w:asciiTheme="minorHAnsi" w:eastAsia="Times New Roman" w:hAnsiTheme="minorHAnsi"/>
                <w:color w:val="000000"/>
                <w:sz w:val="24"/>
                <w:szCs w:val="24"/>
                <w:lang w:eastAsia="tr-TR"/>
              </w:rPr>
            </w:pPr>
            <w:r w:rsidRPr="0071607F">
              <w:rPr>
                <w:rFonts w:asciiTheme="minorHAnsi" w:eastAsia="Times New Roman" w:hAnsiTheme="minorHAnsi"/>
                <w:color w:val="000000"/>
                <w:sz w:val="24"/>
                <w:szCs w:val="21"/>
                <w:lang w:eastAsia="tr-TR"/>
              </w:rPr>
              <w:t>Yerel, ulusal ve uluslararası düzeyde yapılan yarışmalara katılan öğrenci oranı (%)</w:t>
            </w:r>
          </w:p>
        </w:tc>
        <w:tc>
          <w:tcPr>
            <w:tcW w:w="1305" w:type="dxa"/>
            <w:tcBorders>
              <w:top w:val="nil"/>
              <w:left w:val="nil"/>
              <w:bottom w:val="single" w:sz="8" w:space="0" w:color="auto"/>
              <w:right w:val="single" w:sz="8" w:space="0" w:color="auto"/>
            </w:tcBorders>
            <w:shd w:val="clear" w:color="auto" w:fill="auto"/>
            <w:noWrap/>
            <w:vAlign w:val="center"/>
            <w:hideMark/>
          </w:tcPr>
          <w:p w:rsidR="00B3579C" w:rsidRPr="00AA12FF" w:rsidRDefault="00B3579C"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3</w:t>
            </w:r>
          </w:p>
        </w:tc>
        <w:tc>
          <w:tcPr>
            <w:tcW w:w="887" w:type="dxa"/>
            <w:tcBorders>
              <w:top w:val="single" w:sz="8" w:space="0" w:color="auto"/>
              <w:left w:val="nil"/>
              <w:bottom w:val="single" w:sz="8" w:space="0" w:color="auto"/>
              <w:right w:val="single" w:sz="8" w:space="0" w:color="000000"/>
            </w:tcBorders>
            <w:shd w:val="clear" w:color="auto" w:fill="auto"/>
            <w:noWrap/>
            <w:vAlign w:val="center"/>
            <w:hideMark/>
          </w:tcPr>
          <w:p w:rsidR="00B3579C" w:rsidRPr="00AA12FF" w:rsidRDefault="00B3579C"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5</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10</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12</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15</w:t>
            </w:r>
          </w:p>
        </w:tc>
        <w:tc>
          <w:tcPr>
            <w:tcW w:w="2071" w:type="dxa"/>
            <w:tcBorders>
              <w:top w:val="nil"/>
              <w:left w:val="nil"/>
              <w:bottom w:val="single" w:sz="8" w:space="0" w:color="auto"/>
              <w:right w:val="single" w:sz="8" w:space="0" w:color="auto"/>
            </w:tcBorders>
            <w:shd w:val="clear" w:color="auto" w:fill="auto"/>
            <w:vAlign w:val="center"/>
            <w:hideMark/>
          </w:tcPr>
          <w:p w:rsidR="00B3579C" w:rsidRPr="00AA12FF" w:rsidRDefault="00B3579C" w:rsidP="009B22DA">
            <w:pPr>
              <w:jc w:val="center"/>
              <w:rPr>
                <w:rFonts w:eastAsia="Times New Roman"/>
                <w:color w:val="FF0000"/>
                <w:sz w:val="24"/>
                <w:szCs w:val="24"/>
              </w:rPr>
            </w:pPr>
            <w:r w:rsidRPr="00AA12FF">
              <w:rPr>
                <w:rFonts w:eastAsia="Times New Roman"/>
                <w:b/>
                <w:color w:val="FF0000"/>
                <w:sz w:val="24"/>
                <w:szCs w:val="24"/>
              </w:rPr>
              <w:t>%</w:t>
            </w:r>
            <w:r>
              <w:rPr>
                <w:rFonts w:eastAsia="Times New Roman"/>
                <w:color w:val="FF0000"/>
                <w:sz w:val="24"/>
                <w:szCs w:val="24"/>
              </w:rPr>
              <w:t>18</w:t>
            </w:r>
          </w:p>
        </w:tc>
      </w:tr>
    </w:tbl>
    <w:p w:rsidR="0071607F" w:rsidRPr="00897872" w:rsidRDefault="0071607F" w:rsidP="00F76794">
      <w:pPr>
        <w:ind w:firstLine="708"/>
        <w:rPr>
          <w:rFonts w:asciiTheme="minorHAnsi" w:hAnsiTheme="minorHAnsi"/>
          <w:b/>
        </w:rPr>
      </w:pPr>
    </w:p>
    <w:p w:rsidR="004C4422" w:rsidRDefault="004C4422" w:rsidP="00A80F39">
      <w:pPr>
        <w:rPr>
          <w:rFonts w:asciiTheme="minorHAnsi" w:hAnsiTheme="minorHAnsi"/>
          <w:b/>
        </w:rPr>
      </w:pPr>
    </w:p>
    <w:p w:rsidR="004C4422" w:rsidRDefault="004C4422" w:rsidP="00A80F39">
      <w:pPr>
        <w:rPr>
          <w:rFonts w:asciiTheme="minorHAnsi" w:hAnsiTheme="minorHAnsi"/>
          <w:b/>
        </w:rPr>
      </w:pPr>
    </w:p>
    <w:p w:rsidR="004C4422" w:rsidRDefault="004C4422" w:rsidP="00A80F39">
      <w:pPr>
        <w:rPr>
          <w:rFonts w:asciiTheme="minorHAnsi" w:hAnsiTheme="minorHAnsi"/>
          <w:b/>
        </w:rPr>
      </w:pPr>
    </w:p>
    <w:p w:rsidR="004C4422" w:rsidRDefault="004C4422" w:rsidP="00A80F39">
      <w:pPr>
        <w:rPr>
          <w:rFonts w:asciiTheme="minorHAnsi" w:hAnsiTheme="minorHAnsi"/>
          <w:b/>
        </w:rPr>
      </w:pPr>
    </w:p>
    <w:p w:rsidR="004C4422" w:rsidRDefault="004C4422" w:rsidP="00A80F39">
      <w:pPr>
        <w:rPr>
          <w:rFonts w:asciiTheme="minorHAnsi" w:hAnsiTheme="minorHAnsi"/>
          <w:b/>
        </w:rPr>
      </w:pPr>
    </w:p>
    <w:p w:rsidR="00A80F39" w:rsidRPr="00897872" w:rsidRDefault="00A80F39" w:rsidP="00A80F39">
      <w:pPr>
        <w:rPr>
          <w:rFonts w:asciiTheme="minorHAnsi" w:hAnsiTheme="minorHAnsi"/>
          <w:b/>
        </w:rPr>
      </w:pPr>
      <w:r w:rsidRPr="00897872">
        <w:rPr>
          <w:rFonts w:asciiTheme="minorHAnsi" w:hAnsiTheme="minorHAnsi"/>
          <w:b/>
        </w:rPr>
        <w:lastRenderedPageBreak/>
        <w:t>Eylemler</w:t>
      </w:r>
    </w:p>
    <w:tbl>
      <w:tblPr>
        <w:tblW w:w="15071" w:type="dxa"/>
        <w:tblInd w:w="55" w:type="dxa"/>
        <w:tblCellMar>
          <w:left w:w="70" w:type="dxa"/>
          <w:right w:w="70" w:type="dxa"/>
        </w:tblCellMar>
        <w:tblLook w:val="04A0"/>
      </w:tblPr>
      <w:tblGrid>
        <w:gridCol w:w="2852"/>
        <w:gridCol w:w="5852"/>
        <w:gridCol w:w="3940"/>
        <w:gridCol w:w="2427"/>
      </w:tblGrid>
      <w:tr w:rsidR="00A80F39" w:rsidRPr="00A80F39" w:rsidTr="00A80F39">
        <w:trPr>
          <w:trHeight w:val="285"/>
        </w:trPr>
        <w:tc>
          <w:tcPr>
            <w:tcW w:w="2852"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80F39" w:rsidRPr="00A80F39" w:rsidRDefault="00A80F39" w:rsidP="00A80F39">
            <w:pPr>
              <w:spacing w:after="0" w:line="240" w:lineRule="auto"/>
              <w:jc w:val="center"/>
              <w:rPr>
                <w:rFonts w:asciiTheme="minorHAnsi" w:eastAsia="Times New Roman" w:hAnsiTheme="minorHAnsi"/>
                <w:b/>
                <w:bCs/>
                <w:color w:val="000000"/>
                <w:sz w:val="24"/>
                <w:szCs w:val="24"/>
                <w:lang w:eastAsia="tr-TR"/>
              </w:rPr>
            </w:pPr>
            <w:r w:rsidRPr="00A80F39">
              <w:rPr>
                <w:rFonts w:asciiTheme="minorHAnsi" w:eastAsia="Times New Roman" w:hAnsiTheme="minorHAnsi"/>
                <w:b/>
                <w:bCs/>
                <w:color w:val="000000"/>
                <w:sz w:val="24"/>
                <w:szCs w:val="24"/>
                <w:lang w:eastAsia="tr-TR"/>
              </w:rPr>
              <w:t>No</w:t>
            </w:r>
          </w:p>
        </w:tc>
        <w:tc>
          <w:tcPr>
            <w:tcW w:w="5852" w:type="dxa"/>
            <w:tcBorders>
              <w:top w:val="single" w:sz="8" w:space="0" w:color="auto"/>
              <w:left w:val="nil"/>
              <w:bottom w:val="single" w:sz="8" w:space="0" w:color="auto"/>
              <w:right w:val="single" w:sz="8" w:space="0" w:color="auto"/>
            </w:tcBorders>
            <w:shd w:val="clear" w:color="auto" w:fill="auto"/>
            <w:noWrap/>
            <w:vAlign w:val="bottom"/>
            <w:hideMark/>
          </w:tcPr>
          <w:p w:rsidR="00A80F39" w:rsidRPr="00A80F39" w:rsidRDefault="00A80F39" w:rsidP="00A80F39">
            <w:pPr>
              <w:spacing w:after="0" w:line="240" w:lineRule="auto"/>
              <w:jc w:val="center"/>
              <w:rPr>
                <w:rFonts w:asciiTheme="minorHAnsi" w:eastAsia="Times New Roman" w:hAnsiTheme="minorHAnsi"/>
                <w:b/>
                <w:bCs/>
                <w:color w:val="000000"/>
                <w:sz w:val="24"/>
                <w:szCs w:val="24"/>
                <w:lang w:eastAsia="tr-TR"/>
              </w:rPr>
            </w:pPr>
            <w:r w:rsidRPr="00A80F39">
              <w:rPr>
                <w:rFonts w:asciiTheme="minorHAnsi" w:eastAsia="Times New Roman" w:hAnsiTheme="minorHAnsi"/>
                <w:b/>
                <w:bCs/>
                <w:color w:val="000000"/>
                <w:sz w:val="24"/>
                <w:szCs w:val="24"/>
                <w:lang w:eastAsia="tr-TR"/>
              </w:rPr>
              <w:t>Eylem İfadesi</w:t>
            </w:r>
          </w:p>
        </w:tc>
        <w:tc>
          <w:tcPr>
            <w:tcW w:w="3940" w:type="dxa"/>
            <w:tcBorders>
              <w:top w:val="single" w:sz="8" w:space="0" w:color="auto"/>
              <w:left w:val="nil"/>
              <w:bottom w:val="single" w:sz="8" w:space="0" w:color="auto"/>
              <w:right w:val="single" w:sz="8" w:space="0" w:color="auto"/>
            </w:tcBorders>
            <w:shd w:val="clear" w:color="auto" w:fill="auto"/>
            <w:vAlign w:val="bottom"/>
            <w:hideMark/>
          </w:tcPr>
          <w:p w:rsidR="00A80F39" w:rsidRPr="00A80F39" w:rsidRDefault="00A80F39" w:rsidP="00A80F39">
            <w:pPr>
              <w:spacing w:after="0" w:line="240" w:lineRule="auto"/>
              <w:jc w:val="center"/>
              <w:rPr>
                <w:rFonts w:asciiTheme="minorHAnsi" w:eastAsia="Times New Roman" w:hAnsiTheme="minorHAnsi"/>
                <w:b/>
                <w:bCs/>
                <w:color w:val="000000"/>
                <w:sz w:val="24"/>
                <w:szCs w:val="24"/>
                <w:lang w:eastAsia="tr-TR"/>
              </w:rPr>
            </w:pPr>
            <w:r w:rsidRPr="00A80F39">
              <w:rPr>
                <w:rFonts w:asciiTheme="minorHAnsi" w:eastAsia="Times New Roman" w:hAnsiTheme="minorHAnsi"/>
                <w:b/>
                <w:bCs/>
                <w:color w:val="000000"/>
                <w:sz w:val="24"/>
                <w:szCs w:val="24"/>
                <w:lang w:eastAsia="tr-TR"/>
              </w:rPr>
              <w:t>Eylem Sorumlusu</w:t>
            </w:r>
          </w:p>
        </w:tc>
        <w:tc>
          <w:tcPr>
            <w:tcW w:w="2427" w:type="dxa"/>
            <w:tcBorders>
              <w:top w:val="single" w:sz="8" w:space="0" w:color="auto"/>
              <w:left w:val="nil"/>
              <w:bottom w:val="single" w:sz="8" w:space="0" w:color="auto"/>
              <w:right w:val="single" w:sz="8" w:space="0" w:color="auto"/>
            </w:tcBorders>
            <w:shd w:val="clear" w:color="auto" w:fill="auto"/>
            <w:vAlign w:val="bottom"/>
            <w:hideMark/>
          </w:tcPr>
          <w:p w:rsidR="00A80F39" w:rsidRPr="00A80F39" w:rsidRDefault="00A80F39" w:rsidP="00A80F39">
            <w:pPr>
              <w:spacing w:after="0" w:line="240" w:lineRule="auto"/>
              <w:jc w:val="center"/>
              <w:rPr>
                <w:rFonts w:asciiTheme="minorHAnsi" w:eastAsia="Times New Roman" w:hAnsiTheme="minorHAnsi"/>
                <w:b/>
                <w:bCs/>
                <w:color w:val="000000"/>
                <w:sz w:val="24"/>
                <w:szCs w:val="24"/>
                <w:lang w:eastAsia="tr-TR"/>
              </w:rPr>
            </w:pPr>
            <w:r w:rsidRPr="00A80F39">
              <w:rPr>
                <w:rFonts w:asciiTheme="minorHAnsi" w:eastAsia="Times New Roman" w:hAnsiTheme="minorHAnsi"/>
                <w:b/>
                <w:bCs/>
                <w:color w:val="000000"/>
                <w:sz w:val="24"/>
                <w:szCs w:val="24"/>
                <w:lang w:eastAsia="tr-TR"/>
              </w:rPr>
              <w:t>Eylem Tarihi</w:t>
            </w:r>
          </w:p>
        </w:tc>
      </w:tr>
      <w:tr w:rsidR="00A80F39" w:rsidRPr="00A80F39" w:rsidTr="00A80F39">
        <w:trPr>
          <w:trHeight w:val="633"/>
        </w:trPr>
        <w:tc>
          <w:tcPr>
            <w:tcW w:w="2852" w:type="dxa"/>
            <w:tcBorders>
              <w:top w:val="nil"/>
              <w:left w:val="single" w:sz="8" w:space="0" w:color="auto"/>
              <w:bottom w:val="single" w:sz="8" w:space="0" w:color="auto"/>
              <w:right w:val="single" w:sz="8" w:space="0" w:color="auto"/>
            </w:tcBorders>
            <w:shd w:val="clear" w:color="auto" w:fill="auto"/>
            <w:noWrap/>
            <w:vAlign w:val="bottom"/>
            <w:hideMark/>
          </w:tcPr>
          <w:p w:rsidR="00A80F39" w:rsidRPr="00A80F39" w:rsidRDefault="00A80F39" w:rsidP="00A80F39">
            <w:pPr>
              <w:spacing w:after="0" w:line="240" w:lineRule="auto"/>
              <w:jc w:val="center"/>
              <w:rPr>
                <w:rFonts w:asciiTheme="minorHAnsi" w:eastAsia="Times New Roman" w:hAnsiTheme="minorHAnsi"/>
                <w:b/>
                <w:bCs/>
                <w:color w:val="000000"/>
                <w:sz w:val="24"/>
                <w:szCs w:val="24"/>
                <w:lang w:eastAsia="tr-TR"/>
              </w:rPr>
            </w:pPr>
            <w:r w:rsidRPr="00A80F39">
              <w:rPr>
                <w:rFonts w:asciiTheme="minorHAnsi" w:eastAsia="Times New Roman" w:hAnsiTheme="minorHAnsi"/>
                <w:b/>
                <w:bCs/>
                <w:color w:val="000000"/>
                <w:sz w:val="24"/>
                <w:szCs w:val="24"/>
                <w:lang w:eastAsia="tr-TR"/>
              </w:rPr>
              <w:t>2.1.1.</w:t>
            </w:r>
          </w:p>
        </w:tc>
        <w:tc>
          <w:tcPr>
            <w:tcW w:w="5852" w:type="dxa"/>
            <w:tcBorders>
              <w:top w:val="nil"/>
              <w:left w:val="nil"/>
              <w:bottom w:val="single" w:sz="8" w:space="0" w:color="auto"/>
              <w:right w:val="single" w:sz="8" w:space="0" w:color="auto"/>
            </w:tcBorders>
            <w:shd w:val="clear" w:color="auto" w:fill="auto"/>
            <w:vAlign w:val="bottom"/>
            <w:hideMark/>
          </w:tcPr>
          <w:p w:rsidR="00A80F39" w:rsidRPr="00A80F39" w:rsidRDefault="00A80F39" w:rsidP="00A80F39">
            <w:pPr>
              <w:spacing w:after="0" w:line="240" w:lineRule="auto"/>
              <w:jc w:val="both"/>
              <w:rPr>
                <w:rFonts w:asciiTheme="minorHAnsi" w:eastAsia="Times New Roman" w:hAnsiTheme="minorHAnsi"/>
                <w:color w:val="000000"/>
                <w:sz w:val="24"/>
                <w:szCs w:val="24"/>
                <w:lang w:eastAsia="tr-TR"/>
              </w:rPr>
            </w:pPr>
            <w:r w:rsidRPr="00A80F39">
              <w:rPr>
                <w:rFonts w:asciiTheme="minorHAnsi" w:eastAsia="Times New Roman" w:hAnsiTheme="minorHAnsi"/>
                <w:color w:val="000000"/>
                <w:sz w:val="24"/>
                <w:szCs w:val="24"/>
                <w:lang w:eastAsia="tr-TR"/>
              </w:rPr>
              <w:t>Kitap okuma projelerinin devamı sağlanacaktır.</w:t>
            </w:r>
          </w:p>
        </w:tc>
        <w:tc>
          <w:tcPr>
            <w:tcW w:w="3940"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Çetin ÇİRİŞ</w:t>
            </w:r>
          </w:p>
        </w:tc>
        <w:tc>
          <w:tcPr>
            <w:tcW w:w="2427"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2019-2023</w:t>
            </w:r>
          </w:p>
        </w:tc>
      </w:tr>
      <w:tr w:rsidR="00A80F39" w:rsidRPr="00A80F39" w:rsidTr="00A80F39">
        <w:trPr>
          <w:trHeight w:val="633"/>
        </w:trPr>
        <w:tc>
          <w:tcPr>
            <w:tcW w:w="2852" w:type="dxa"/>
            <w:tcBorders>
              <w:top w:val="nil"/>
              <w:left w:val="single" w:sz="8" w:space="0" w:color="auto"/>
              <w:bottom w:val="single" w:sz="8" w:space="0" w:color="auto"/>
              <w:right w:val="single" w:sz="8" w:space="0" w:color="auto"/>
            </w:tcBorders>
            <w:shd w:val="clear" w:color="auto" w:fill="auto"/>
            <w:noWrap/>
            <w:vAlign w:val="bottom"/>
            <w:hideMark/>
          </w:tcPr>
          <w:p w:rsidR="00A80F39" w:rsidRPr="00A80F39" w:rsidRDefault="00A80F39" w:rsidP="00A80F39">
            <w:pPr>
              <w:spacing w:after="0" w:line="240" w:lineRule="auto"/>
              <w:jc w:val="center"/>
              <w:rPr>
                <w:rFonts w:asciiTheme="minorHAnsi" w:eastAsia="Times New Roman" w:hAnsiTheme="minorHAnsi"/>
                <w:b/>
                <w:bCs/>
                <w:color w:val="000000"/>
                <w:sz w:val="24"/>
                <w:szCs w:val="24"/>
                <w:lang w:eastAsia="tr-TR"/>
              </w:rPr>
            </w:pPr>
            <w:r w:rsidRPr="00A80F39">
              <w:rPr>
                <w:rFonts w:asciiTheme="minorHAnsi" w:eastAsia="Times New Roman" w:hAnsiTheme="minorHAnsi"/>
                <w:b/>
                <w:bCs/>
                <w:color w:val="000000"/>
                <w:sz w:val="24"/>
                <w:szCs w:val="24"/>
                <w:lang w:eastAsia="tr-TR"/>
              </w:rPr>
              <w:t>2.1.2</w:t>
            </w:r>
          </w:p>
        </w:tc>
        <w:tc>
          <w:tcPr>
            <w:tcW w:w="5852" w:type="dxa"/>
            <w:tcBorders>
              <w:top w:val="nil"/>
              <w:left w:val="nil"/>
              <w:bottom w:val="single" w:sz="8" w:space="0" w:color="auto"/>
              <w:right w:val="single" w:sz="8" w:space="0" w:color="auto"/>
            </w:tcBorders>
            <w:shd w:val="clear" w:color="auto" w:fill="auto"/>
            <w:vAlign w:val="bottom"/>
            <w:hideMark/>
          </w:tcPr>
          <w:p w:rsidR="00A80F39" w:rsidRPr="00A80F39" w:rsidRDefault="00A80F39" w:rsidP="00A80F39">
            <w:pPr>
              <w:spacing w:after="0" w:line="240" w:lineRule="auto"/>
              <w:jc w:val="both"/>
              <w:rPr>
                <w:rFonts w:asciiTheme="minorHAnsi" w:eastAsia="Times New Roman" w:hAnsiTheme="minorHAnsi"/>
                <w:color w:val="000000"/>
                <w:lang w:eastAsia="tr-TR"/>
              </w:rPr>
            </w:pPr>
            <w:r w:rsidRPr="00A80F39">
              <w:rPr>
                <w:rFonts w:asciiTheme="minorHAnsi" w:eastAsia="Times New Roman" w:hAnsiTheme="minorHAnsi"/>
                <w:color w:val="000000"/>
                <w:lang w:eastAsia="tr-TR"/>
              </w:rPr>
              <w:t>Bilimsel, kültürel, sanatsal ve sportif alanlarda başarı gösteren öğrenciler ödüllendirilecektir.</w:t>
            </w:r>
          </w:p>
        </w:tc>
        <w:tc>
          <w:tcPr>
            <w:tcW w:w="3940"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Yusuf PARASEVMEZ</w:t>
            </w:r>
          </w:p>
        </w:tc>
        <w:tc>
          <w:tcPr>
            <w:tcW w:w="2427"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2019-2023</w:t>
            </w:r>
          </w:p>
        </w:tc>
      </w:tr>
      <w:tr w:rsidR="00A80F39" w:rsidRPr="00A80F39" w:rsidTr="00A80F39">
        <w:trPr>
          <w:trHeight w:val="812"/>
        </w:trPr>
        <w:tc>
          <w:tcPr>
            <w:tcW w:w="2852" w:type="dxa"/>
            <w:tcBorders>
              <w:top w:val="nil"/>
              <w:left w:val="single" w:sz="8" w:space="0" w:color="auto"/>
              <w:bottom w:val="single" w:sz="8" w:space="0" w:color="auto"/>
              <w:right w:val="single" w:sz="8" w:space="0" w:color="auto"/>
            </w:tcBorders>
            <w:shd w:val="clear" w:color="auto" w:fill="auto"/>
            <w:noWrap/>
            <w:vAlign w:val="bottom"/>
            <w:hideMark/>
          </w:tcPr>
          <w:p w:rsidR="00A80F39" w:rsidRPr="00A80F39" w:rsidRDefault="00A80F39" w:rsidP="00A80F39">
            <w:pPr>
              <w:spacing w:after="0" w:line="240" w:lineRule="auto"/>
              <w:jc w:val="center"/>
              <w:rPr>
                <w:rFonts w:asciiTheme="minorHAnsi" w:eastAsia="Times New Roman" w:hAnsiTheme="minorHAnsi"/>
                <w:b/>
                <w:bCs/>
                <w:color w:val="000000"/>
                <w:sz w:val="24"/>
                <w:szCs w:val="24"/>
                <w:lang w:eastAsia="tr-TR"/>
              </w:rPr>
            </w:pPr>
            <w:r w:rsidRPr="00A80F39">
              <w:rPr>
                <w:rFonts w:asciiTheme="minorHAnsi" w:eastAsia="Times New Roman" w:hAnsiTheme="minorHAnsi"/>
                <w:b/>
                <w:bCs/>
                <w:color w:val="000000"/>
                <w:sz w:val="24"/>
                <w:szCs w:val="24"/>
                <w:lang w:eastAsia="tr-TR"/>
              </w:rPr>
              <w:t>2.1.</w:t>
            </w:r>
            <w:r w:rsidR="006605FA" w:rsidRPr="00897872">
              <w:rPr>
                <w:rFonts w:asciiTheme="minorHAnsi" w:eastAsia="Times New Roman" w:hAnsiTheme="minorHAnsi"/>
                <w:b/>
                <w:bCs/>
                <w:color w:val="000000"/>
                <w:sz w:val="24"/>
                <w:szCs w:val="24"/>
                <w:lang w:eastAsia="tr-TR"/>
              </w:rPr>
              <w:t>3</w:t>
            </w:r>
          </w:p>
        </w:tc>
        <w:tc>
          <w:tcPr>
            <w:tcW w:w="5852" w:type="dxa"/>
            <w:tcBorders>
              <w:top w:val="nil"/>
              <w:left w:val="nil"/>
              <w:bottom w:val="single" w:sz="8" w:space="0" w:color="auto"/>
              <w:right w:val="single" w:sz="8" w:space="0" w:color="auto"/>
            </w:tcBorders>
            <w:shd w:val="clear" w:color="auto" w:fill="auto"/>
            <w:vAlign w:val="bottom"/>
            <w:hideMark/>
          </w:tcPr>
          <w:p w:rsidR="00A80F39" w:rsidRPr="00A80F39" w:rsidRDefault="00A80F39" w:rsidP="00A80F39">
            <w:pPr>
              <w:spacing w:after="0" w:line="240" w:lineRule="auto"/>
              <w:jc w:val="both"/>
              <w:rPr>
                <w:rFonts w:asciiTheme="minorHAnsi" w:eastAsia="Times New Roman" w:hAnsiTheme="minorHAnsi"/>
                <w:color w:val="000000"/>
                <w:sz w:val="24"/>
                <w:szCs w:val="24"/>
                <w:lang w:eastAsia="tr-TR"/>
              </w:rPr>
            </w:pPr>
            <w:r w:rsidRPr="00A80F39">
              <w:rPr>
                <w:rFonts w:asciiTheme="minorHAnsi" w:eastAsia="Times New Roman" w:hAnsiTheme="minorHAnsi"/>
                <w:color w:val="000000"/>
                <w:sz w:val="24"/>
                <w:szCs w:val="24"/>
                <w:lang w:eastAsia="tr-TR"/>
              </w:rPr>
              <w:t>Okul, ilçe, il, ulusal ve uluslararası düzeyde yapılacak olan yarışma ve etkinlikler tüm öğrenci ve velilere duyurulacaktır.</w:t>
            </w:r>
          </w:p>
        </w:tc>
        <w:tc>
          <w:tcPr>
            <w:tcW w:w="3940"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Ebru SOYDAN</w:t>
            </w:r>
          </w:p>
        </w:tc>
        <w:tc>
          <w:tcPr>
            <w:tcW w:w="2427"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2019-2023</w:t>
            </w:r>
          </w:p>
        </w:tc>
      </w:tr>
      <w:tr w:rsidR="00A80F39" w:rsidRPr="00A80F39" w:rsidTr="00A80F39">
        <w:trPr>
          <w:trHeight w:val="754"/>
        </w:trPr>
        <w:tc>
          <w:tcPr>
            <w:tcW w:w="2852" w:type="dxa"/>
            <w:tcBorders>
              <w:top w:val="nil"/>
              <w:left w:val="single" w:sz="8" w:space="0" w:color="auto"/>
              <w:bottom w:val="single" w:sz="8" w:space="0" w:color="auto"/>
              <w:right w:val="single" w:sz="8" w:space="0" w:color="auto"/>
            </w:tcBorders>
            <w:shd w:val="clear" w:color="auto" w:fill="auto"/>
            <w:noWrap/>
            <w:vAlign w:val="bottom"/>
            <w:hideMark/>
          </w:tcPr>
          <w:p w:rsidR="00A80F39" w:rsidRPr="00A80F39" w:rsidRDefault="006605FA" w:rsidP="00A80F39">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2.1.</w:t>
            </w:r>
            <w:r w:rsidR="00A80F39" w:rsidRPr="00A80F39">
              <w:rPr>
                <w:rFonts w:asciiTheme="minorHAnsi" w:eastAsia="Times New Roman" w:hAnsiTheme="minorHAnsi"/>
                <w:b/>
                <w:bCs/>
                <w:color w:val="000000"/>
                <w:sz w:val="24"/>
                <w:szCs w:val="24"/>
                <w:lang w:eastAsia="tr-TR"/>
              </w:rPr>
              <w:t>4</w:t>
            </w:r>
          </w:p>
        </w:tc>
        <w:tc>
          <w:tcPr>
            <w:tcW w:w="5852" w:type="dxa"/>
            <w:tcBorders>
              <w:top w:val="nil"/>
              <w:left w:val="nil"/>
              <w:bottom w:val="single" w:sz="8" w:space="0" w:color="auto"/>
              <w:right w:val="single" w:sz="8" w:space="0" w:color="auto"/>
            </w:tcBorders>
            <w:shd w:val="clear" w:color="auto" w:fill="auto"/>
            <w:vAlign w:val="bottom"/>
            <w:hideMark/>
          </w:tcPr>
          <w:p w:rsidR="00A80F39" w:rsidRPr="00A80F39" w:rsidRDefault="00A80F39" w:rsidP="007D3529">
            <w:pPr>
              <w:spacing w:after="0" w:line="240" w:lineRule="auto"/>
              <w:jc w:val="both"/>
              <w:rPr>
                <w:rFonts w:asciiTheme="minorHAnsi" w:eastAsia="Times New Roman" w:hAnsiTheme="minorHAnsi"/>
                <w:color w:val="000000"/>
                <w:sz w:val="24"/>
                <w:szCs w:val="24"/>
                <w:lang w:eastAsia="tr-TR"/>
              </w:rPr>
            </w:pPr>
            <w:r w:rsidRPr="00A80F39">
              <w:rPr>
                <w:rFonts w:asciiTheme="minorHAnsi" w:eastAsia="Times New Roman" w:hAnsiTheme="minorHAnsi"/>
                <w:color w:val="000000"/>
                <w:sz w:val="24"/>
                <w:szCs w:val="24"/>
                <w:lang w:eastAsia="tr-TR"/>
              </w:rPr>
              <w:t xml:space="preserve">Okulumuz tarafında yapılacak toplumsal gönüllülük projeleri için okul çevresindeki sosyal problemlerin tespiti </w:t>
            </w:r>
            <w:r w:rsidR="007D3529" w:rsidRPr="00A80F39">
              <w:rPr>
                <w:rFonts w:asciiTheme="minorHAnsi" w:eastAsia="Times New Roman" w:hAnsiTheme="minorHAnsi"/>
                <w:color w:val="000000"/>
                <w:sz w:val="24"/>
                <w:szCs w:val="24"/>
                <w:lang w:eastAsia="tr-TR"/>
              </w:rPr>
              <w:t>için çalışmalar yapılacaktır.</w:t>
            </w:r>
          </w:p>
        </w:tc>
        <w:tc>
          <w:tcPr>
            <w:tcW w:w="3940"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Gizem TEKİN</w:t>
            </w:r>
          </w:p>
        </w:tc>
        <w:tc>
          <w:tcPr>
            <w:tcW w:w="2427"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2019-2023</w:t>
            </w:r>
          </w:p>
        </w:tc>
      </w:tr>
      <w:tr w:rsidR="00A80F39" w:rsidRPr="00A80F39" w:rsidTr="00A80F39">
        <w:trPr>
          <w:trHeight w:val="838"/>
        </w:trPr>
        <w:tc>
          <w:tcPr>
            <w:tcW w:w="2852" w:type="dxa"/>
            <w:tcBorders>
              <w:top w:val="nil"/>
              <w:left w:val="single" w:sz="8" w:space="0" w:color="auto"/>
              <w:bottom w:val="single" w:sz="8" w:space="0" w:color="auto"/>
              <w:right w:val="single" w:sz="8" w:space="0" w:color="auto"/>
            </w:tcBorders>
            <w:shd w:val="clear" w:color="auto" w:fill="auto"/>
            <w:noWrap/>
            <w:vAlign w:val="bottom"/>
            <w:hideMark/>
          </w:tcPr>
          <w:p w:rsidR="00A80F39" w:rsidRPr="00A80F39" w:rsidRDefault="006605FA" w:rsidP="00A80F39">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2.1.</w:t>
            </w:r>
            <w:r w:rsidR="00A80F39" w:rsidRPr="00A80F39">
              <w:rPr>
                <w:rFonts w:asciiTheme="minorHAnsi" w:eastAsia="Times New Roman" w:hAnsiTheme="minorHAnsi"/>
                <w:b/>
                <w:bCs/>
                <w:color w:val="000000"/>
                <w:sz w:val="24"/>
                <w:szCs w:val="24"/>
                <w:lang w:eastAsia="tr-TR"/>
              </w:rPr>
              <w:t>5</w:t>
            </w:r>
          </w:p>
        </w:tc>
        <w:tc>
          <w:tcPr>
            <w:tcW w:w="5852" w:type="dxa"/>
            <w:tcBorders>
              <w:top w:val="nil"/>
              <w:left w:val="nil"/>
              <w:bottom w:val="single" w:sz="8" w:space="0" w:color="auto"/>
              <w:right w:val="single" w:sz="8" w:space="0" w:color="auto"/>
            </w:tcBorders>
            <w:shd w:val="clear" w:color="auto" w:fill="auto"/>
            <w:vAlign w:val="bottom"/>
            <w:hideMark/>
          </w:tcPr>
          <w:p w:rsidR="00A80F39" w:rsidRPr="00A80F39" w:rsidRDefault="00A80F39" w:rsidP="00A80F39">
            <w:pPr>
              <w:spacing w:after="0" w:line="240" w:lineRule="auto"/>
              <w:jc w:val="both"/>
              <w:rPr>
                <w:rFonts w:asciiTheme="minorHAnsi" w:eastAsia="Times New Roman" w:hAnsiTheme="minorHAnsi"/>
                <w:color w:val="000000"/>
                <w:sz w:val="24"/>
                <w:szCs w:val="24"/>
                <w:lang w:eastAsia="tr-TR"/>
              </w:rPr>
            </w:pPr>
            <w:r w:rsidRPr="00A80F39">
              <w:rPr>
                <w:rFonts w:asciiTheme="minorHAnsi" w:eastAsia="Times New Roman" w:hAnsiTheme="minorHAnsi"/>
                <w:color w:val="000000"/>
                <w:sz w:val="24"/>
                <w:szCs w:val="24"/>
                <w:lang w:eastAsia="tr-TR"/>
              </w:rPr>
              <w:t>Belirlenen sosyal problemlerin çözümü için öğrenci, öğretmen, veli ve idareci işbirliği ile toplumsal gönüllülük projeleri hazırlanacaktır.</w:t>
            </w:r>
          </w:p>
        </w:tc>
        <w:tc>
          <w:tcPr>
            <w:tcW w:w="3940"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Ayla KARAKOÇ</w:t>
            </w:r>
          </w:p>
        </w:tc>
        <w:tc>
          <w:tcPr>
            <w:tcW w:w="2427"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2019-2023</w:t>
            </w:r>
          </w:p>
        </w:tc>
      </w:tr>
      <w:tr w:rsidR="00A80F39" w:rsidRPr="00A80F39" w:rsidTr="00A80F39">
        <w:trPr>
          <w:trHeight w:val="625"/>
        </w:trPr>
        <w:tc>
          <w:tcPr>
            <w:tcW w:w="2852" w:type="dxa"/>
            <w:tcBorders>
              <w:top w:val="nil"/>
              <w:left w:val="single" w:sz="8" w:space="0" w:color="auto"/>
              <w:bottom w:val="single" w:sz="8" w:space="0" w:color="auto"/>
              <w:right w:val="single" w:sz="8" w:space="0" w:color="auto"/>
            </w:tcBorders>
            <w:shd w:val="clear" w:color="auto" w:fill="auto"/>
            <w:noWrap/>
            <w:hideMark/>
          </w:tcPr>
          <w:p w:rsidR="00A80F39" w:rsidRPr="00A80F39" w:rsidRDefault="006605FA" w:rsidP="00A80F39">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2.1.</w:t>
            </w:r>
            <w:r w:rsidR="00A80F39" w:rsidRPr="00A80F39">
              <w:rPr>
                <w:rFonts w:asciiTheme="minorHAnsi" w:eastAsia="Times New Roman" w:hAnsiTheme="minorHAnsi"/>
                <w:b/>
                <w:bCs/>
                <w:color w:val="000000"/>
                <w:sz w:val="24"/>
                <w:szCs w:val="24"/>
                <w:lang w:eastAsia="tr-TR"/>
              </w:rPr>
              <w:t>6</w:t>
            </w:r>
          </w:p>
        </w:tc>
        <w:tc>
          <w:tcPr>
            <w:tcW w:w="5852" w:type="dxa"/>
            <w:tcBorders>
              <w:top w:val="nil"/>
              <w:left w:val="nil"/>
              <w:bottom w:val="single" w:sz="8" w:space="0" w:color="auto"/>
              <w:right w:val="single" w:sz="8" w:space="0" w:color="auto"/>
            </w:tcBorders>
            <w:shd w:val="clear" w:color="auto" w:fill="auto"/>
            <w:vAlign w:val="bottom"/>
            <w:hideMark/>
          </w:tcPr>
          <w:p w:rsidR="00A80F39" w:rsidRPr="00A80F39" w:rsidRDefault="00A80F39" w:rsidP="00A80F39">
            <w:pPr>
              <w:spacing w:after="0" w:line="240" w:lineRule="auto"/>
              <w:jc w:val="both"/>
              <w:rPr>
                <w:rFonts w:asciiTheme="minorHAnsi" w:eastAsia="Times New Roman" w:hAnsiTheme="minorHAnsi"/>
                <w:color w:val="000000"/>
                <w:sz w:val="24"/>
                <w:szCs w:val="24"/>
                <w:lang w:eastAsia="tr-TR"/>
              </w:rPr>
            </w:pPr>
            <w:r w:rsidRPr="00A80F39">
              <w:rPr>
                <w:rFonts w:asciiTheme="minorHAnsi" w:eastAsia="Times New Roman" w:hAnsiTheme="minorHAnsi"/>
                <w:color w:val="000000"/>
                <w:sz w:val="24"/>
                <w:szCs w:val="24"/>
                <w:lang w:eastAsia="tr-TR"/>
              </w:rPr>
              <w:t>STK ve kurumlarının desteği ile çeşitli konularda aile eğitimleri düzenlenecektir.</w:t>
            </w:r>
          </w:p>
        </w:tc>
        <w:tc>
          <w:tcPr>
            <w:tcW w:w="3940"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Ebru SOYDAN</w:t>
            </w:r>
          </w:p>
        </w:tc>
        <w:tc>
          <w:tcPr>
            <w:tcW w:w="2427"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2019-2023</w:t>
            </w:r>
          </w:p>
        </w:tc>
      </w:tr>
      <w:tr w:rsidR="00A80F39" w:rsidRPr="00A80F39" w:rsidTr="00A80F39">
        <w:trPr>
          <w:trHeight w:val="548"/>
        </w:trPr>
        <w:tc>
          <w:tcPr>
            <w:tcW w:w="2852" w:type="dxa"/>
            <w:tcBorders>
              <w:top w:val="nil"/>
              <w:left w:val="single" w:sz="8" w:space="0" w:color="auto"/>
              <w:bottom w:val="single" w:sz="8" w:space="0" w:color="auto"/>
              <w:right w:val="single" w:sz="8" w:space="0" w:color="auto"/>
            </w:tcBorders>
            <w:shd w:val="clear" w:color="auto" w:fill="auto"/>
            <w:noWrap/>
            <w:hideMark/>
          </w:tcPr>
          <w:p w:rsidR="00A80F39" w:rsidRPr="00A80F39" w:rsidRDefault="006605FA" w:rsidP="00A80F39">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2.1.</w:t>
            </w:r>
            <w:r w:rsidR="00A80F39" w:rsidRPr="00A80F39">
              <w:rPr>
                <w:rFonts w:asciiTheme="minorHAnsi" w:eastAsia="Times New Roman" w:hAnsiTheme="minorHAnsi"/>
                <w:b/>
                <w:bCs/>
                <w:color w:val="000000"/>
                <w:sz w:val="24"/>
                <w:szCs w:val="24"/>
                <w:lang w:eastAsia="tr-TR"/>
              </w:rPr>
              <w:t>7</w:t>
            </w:r>
          </w:p>
        </w:tc>
        <w:tc>
          <w:tcPr>
            <w:tcW w:w="5852" w:type="dxa"/>
            <w:tcBorders>
              <w:top w:val="nil"/>
              <w:left w:val="nil"/>
              <w:bottom w:val="single" w:sz="8" w:space="0" w:color="auto"/>
              <w:right w:val="single" w:sz="8" w:space="0" w:color="auto"/>
            </w:tcBorders>
            <w:shd w:val="clear" w:color="auto" w:fill="auto"/>
            <w:vAlign w:val="bottom"/>
            <w:hideMark/>
          </w:tcPr>
          <w:p w:rsidR="00A80F39" w:rsidRPr="00A80F39" w:rsidRDefault="00A80F39" w:rsidP="00A80F39">
            <w:pPr>
              <w:spacing w:after="0" w:line="240" w:lineRule="auto"/>
              <w:jc w:val="both"/>
              <w:rPr>
                <w:rFonts w:asciiTheme="minorHAnsi" w:eastAsia="Times New Roman" w:hAnsiTheme="minorHAnsi"/>
                <w:color w:val="000000"/>
                <w:sz w:val="24"/>
                <w:szCs w:val="24"/>
                <w:lang w:eastAsia="tr-TR"/>
              </w:rPr>
            </w:pPr>
            <w:r w:rsidRPr="00A80F39">
              <w:rPr>
                <w:rFonts w:asciiTheme="minorHAnsi" w:eastAsia="Times New Roman" w:hAnsiTheme="minorHAnsi"/>
                <w:color w:val="000000"/>
                <w:sz w:val="24"/>
                <w:szCs w:val="24"/>
                <w:lang w:eastAsia="tr-TR"/>
              </w:rPr>
              <w:t>Düzenlenen aile eğitimlerinden geri dönütler alınacak, ihtiyaca yönelik düzenlemeler de yapılarak veli katılımı arttırılacaktır.</w:t>
            </w:r>
          </w:p>
        </w:tc>
        <w:tc>
          <w:tcPr>
            <w:tcW w:w="3940"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Cengiz ATLI</w:t>
            </w:r>
          </w:p>
        </w:tc>
        <w:tc>
          <w:tcPr>
            <w:tcW w:w="2427" w:type="dxa"/>
            <w:tcBorders>
              <w:top w:val="nil"/>
              <w:left w:val="nil"/>
              <w:bottom w:val="single" w:sz="8" w:space="0" w:color="auto"/>
              <w:right w:val="single" w:sz="8" w:space="0" w:color="auto"/>
            </w:tcBorders>
            <w:shd w:val="clear" w:color="auto" w:fill="auto"/>
            <w:vAlign w:val="bottom"/>
            <w:hideMark/>
          </w:tcPr>
          <w:p w:rsidR="00A80F39"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2019-2023</w:t>
            </w:r>
          </w:p>
        </w:tc>
      </w:tr>
      <w:tr w:rsidR="009937AF" w:rsidRPr="00A80F39" w:rsidTr="00A80F39">
        <w:trPr>
          <w:trHeight w:val="928"/>
        </w:trPr>
        <w:tc>
          <w:tcPr>
            <w:tcW w:w="2852" w:type="dxa"/>
            <w:tcBorders>
              <w:top w:val="nil"/>
              <w:left w:val="single" w:sz="8" w:space="0" w:color="auto"/>
              <w:bottom w:val="single" w:sz="8" w:space="0" w:color="auto"/>
              <w:right w:val="single" w:sz="8" w:space="0" w:color="auto"/>
            </w:tcBorders>
            <w:shd w:val="clear" w:color="auto" w:fill="auto"/>
            <w:noWrap/>
            <w:hideMark/>
          </w:tcPr>
          <w:p w:rsidR="009937AF" w:rsidRPr="00A80F39" w:rsidRDefault="009937AF" w:rsidP="00A80F39">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2.1.</w:t>
            </w:r>
            <w:r w:rsidRPr="00A80F39">
              <w:rPr>
                <w:rFonts w:asciiTheme="minorHAnsi" w:eastAsia="Times New Roman" w:hAnsiTheme="minorHAnsi"/>
                <w:b/>
                <w:bCs/>
                <w:color w:val="000000"/>
                <w:sz w:val="24"/>
                <w:szCs w:val="24"/>
                <w:lang w:eastAsia="tr-TR"/>
              </w:rPr>
              <w:t>8</w:t>
            </w:r>
          </w:p>
        </w:tc>
        <w:tc>
          <w:tcPr>
            <w:tcW w:w="5852" w:type="dxa"/>
            <w:tcBorders>
              <w:top w:val="nil"/>
              <w:left w:val="nil"/>
              <w:bottom w:val="single" w:sz="8" w:space="0" w:color="auto"/>
              <w:right w:val="single" w:sz="8" w:space="0" w:color="auto"/>
            </w:tcBorders>
            <w:shd w:val="clear" w:color="auto" w:fill="auto"/>
            <w:vAlign w:val="bottom"/>
            <w:hideMark/>
          </w:tcPr>
          <w:p w:rsidR="009937AF" w:rsidRPr="00A80F39" w:rsidRDefault="009937AF" w:rsidP="00A80F39">
            <w:pPr>
              <w:spacing w:after="0" w:line="240" w:lineRule="auto"/>
              <w:jc w:val="both"/>
              <w:rPr>
                <w:rFonts w:asciiTheme="minorHAnsi" w:eastAsia="Times New Roman" w:hAnsiTheme="minorHAnsi"/>
                <w:color w:val="000000"/>
                <w:sz w:val="24"/>
                <w:szCs w:val="24"/>
                <w:lang w:eastAsia="tr-TR"/>
              </w:rPr>
            </w:pPr>
            <w:r w:rsidRPr="00A80F39">
              <w:rPr>
                <w:rFonts w:asciiTheme="minorHAnsi" w:eastAsia="Times New Roman" w:hAnsiTheme="minorHAnsi"/>
                <w:color w:val="000000"/>
                <w:sz w:val="24"/>
                <w:szCs w:val="24"/>
                <w:lang w:eastAsia="tr-TR"/>
              </w:rPr>
              <w:t>Okul bazında belirli zaman periyotlarında en çok kitap okuyan öğrencilerin belirlenerek ödüllendirilmeli sağlanacaktır.</w:t>
            </w:r>
          </w:p>
        </w:tc>
        <w:tc>
          <w:tcPr>
            <w:tcW w:w="3940" w:type="dxa"/>
            <w:tcBorders>
              <w:top w:val="nil"/>
              <w:left w:val="nil"/>
              <w:bottom w:val="single" w:sz="8" w:space="0" w:color="auto"/>
              <w:right w:val="single" w:sz="8" w:space="0" w:color="auto"/>
            </w:tcBorders>
            <w:shd w:val="clear" w:color="auto" w:fill="auto"/>
            <w:vAlign w:val="bottom"/>
            <w:hideMark/>
          </w:tcPr>
          <w:p w:rsidR="009937AF"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Gizem</w:t>
            </w:r>
            <w:r w:rsidR="00B35F75">
              <w:rPr>
                <w:rFonts w:asciiTheme="minorHAnsi" w:eastAsia="Times New Roman" w:hAnsiTheme="minorHAnsi"/>
                <w:color w:val="000000"/>
                <w:sz w:val="24"/>
                <w:szCs w:val="24"/>
                <w:lang w:eastAsia="tr-TR"/>
              </w:rPr>
              <w:t xml:space="preserve"> </w:t>
            </w:r>
            <w:r>
              <w:rPr>
                <w:rFonts w:asciiTheme="minorHAnsi" w:eastAsia="Times New Roman" w:hAnsiTheme="minorHAnsi"/>
                <w:color w:val="000000"/>
                <w:sz w:val="24"/>
                <w:szCs w:val="24"/>
                <w:lang w:eastAsia="tr-TR"/>
              </w:rPr>
              <w:t>TEKİN</w:t>
            </w:r>
          </w:p>
        </w:tc>
        <w:tc>
          <w:tcPr>
            <w:tcW w:w="2427" w:type="dxa"/>
            <w:tcBorders>
              <w:top w:val="nil"/>
              <w:left w:val="nil"/>
              <w:bottom w:val="single" w:sz="8" w:space="0" w:color="auto"/>
              <w:right w:val="single" w:sz="8" w:space="0" w:color="auto"/>
            </w:tcBorders>
            <w:shd w:val="clear" w:color="auto" w:fill="auto"/>
            <w:vAlign w:val="bottom"/>
            <w:hideMark/>
          </w:tcPr>
          <w:p w:rsidR="009937AF" w:rsidRPr="00A80F39" w:rsidRDefault="009937AF" w:rsidP="009B22DA">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2019-2023</w:t>
            </w:r>
          </w:p>
        </w:tc>
      </w:tr>
      <w:tr w:rsidR="009937AF" w:rsidRPr="00A80F39" w:rsidTr="00A80F39">
        <w:trPr>
          <w:trHeight w:val="1076"/>
        </w:trPr>
        <w:tc>
          <w:tcPr>
            <w:tcW w:w="2852" w:type="dxa"/>
            <w:tcBorders>
              <w:top w:val="nil"/>
              <w:left w:val="single" w:sz="8" w:space="0" w:color="auto"/>
              <w:bottom w:val="single" w:sz="8" w:space="0" w:color="auto"/>
              <w:right w:val="single" w:sz="8" w:space="0" w:color="auto"/>
            </w:tcBorders>
            <w:shd w:val="clear" w:color="auto" w:fill="auto"/>
            <w:noWrap/>
            <w:hideMark/>
          </w:tcPr>
          <w:p w:rsidR="009937AF" w:rsidRPr="00A80F39" w:rsidRDefault="009937AF" w:rsidP="00A80F39">
            <w:pPr>
              <w:spacing w:after="0" w:line="240" w:lineRule="auto"/>
              <w:jc w:val="center"/>
              <w:rPr>
                <w:rFonts w:asciiTheme="minorHAnsi" w:eastAsia="Times New Roman" w:hAnsiTheme="minorHAnsi"/>
                <w:b/>
                <w:bCs/>
                <w:color w:val="000000"/>
                <w:sz w:val="24"/>
                <w:szCs w:val="24"/>
                <w:lang w:eastAsia="tr-TR"/>
              </w:rPr>
            </w:pPr>
            <w:r w:rsidRPr="00897872">
              <w:rPr>
                <w:rFonts w:asciiTheme="minorHAnsi" w:eastAsia="Times New Roman" w:hAnsiTheme="minorHAnsi"/>
                <w:b/>
                <w:bCs/>
                <w:color w:val="000000"/>
                <w:sz w:val="24"/>
                <w:szCs w:val="24"/>
                <w:lang w:eastAsia="tr-TR"/>
              </w:rPr>
              <w:t>2.1.</w:t>
            </w:r>
            <w:r w:rsidRPr="00A80F39">
              <w:rPr>
                <w:rFonts w:asciiTheme="minorHAnsi" w:eastAsia="Times New Roman" w:hAnsiTheme="minorHAnsi"/>
                <w:b/>
                <w:bCs/>
                <w:color w:val="000000"/>
                <w:sz w:val="24"/>
                <w:szCs w:val="24"/>
                <w:lang w:eastAsia="tr-TR"/>
              </w:rPr>
              <w:t>9</w:t>
            </w:r>
          </w:p>
        </w:tc>
        <w:tc>
          <w:tcPr>
            <w:tcW w:w="5852" w:type="dxa"/>
            <w:tcBorders>
              <w:top w:val="nil"/>
              <w:left w:val="nil"/>
              <w:bottom w:val="single" w:sz="8" w:space="0" w:color="auto"/>
              <w:right w:val="single" w:sz="8" w:space="0" w:color="auto"/>
            </w:tcBorders>
            <w:shd w:val="clear" w:color="auto" w:fill="auto"/>
            <w:vAlign w:val="bottom"/>
            <w:hideMark/>
          </w:tcPr>
          <w:p w:rsidR="009937AF" w:rsidRPr="00A80F39" w:rsidRDefault="009937AF" w:rsidP="00A80F39">
            <w:pPr>
              <w:spacing w:after="0" w:line="240" w:lineRule="auto"/>
              <w:jc w:val="both"/>
              <w:rPr>
                <w:rFonts w:asciiTheme="minorHAnsi" w:eastAsia="Times New Roman" w:hAnsiTheme="minorHAnsi"/>
                <w:color w:val="000000"/>
                <w:sz w:val="24"/>
                <w:szCs w:val="24"/>
                <w:lang w:eastAsia="tr-TR"/>
              </w:rPr>
            </w:pPr>
            <w:r w:rsidRPr="00A80F39">
              <w:rPr>
                <w:rFonts w:asciiTheme="minorHAnsi" w:eastAsia="Times New Roman" w:hAnsiTheme="minorHAnsi"/>
                <w:color w:val="000000"/>
                <w:sz w:val="24"/>
                <w:szCs w:val="24"/>
                <w:lang w:eastAsia="tr-TR"/>
              </w:rPr>
              <w:t>Rehberlik Araştırma Merkezi ile okul arasında işbirliği artırılacaktır.</w:t>
            </w:r>
          </w:p>
        </w:tc>
        <w:tc>
          <w:tcPr>
            <w:tcW w:w="3940" w:type="dxa"/>
            <w:tcBorders>
              <w:top w:val="nil"/>
              <w:left w:val="nil"/>
              <w:bottom w:val="single" w:sz="8" w:space="0" w:color="auto"/>
              <w:right w:val="single" w:sz="8" w:space="0" w:color="auto"/>
            </w:tcBorders>
            <w:shd w:val="clear" w:color="auto" w:fill="auto"/>
            <w:vAlign w:val="bottom"/>
            <w:hideMark/>
          </w:tcPr>
          <w:p w:rsidR="009937AF"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Cengiz ATLI</w:t>
            </w:r>
          </w:p>
        </w:tc>
        <w:tc>
          <w:tcPr>
            <w:tcW w:w="2427" w:type="dxa"/>
            <w:tcBorders>
              <w:top w:val="nil"/>
              <w:left w:val="nil"/>
              <w:bottom w:val="single" w:sz="8" w:space="0" w:color="auto"/>
              <w:right w:val="single" w:sz="8" w:space="0" w:color="auto"/>
            </w:tcBorders>
            <w:shd w:val="clear" w:color="auto" w:fill="auto"/>
            <w:vAlign w:val="bottom"/>
            <w:hideMark/>
          </w:tcPr>
          <w:p w:rsidR="009937AF" w:rsidRPr="00A80F39" w:rsidRDefault="009937AF" w:rsidP="009937AF">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2019-2023</w:t>
            </w:r>
          </w:p>
        </w:tc>
      </w:tr>
    </w:tbl>
    <w:p w:rsidR="00A80F39" w:rsidRPr="00897872" w:rsidRDefault="00A80F39" w:rsidP="00A80F39">
      <w:pPr>
        <w:rPr>
          <w:rFonts w:asciiTheme="minorHAnsi" w:hAnsiTheme="minorHAnsi"/>
          <w:b/>
        </w:rPr>
      </w:pPr>
    </w:p>
    <w:p w:rsidR="004C4422" w:rsidRDefault="004C4422" w:rsidP="006605FA">
      <w:pPr>
        <w:rPr>
          <w:rFonts w:asciiTheme="minorHAnsi" w:hAnsiTheme="minorHAnsi"/>
          <w:b/>
        </w:rPr>
      </w:pPr>
    </w:p>
    <w:p w:rsidR="004C4422" w:rsidRDefault="004C4422" w:rsidP="006605FA">
      <w:pPr>
        <w:rPr>
          <w:rFonts w:asciiTheme="minorHAnsi" w:hAnsiTheme="minorHAnsi"/>
          <w:b/>
        </w:rPr>
      </w:pPr>
    </w:p>
    <w:p w:rsidR="006605FA" w:rsidRPr="00897872" w:rsidRDefault="006605FA" w:rsidP="006605FA">
      <w:pPr>
        <w:rPr>
          <w:rFonts w:asciiTheme="minorHAnsi" w:hAnsiTheme="minorHAnsi"/>
          <w:b/>
        </w:rPr>
      </w:pPr>
      <w:r w:rsidRPr="00897872">
        <w:rPr>
          <w:rFonts w:asciiTheme="minorHAnsi" w:hAnsiTheme="minorHAnsi"/>
          <w:b/>
        </w:rPr>
        <w:lastRenderedPageBreak/>
        <w:t>TEMA III: KURUMSAL KAPASİTE</w:t>
      </w:r>
    </w:p>
    <w:p w:rsidR="006605FA" w:rsidRPr="00897872" w:rsidRDefault="006605FA" w:rsidP="006605FA">
      <w:pPr>
        <w:rPr>
          <w:rFonts w:asciiTheme="minorHAnsi" w:hAnsiTheme="minorHAnsi"/>
          <w:b/>
        </w:rPr>
      </w:pPr>
      <w:r w:rsidRPr="00897872">
        <w:rPr>
          <w:rFonts w:asciiTheme="minorHAnsi" w:hAnsiTheme="minorHAnsi"/>
          <w:b/>
        </w:rPr>
        <w:t xml:space="preserve"> </w:t>
      </w:r>
      <w:r w:rsidRPr="00897872">
        <w:rPr>
          <w:rFonts w:asciiTheme="minorHAnsi" w:hAnsiTheme="minorHAnsi"/>
          <w:b/>
        </w:rPr>
        <w:tab/>
        <w:t xml:space="preserve"> </w:t>
      </w:r>
    </w:p>
    <w:p w:rsidR="006605FA" w:rsidRPr="00897872" w:rsidRDefault="006605FA" w:rsidP="006605FA">
      <w:pPr>
        <w:rPr>
          <w:rFonts w:asciiTheme="minorHAnsi" w:hAnsiTheme="minorHAnsi"/>
          <w:b/>
        </w:rPr>
      </w:pPr>
      <w:r w:rsidRPr="00897872">
        <w:rPr>
          <w:rFonts w:asciiTheme="minorHAnsi" w:hAnsiTheme="minorHAnsi"/>
          <w:b/>
        </w:rPr>
        <w:t xml:space="preserve">Stratejik Amaç 3: </w:t>
      </w:r>
    </w:p>
    <w:p w:rsidR="006605FA" w:rsidRPr="00897872" w:rsidRDefault="006605FA" w:rsidP="006605FA">
      <w:pPr>
        <w:ind w:firstLine="708"/>
        <w:rPr>
          <w:rFonts w:asciiTheme="minorHAnsi" w:hAnsiTheme="minorHAnsi"/>
        </w:rPr>
      </w:pPr>
      <w:r w:rsidRPr="00897872">
        <w:rPr>
          <w:rFonts w:asciiTheme="minorHAnsi" w:hAnsiTheme="minorHAnsi"/>
        </w:rPr>
        <w:t xml:space="preserve">Eğitim ve öğretim faaliyetlerinin daha nitelikli olarak verilebilmesi için okulumuzun kurumsal kapasitesi güçlendirmek. </w:t>
      </w:r>
    </w:p>
    <w:p w:rsidR="006605FA" w:rsidRPr="00897872" w:rsidRDefault="006605FA" w:rsidP="006605FA">
      <w:pPr>
        <w:rPr>
          <w:rFonts w:asciiTheme="minorHAnsi" w:hAnsiTheme="minorHAnsi"/>
        </w:rPr>
      </w:pPr>
      <w:r w:rsidRPr="00897872">
        <w:rPr>
          <w:rFonts w:asciiTheme="minorHAnsi" w:hAnsiTheme="minorHAnsi"/>
        </w:rPr>
        <w:t>Stratejik Hedef 3.1.  Okulumuzdaki insan kaynağının niteliğini geliştirmek, okulumuzu verimli bir mali yapı ile belirlenen kurum standartlarına uygun hale getirmek.</w:t>
      </w:r>
    </w:p>
    <w:p w:rsidR="00E23C08" w:rsidRDefault="00E23C08" w:rsidP="006605FA">
      <w:pPr>
        <w:rPr>
          <w:rFonts w:asciiTheme="minorHAnsi" w:hAnsiTheme="minorHAnsi"/>
          <w:b/>
        </w:rPr>
      </w:pPr>
    </w:p>
    <w:p w:rsidR="00E23C08" w:rsidRDefault="00E23C08" w:rsidP="006605FA">
      <w:pPr>
        <w:rPr>
          <w:rFonts w:asciiTheme="minorHAnsi" w:hAnsiTheme="minorHAnsi"/>
          <w:b/>
        </w:rPr>
      </w:pPr>
    </w:p>
    <w:p w:rsidR="00E23C08" w:rsidRDefault="00E23C08" w:rsidP="006605FA">
      <w:pPr>
        <w:rPr>
          <w:rFonts w:asciiTheme="minorHAnsi" w:hAnsiTheme="minorHAnsi"/>
          <w:b/>
        </w:rPr>
      </w:pPr>
    </w:p>
    <w:p w:rsidR="006605FA" w:rsidRPr="00897872" w:rsidRDefault="006605FA" w:rsidP="00B81BA1">
      <w:pPr>
        <w:pStyle w:val="Balk3"/>
      </w:pPr>
      <w:bookmarkStart w:id="26" w:name="_Toc4676396"/>
      <w:r w:rsidRPr="00897872">
        <w:t>Performans Göstergeleri</w:t>
      </w:r>
      <w:bookmarkEnd w:id="26"/>
    </w:p>
    <w:tbl>
      <w:tblPr>
        <w:tblW w:w="13486" w:type="dxa"/>
        <w:tblInd w:w="55" w:type="dxa"/>
        <w:tblCellMar>
          <w:left w:w="70" w:type="dxa"/>
          <w:right w:w="70" w:type="dxa"/>
        </w:tblCellMar>
        <w:tblLook w:val="04A0"/>
      </w:tblPr>
      <w:tblGrid>
        <w:gridCol w:w="1791"/>
        <w:gridCol w:w="4877"/>
        <w:gridCol w:w="1397"/>
        <w:gridCol w:w="1513"/>
        <w:gridCol w:w="977"/>
        <w:gridCol w:w="977"/>
        <w:gridCol w:w="977"/>
        <w:gridCol w:w="977"/>
      </w:tblGrid>
      <w:tr w:rsidR="006605FA" w:rsidRPr="00897872" w:rsidTr="00897872">
        <w:trPr>
          <w:gridAfter w:val="4"/>
          <w:wAfter w:w="3908" w:type="dxa"/>
          <w:trHeight w:val="980"/>
        </w:trPr>
        <w:tc>
          <w:tcPr>
            <w:tcW w:w="179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6605FA" w:rsidRPr="006605FA" w:rsidRDefault="006605FA" w:rsidP="006605FA">
            <w:pPr>
              <w:spacing w:after="0" w:line="240" w:lineRule="auto"/>
              <w:rPr>
                <w:rFonts w:asciiTheme="minorHAnsi" w:eastAsia="Times New Roman" w:hAnsiTheme="minorHAnsi"/>
                <w:b/>
                <w:bCs/>
                <w:color w:val="000000"/>
                <w:lang w:eastAsia="tr-TR"/>
              </w:rPr>
            </w:pPr>
            <w:r w:rsidRPr="006605FA">
              <w:rPr>
                <w:rFonts w:asciiTheme="minorHAnsi" w:eastAsia="Times New Roman" w:hAnsiTheme="minorHAnsi"/>
                <w:b/>
                <w:bCs/>
                <w:color w:val="000000"/>
                <w:lang w:eastAsia="tr-TR"/>
              </w:rPr>
              <w:t>No</w:t>
            </w:r>
          </w:p>
        </w:tc>
        <w:tc>
          <w:tcPr>
            <w:tcW w:w="4877" w:type="dxa"/>
            <w:tcBorders>
              <w:top w:val="single" w:sz="8" w:space="0" w:color="auto"/>
              <w:left w:val="nil"/>
              <w:bottom w:val="nil"/>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b/>
                <w:bCs/>
                <w:color w:val="000000"/>
                <w:sz w:val="20"/>
                <w:szCs w:val="20"/>
                <w:lang w:eastAsia="tr-TR"/>
              </w:rPr>
            </w:pPr>
            <w:r w:rsidRPr="006605FA">
              <w:rPr>
                <w:rFonts w:asciiTheme="minorHAnsi" w:eastAsia="Times New Roman" w:hAnsiTheme="minorHAnsi"/>
                <w:b/>
                <w:bCs/>
                <w:color w:val="000000"/>
                <w:sz w:val="20"/>
                <w:lang w:eastAsia="tr-TR"/>
              </w:rPr>
              <w:t>PERFORMANS</w:t>
            </w:r>
          </w:p>
        </w:tc>
        <w:tc>
          <w:tcPr>
            <w:tcW w:w="1397" w:type="dxa"/>
            <w:tcBorders>
              <w:top w:val="single" w:sz="8" w:space="0" w:color="auto"/>
              <w:left w:val="nil"/>
              <w:bottom w:val="single" w:sz="8" w:space="0" w:color="auto"/>
              <w:right w:val="single" w:sz="4"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b/>
                <w:bCs/>
                <w:color w:val="000000"/>
                <w:sz w:val="20"/>
                <w:szCs w:val="20"/>
                <w:lang w:eastAsia="tr-TR"/>
              </w:rPr>
            </w:pPr>
            <w:r w:rsidRPr="006605FA">
              <w:rPr>
                <w:rFonts w:asciiTheme="minorHAnsi" w:eastAsia="Times New Roman" w:hAnsiTheme="minorHAnsi"/>
                <w:b/>
                <w:bCs/>
                <w:color w:val="000000"/>
                <w:sz w:val="20"/>
                <w:lang w:eastAsia="tr-TR"/>
              </w:rPr>
              <w:t>Mevcut</w:t>
            </w:r>
          </w:p>
        </w:tc>
        <w:tc>
          <w:tcPr>
            <w:tcW w:w="1513" w:type="dxa"/>
            <w:tcBorders>
              <w:top w:val="single" w:sz="4" w:space="0" w:color="auto"/>
              <w:left w:val="single" w:sz="4" w:space="0" w:color="auto"/>
              <w:bottom w:val="single" w:sz="4"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000000"/>
                <w:lang w:eastAsia="tr-TR"/>
              </w:rPr>
            </w:pPr>
            <w:r w:rsidRPr="006605FA">
              <w:rPr>
                <w:rFonts w:asciiTheme="minorHAnsi" w:eastAsia="Times New Roman" w:hAnsiTheme="minorHAnsi"/>
                <w:b/>
                <w:bCs/>
                <w:color w:val="000000"/>
                <w:lang w:eastAsia="tr-TR"/>
              </w:rPr>
              <w:t>HEDEF</w:t>
            </w:r>
          </w:p>
        </w:tc>
      </w:tr>
      <w:tr w:rsidR="006605FA" w:rsidRPr="00897872" w:rsidTr="006605FA">
        <w:trPr>
          <w:trHeight w:val="980"/>
        </w:trPr>
        <w:tc>
          <w:tcPr>
            <w:tcW w:w="1791" w:type="dxa"/>
            <w:vMerge/>
            <w:tcBorders>
              <w:top w:val="single" w:sz="8" w:space="0" w:color="auto"/>
              <w:left w:val="single" w:sz="8" w:space="0" w:color="auto"/>
              <w:bottom w:val="single" w:sz="8" w:space="0" w:color="000000"/>
              <w:right w:val="single" w:sz="8" w:space="0" w:color="auto"/>
            </w:tcBorders>
            <w:vAlign w:val="center"/>
            <w:hideMark/>
          </w:tcPr>
          <w:p w:rsidR="006605FA" w:rsidRPr="006605FA" w:rsidRDefault="006605FA" w:rsidP="006605FA">
            <w:pPr>
              <w:spacing w:after="0" w:line="240" w:lineRule="auto"/>
              <w:rPr>
                <w:rFonts w:asciiTheme="minorHAnsi" w:eastAsia="Times New Roman" w:hAnsiTheme="minorHAnsi"/>
                <w:b/>
                <w:bCs/>
                <w:color w:val="000000"/>
                <w:lang w:eastAsia="tr-TR"/>
              </w:rPr>
            </w:pP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b/>
                <w:bCs/>
                <w:color w:val="000000"/>
                <w:sz w:val="20"/>
                <w:szCs w:val="20"/>
                <w:lang w:eastAsia="tr-TR"/>
              </w:rPr>
            </w:pPr>
            <w:r w:rsidRPr="006605FA">
              <w:rPr>
                <w:rFonts w:asciiTheme="minorHAnsi" w:eastAsia="Times New Roman" w:hAnsiTheme="minorHAnsi"/>
                <w:b/>
                <w:bCs/>
                <w:color w:val="000000"/>
                <w:sz w:val="20"/>
                <w:lang w:eastAsia="tr-TR"/>
              </w:rPr>
              <w:t>GÖSTERGESİ</w:t>
            </w:r>
          </w:p>
        </w:tc>
        <w:tc>
          <w:tcPr>
            <w:tcW w:w="1397" w:type="dxa"/>
            <w:tcBorders>
              <w:top w:val="nil"/>
              <w:left w:val="nil"/>
              <w:bottom w:val="single" w:sz="8" w:space="0" w:color="auto"/>
              <w:right w:val="single" w:sz="4" w:space="0" w:color="auto"/>
            </w:tcBorders>
            <w:shd w:val="clear" w:color="auto" w:fill="auto"/>
            <w:noWrap/>
            <w:vAlign w:val="bottom"/>
            <w:hideMark/>
          </w:tcPr>
          <w:p w:rsidR="006605FA" w:rsidRPr="006605FA" w:rsidRDefault="006605FA" w:rsidP="006605FA">
            <w:pPr>
              <w:spacing w:after="0" w:line="240" w:lineRule="auto"/>
              <w:rPr>
                <w:rFonts w:asciiTheme="minorHAnsi" w:eastAsia="Times New Roman" w:hAnsiTheme="minorHAnsi"/>
                <w:b/>
                <w:bCs/>
                <w:color w:val="000000"/>
                <w:lang w:eastAsia="tr-TR"/>
              </w:rPr>
            </w:pPr>
            <w:r w:rsidRPr="006605FA">
              <w:rPr>
                <w:rFonts w:asciiTheme="minorHAnsi" w:eastAsia="Times New Roman" w:hAnsiTheme="minorHAnsi"/>
                <w:b/>
                <w:bCs/>
                <w:color w:val="000000"/>
                <w:lang w:eastAsia="tr-TR"/>
              </w:rPr>
              <w:t>2018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5FA" w:rsidRPr="006605FA" w:rsidRDefault="006605FA" w:rsidP="006605FA">
            <w:pPr>
              <w:spacing w:after="0" w:line="240" w:lineRule="auto"/>
              <w:rPr>
                <w:rFonts w:asciiTheme="minorHAnsi" w:eastAsia="Times New Roman" w:hAnsiTheme="minorHAnsi"/>
                <w:b/>
                <w:bCs/>
                <w:color w:val="000000"/>
                <w:lang w:eastAsia="tr-TR"/>
              </w:rPr>
            </w:pPr>
            <w:r w:rsidRPr="006605FA">
              <w:rPr>
                <w:rFonts w:asciiTheme="minorHAnsi" w:eastAsia="Times New Roman" w:hAnsiTheme="minorHAnsi"/>
                <w:b/>
                <w:bCs/>
                <w:color w:val="000000"/>
                <w:lang w:eastAsia="tr-TR"/>
              </w:rPr>
              <w:t>2019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b/>
                <w:bCs/>
                <w:color w:val="000000"/>
                <w:lang w:eastAsia="tr-TR"/>
              </w:rPr>
            </w:pPr>
            <w:r w:rsidRPr="006605FA">
              <w:rPr>
                <w:rFonts w:asciiTheme="minorHAnsi" w:eastAsia="Times New Roman" w:hAnsiTheme="minorHAnsi"/>
                <w:b/>
                <w:bCs/>
                <w:color w:val="000000"/>
                <w:lang w:eastAsia="tr-TR"/>
              </w:rPr>
              <w:t>2020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b/>
                <w:bCs/>
                <w:color w:val="000000"/>
                <w:lang w:eastAsia="tr-TR"/>
              </w:rPr>
            </w:pPr>
            <w:r w:rsidRPr="006605FA">
              <w:rPr>
                <w:rFonts w:asciiTheme="minorHAnsi" w:eastAsia="Times New Roman" w:hAnsiTheme="minorHAnsi"/>
                <w:b/>
                <w:bCs/>
                <w:color w:val="000000"/>
                <w:lang w:eastAsia="tr-TR"/>
              </w:rPr>
              <w:t>2021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b/>
                <w:bCs/>
                <w:color w:val="000000"/>
                <w:lang w:eastAsia="tr-TR"/>
              </w:rPr>
            </w:pPr>
            <w:r w:rsidRPr="006605FA">
              <w:rPr>
                <w:rFonts w:asciiTheme="minorHAnsi" w:eastAsia="Times New Roman" w:hAnsiTheme="minorHAnsi"/>
                <w:b/>
                <w:bCs/>
                <w:color w:val="000000"/>
                <w:lang w:eastAsia="tr-TR"/>
              </w:rPr>
              <w:t>2022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b/>
                <w:bCs/>
                <w:color w:val="000000"/>
                <w:lang w:eastAsia="tr-TR"/>
              </w:rPr>
            </w:pPr>
            <w:r w:rsidRPr="006605FA">
              <w:rPr>
                <w:rFonts w:asciiTheme="minorHAnsi" w:eastAsia="Times New Roman" w:hAnsiTheme="minorHAnsi"/>
                <w:b/>
                <w:bCs/>
                <w:color w:val="000000"/>
                <w:lang w:eastAsia="tr-TR"/>
              </w:rPr>
              <w:t>2023</w:t>
            </w:r>
          </w:p>
        </w:tc>
      </w:tr>
      <w:tr w:rsidR="006605FA" w:rsidRPr="00897872" w:rsidTr="006605FA">
        <w:trPr>
          <w:trHeight w:val="980"/>
        </w:trPr>
        <w:tc>
          <w:tcPr>
            <w:tcW w:w="1791" w:type="dxa"/>
            <w:tcBorders>
              <w:top w:val="nil"/>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PG.3.1.1</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Yabancı dil sınavında (YDS) en az C seviyesi veya eşdeğeri bir belgeye sahip olan öğretmen oranı (%)</w:t>
            </w:r>
          </w:p>
        </w:tc>
        <w:tc>
          <w:tcPr>
            <w:tcW w:w="1397" w:type="dxa"/>
            <w:tcBorders>
              <w:top w:val="nil"/>
              <w:left w:val="nil"/>
              <w:bottom w:val="single" w:sz="8" w:space="0" w:color="auto"/>
              <w:right w:val="single" w:sz="4"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6B03FE" w:rsidRPr="00086D4D">
              <w:rPr>
                <w:rFonts w:asciiTheme="minorHAnsi" w:eastAsia="Times New Roman" w:hAnsiTheme="minorHAnsi"/>
                <w:color w:val="FF0000"/>
                <w:lang w:eastAsia="tr-TR"/>
              </w:rPr>
              <w:t>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%2</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%3</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%4</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PG.3.2.2</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Yurtdışı öğretmen eğitimi sertifika programına katılan yabancı dil öğretmeni sayısı</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6B03FE" w:rsidRPr="00086D4D">
              <w:rPr>
                <w:rFonts w:asciiTheme="minorHAnsi" w:eastAsia="Times New Roman" w:hAnsiTheme="minorHAnsi"/>
                <w:color w:val="FF0000"/>
                <w:lang w:eastAsia="tr-TR"/>
              </w:rPr>
              <w:t>0</w:t>
            </w:r>
          </w:p>
        </w:tc>
        <w:tc>
          <w:tcPr>
            <w:tcW w:w="1513" w:type="dxa"/>
            <w:tcBorders>
              <w:top w:val="single" w:sz="4" w:space="0" w:color="auto"/>
              <w:left w:val="nil"/>
              <w:bottom w:val="single" w:sz="8" w:space="0" w:color="auto"/>
              <w:right w:val="single" w:sz="8" w:space="0" w:color="000000"/>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6B03FE" w:rsidRPr="00086D4D">
              <w:rPr>
                <w:rFonts w:asciiTheme="minorHAnsi" w:eastAsia="Times New Roman" w:hAnsiTheme="minorHAnsi"/>
                <w:color w:val="FF0000"/>
                <w:lang w:eastAsia="tr-TR"/>
              </w:rPr>
              <w:t>1</w:t>
            </w:r>
          </w:p>
        </w:tc>
        <w:tc>
          <w:tcPr>
            <w:tcW w:w="977" w:type="dxa"/>
            <w:tcBorders>
              <w:top w:val="single" w:sz="4" w:space="0" w:color="auto"/>
              <w:left w:val="nil"/>
              <w:bottom w:val="single" w:sz="8" w:space="0" w:color="auto"/>
              <w:right w:val="single" w:sz="8"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w:t>
            </w:r>
          </w:p>
        </w:tc>
        <w:tc>
          <w:tcPr>
            <w:tcW w:w="977" w:type="dxa"/>
            <w:tcBorders>
              <w:top w:val="single" w:sz="4" w:space="0" w:color="auto"/>
              <w:left w:val="nil"/>
              <w:bottom w:val="single" w:sz="8" w:space="0" w:color="auto"/>
              <w:right w:val="single" w:sz="8"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w:t>
            </w:r>
          </w:p>
        </w:tc>
        <w:tc>
          <w:tcPr>
            <w:tcW w:w="977" w:type="dxa"/>
            <w:tcBorders>
              <w:top w:val="single" w:sz="4" w:space="0" w:color="auto"/>
              <w:left w:val="nil"/>
              <w:bottom w:val="single" w:sz="8" w:space="0" w:color="auto"/>
              <w:right w:val="single" w:sz="8"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2</w:t>
            </w:r>
          </w:p>
        </w:tc>
        <w:tc>
          <w:tcPr>
            <w:tcW w:w="977" w:type="dxa"/>
            <w:tcBorders>
              <w:top w:val="single" w:sz="4" w:space="0" w:color="auto"/>
              <w:left w:val="nil"/>
              <w:bottom w:val="single" w:sz="8" w:space="0" w:color="auto"/>
              <w:right w:val="single" w:sz="8"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2</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PG.3.3.3</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hAnsiTheme="minorHAnsi" w:cs="Arial"/>
                <w:color w:val="000000"/>
                <w:lang w:eastAsia="tr-TR"/>
              </w:rPr>
              <w:t>Okulumuzun hizmet alanlarından, memnuniyet oranı (%)</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6B03FE" w:rsidRPr="00086D4D">
              <w:rPr>
                <w:rFonts w:asciiTheme="minorHAnsi" w:eastAsia="Times New Roman" w:hAnsiTheme="minorHAnsi"/>
                <w:color w:val="FF0000"/>
                <w:lang w:eastAsia="tr-TR"/>
              </w:rPr>
              <w:t>%60</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%70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%80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%82</w:t>
            </w:r>
          </w:p>
        </w:tc>
        <w:tc>
          <w:tcPr>
            <w:tcW w:w="977" w:type="dxa"/>
            <w:tcBorders>
              <w:top w:val="nil"/>
              <w:left w:val="nil"/>
              <w:bottom w:val="single" w:sz="8" w:space="0" w:color="auto"/>
              <w:right w:val="single" w:sz="8"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%85</w:t>
            </w:r>
          </w:p>
        </w:tc>
        <w:tc>
          <w:tcPr>
            <w:tcW w:w="977" w:type="dxa"/>
            <w:tcBorders>
              <w:top w:val="nil"/>
              <w:left w:val="nil"/>
              <w:bottom w:val="single" w:sz="8" w:space="0" w:color="auto"/>
              <w:right w:val="single" w:sz="8" w:space="0" w:color="auto"/>
            </w:tcBorders>
            <w:shd w:val="clear" w:color="auto" w:fill="auto"/>
            <w:hideMark/>
          </w:tcPr>
          <w:p w:rsidR="006605FA" w:rsidRPr="00086D4D" w:rsidRDefault="006B03F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%90</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lastRenderedPageBreak/>
              <w:t>PG.3.3.4</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hAnsiTheme="minorHAnsi" w:cs="Arial"/>
                <w:color w:val="000000"/>
                <w:lang w:eastAsia="tr-TR"/>
              </w:rPr>
              <w:t>Alanında Lisansüstü eğitim alan personel oranı (%)</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476168" w:rsidRPr="00086D4D">
              <w:rPr>
                <w:rFonts w:asciiTheme="minorHAnsi" w:eastAsia="Times New Roman" w:hAnsiTheme="minorHAnsi"/>
                <w:color w:val="FF0000"/>
                <w:lang w:eastAsia="tr-TR"/>
              </w:rPr>
              <w:t>%1</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476168" w:rsidRPr="00086D4D">
              <w:rPr>
                <w:rFonts w:asciiTheme="minorHAnsi" w:eastAsia="Times New Roman" w:hAnsiTheme="minorHAnsi"/>
                <w:color w:val="FF0000"/>
                <w:lang w:eastAsia="tr-TR"/>
              </w:rPr>
              <w:t>%2</w:t>
            </w:r>
          </w:p>
        </w:tc>
        <w:tc>
          <w:tcPr>
            <w:tcW w:w="977" w:type="dxa"/>
            <w:tcBorders>
              <w:top w:val="nil"/>
              <w:left w:val="nil"/>
              <w:bottom w:val="single" w:sz="8" w:space="0" w:color="auto"/>
              <w:right w:val="single" w:sz="8" w:space="0" w:color="auto"/>
            </w:tcBorders>
            <w:shd w:val="clear" w:color="auto" w:fill="auto"/>
            <w:hideMark/>
          </w:tcPr>
          <w:p w:rsidR="006605FA" w:rsidRPr="00086D4D" w:rsidRDefault="00476168"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%3</w:t>
            </w:r>
          </w:p>
        </w:tc>
        <w:tc>
          <w:tcPr>
            <w:tcW w:w="977" w:type="dxa"/>
            <w:tcBorders>
              <w:top w:val="nil"/>
              <w:left w:val="nil"/>
              <w:bottom w:val="single" w:sz="8" w:space="0" w:color="auto"/>
              <w:right w:val="single" w:sz="8" w:space="0" w:color="auto"/>
            </w:tcBorders>
            <w:shd w:val="clear" w:color="auto" w:fill="auto"/>
            <w:hideMark/>
          </w:tcPr>
          <w:p w:rsidR="006605FA" w:rsidRPr="00086D4D" w:rsidRDefault="00476168"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%4</w:t>
            </w:r>
          </w:p>
        </w:tc>
        <w:tc>
          <w:tcPr>
            <w:tcW w:w="977" w:type="dxa"/>
            <w:tcBorders>
              <w:top w:val="nil"/>
              <w:left w:val="nil"/>
              <w:bottom w:val="single" w:sz="8" w:space="0" w:color="auto"/>
              <w:right w:val="single" w:sz="8" w:space="0" w:color="auto"/>
            </w:tcBorders>
            <w:shd w:val="clear" w:color="auto" w:fill="auto"/>
            <w:hideMark/>
          </w:tcPr>
          <w:p w:rsidR="006605FA" w:rsidRPr="00086D4D" w:rsidRDefault="00476168"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%5</w:t>
            </w:r>
          </w:p>
        </w:tc>
        <w:tc>
          <w:tcPr>
            <w:tcW w:w="977" w:type="dxa"/>
            <w:tcBorders>
              <w:top w:val="nil"/>
              <w:left w:val="nil"/>
              <w:bottom w:val="single" w:sz="8" w:space="0" w:color="auto"/>
              <w:right w:val="single" w:sz="8" w:space="0" w:color="auto"/>
            </w:tcBorders>
            <w:shd w:val="clear" w:color="auto" w:fill="auto"/>
            <w:hideMark/>
          </w:tcPr>
          <w:p w:rsidR="006605FA" w:rsidRPr="00086D4D" w:rsidRDefault="00476168"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%6</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PG.3.3.5</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hAnsiTheme="minorHAnsi" w:cs="Arial"/>
                <w:color w:val="000000"/>
                <w:lang w:eastAsia="tr-TR"/>
              </w:rPr>
              <w:t>Yönetim Alanında Lisansüstü eğitim alan personel oranı (%)</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476168" w:rsidRPr="00086D4D">
              <w:rPr>
                <w:rFonts w:asciiTheme="minorHAnsi" w:eastAsia="Times New Roman" w:hAnsiTheme="minorHAnsi"/>
                <w:color w:val="FF0000"/>
                <w:lang w:eastAsia="tr-TR"/>
              </w:rPr>
              <w:t>0</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476168"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476168"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w:t>
            </w:r>
          </w:p>
        </w:tc>
        <w:tc>
          <w:tcPr>
            <w:tcW w:w="977" w:type="dxa"/>
            <w:tcBorders>
              <w:top w:val="nil"/>
              <w:left w:val="nil"/>
              <w:bottom w:val="single" w:sz="8" w:space="0" w:color="auto"/>
              <w:right w:val="single" w:sz="8" w:space="0" w:color="auto"/>
            </w:tcBorders>
            <w:shd w:val="clear" w:color="auto" w:fill="auto"/>
            <w:hideMark/>
          </w:tcPr>
          <w:p w:rsidR="006605FA" w:rsidRPr="00086D4D" w:rsidRDefault="00476168"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%2</w:t>
            </w:r>
          </w:p>
        </w:tc>
        <w:tc>
          <w:tcPr>
            <w:tcW w:w="977" w:type="dxa"/>
            <w:tcBorders>
              <w:top w:val="nil"/>
              <w:left w:val="nil"/>
              <w:bottom w:val="single" w:sz="8" w:space="0" w:color="auto"/>
              <w:right w:val="single" w:sz="8" w:space="0" w:color="auto"/>
            </w:tcBorders>
            <w:shd w:val="clear" w:color="auto" w:fill="auto"/>
            <w:hideMark/>
          </w:tcPr>
          <w:p w:rsidR="006605FA" w:rsidRPr="00086D4D" w:rsidRDefault="00476168"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%3</w:t>
            </w:r>
          </w:p>
        </w:tc>
        <w:tc>
          <w:tcPr>
            <w:tcW w:w="977" w:type="dxa"/>
            <w:tcBorders>
              <w:top w:val="nil"/>
              <w:left w:val="nil"/>
              <w:bottom w:val="single" w:sz="8" w:space="0" w:color="auto"/>
              <w:right w:val="single" w:sz="8" w:space="0" w:color="auto"/>
            </w:tcBorders>
            <w:shd w:val="clear" w:color="auto" w:fill="auto"/>
            <w:hideMark/>
          </w:tcPr>
          <w:p w:rsidR="006605FA" w:rsidRPr="00086D4D" w:rsidRDefault="00476168"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%4</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PG.3.3.6</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Özel eğitime ihtiyaç duyan öğrencilerin uyumunun sağlanmasına yönelik öğretmen eğitimlerine katılan okul öncesi öğretmeni oranı (%)</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7C45E4" w:rsidRPr="00086D4D">
              <w:rPr>
                <w:rFonts w:asciiTheme="minorHAnsi" w:eastAsia="Times New Roman" w:hAnsiTheme="minorHAnsi"/>
                <w:color w:val="FF0000"/>
                <w:lang w:eastAsia="tr-TR"/>
              </w:rPr>
              <w:t>0</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PG.3.3.7</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İş sağlığı ve güvenliği saha gözlem formu maddelerine uygunluk oranı (%)</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7C45E4" w:rsidRPr="00086D4D">
              <w:rPr>
                <w:rFonts w:asciiTheme="minorHAnsi" w:eastAsia="Times New Roman" w:hAnsiTheme="minorHAnsi"/>
                <w:color w:val="FF0000"/>
                <w:lang w:eastAsia="tr-TR"/>
              </w:rPr>
              <w:t>%60</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%65</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%70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%75</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%80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%85</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PG.3.3.9</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Okul aile birliğinin geliri TL</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7C45E4" w:rsidRPr="00086D4D">
              <w:rPr>
                <w:rFonts w:asciiTheme="minorHAnsi" w:eastAsia="Times New Roman" w:hAnsiTheme="minorHAnsi"/>
                <w:color w:val="FF0000"/>
                <w:lang w:eastAsia="tr-TR"/>
              </w:rPr>
              <w:t>0</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7C45E4"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0</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PG.3.3.10</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İlkokulda öğrenci sayısı 30’dan fazla olan şube oranı (%)</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EB25AA"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w:t>
            </w:r>
            <w:r w:rsidR="001F5CB1" w:rsidRPr="00086D4D">
              <w:rPr>
                <w:rFonts w:asciiTheme="minorHAnsi" w:eastAsia="Times New Roman" w:hAnsiTheme="minorHAnsi"/>
                <w:color w:val="FF0000"/>
                <w:lang w:eastAsia="tr-TR"/>
              </w:rPr>
              <w:t>100</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EB25AA"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w:t>
            </w:r>
            <w:r w:rsidR="001F5CB1" w:rsidRPr="00086D4D">
              <w:rPr>
                <w:rFonts w:asciiTheme="minorHAnsi" w:eastAsia="Times New Roman" w:hAnsiTheme="minorHAnsi"/>
                <w:color w:val="FF0000"/>
                <w:lang w:eastAsia="tr-TR"/>
              </w:rPr>
              <w:t>100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EB25AA"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%80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EB25AA"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%70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EB25AA"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%60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EB25AA"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%50</w:t>
            </w:r>
          </w:p>
        </w:tc>
      </w:tr>
      <w:tr w:rsidR="001F5CB1" w:rsidRPr="006605FA" w:rsidTr="009B22DA">
        <w:trPr>
          <w:trHeight w:val="980"/>
        </w:trPr>
        <w:tc>
          <w:tcPr>
            <w:tcW w:w="1791" w:type="dxa"/>
            <w:tcBorders>
              <w:top w:val="nil"/>
              <w:left w:val="single" w:sz="8" w:space="0" w:color="auto"/>
              <w:bottom w:val="single" w:sz="8" w:space="0" w:color="auto"/>
              <w:right w:val="single" w:sz="8" w:space="0" w:color="auto"/>
            </w:tcBorders>
            <w:shd w:val="clear" w:color="auto" w:fill="auto"/>
            <w:hideMark/>
          </w:tcPr>
          <w:p w:rsidR="001F5CB1" w:rsidRPr="006605FA" w:rsidRDefault="001F5CB1"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PG.3.3.11</w:t>
            </w:r>
          </w:p>
        </w:tc>
        <w:tc>
          <w:tcPr>
            <w:tcW w:w="4877" w:type="dxa"/>
            <w:tcBorders>
              <w:top w:val="nil"/>
              <w:left w:val="nil"/>
              <w:bottom w:val="single" w:sz="8" w:space="0" w:color="auto"/>
              <w:right w:val="single" w:sz="8" w:space="0" w:color="auto"/>
            </w:tcBorders>
            <w:shd w:val="clear" w:color="auto" w:fill="auto"/>
            <w:vAlign w:val="bottom"/>
            <w:hideMark/>
          </w:tcPr>
          <w:p w:rsidR="001F5CB1" w:rsidRPr="006605FA" w:rsidRDefault="001F5CB1"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Ortaokulda öğrenci sayısı 30’dan fazla olan şube oranı (%)</w:t>
            </w:r>
          </w:p>
        </w:tc>
        <w:tc>
          <w:tcPr>
            <w:tcW w:w="1397" w:type="dxa"/>
            <w:tcBorders>
              <w:top w:val="nil"/>
              <w:left w:val="nil"/>
              <w:bottom w:val="single" w:sz="8" w:space="0" w:color="auto"/>
              <w:right w:val="single" w:sz="8" w:space="0" w:color="auto"/>
            </w:tcBorders>
            <w:shd w:val="clear" w:color="auto" w:fill="auto"/>
            <w:noWrap/>
            <w:hideMark/>
          </w:tcPr>
          <w:p w:rsidR="001F5CB1" w:rsidRPr="00086D4D" w:rsidRDefault="001F5CB1"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%90</w:t>
            </w:r>
          </w:p>
        </w:tc>
        <w:tc>
          <w:tcPr>
            <w:tcW w:w="1513" w:type="dxa"/>
            <w:tcBorders>
              <w:top w:val="single" w:sz="8" w:space="0" w:color="auto"/>
              <w:left w:val="nil"/>
              <w:bottom w:val="single" w:sz="8" w:space="0" w:color="auto"/>
              <w:right w:val="single" w:sz="8" w:space="0" w:color="000000"/>
            </w:tcBorders>
            <w:shd w:val="clear" w:color="auto" w:fill="auto"/>
            <w:noWrap/>
            <w:hideMark/>
          </w:tcPr>
          <w:p w:rsidR="001F5CB1" w:rsidRPr="00086D4D" w:rsidRDefault="001F5CB1"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%90</w:t>
            </w:r>
          </w:p>
        </w:tc>
        <w:tc>
          <w:tcPr>
            <w:tcW w:w="977" w:type="dxa"/>
            <w:tcBorders>
              <w:top w:val="nil"/>
              <w:left w:val="nil"/>
              <w:bottom w:val="single" w:sz="8" w:space="0" w:color="auto"/>
              <w:right w:val="single" w:sz="8" w:space="0" w:color="auto"/>
            </w:tcBorders>
            <w:shd w:val="clear" w:color="auto" w:fill="auto"/>
            <w:hideMark/>
          </w:tcPr>
          <w:p w:rsidR="001F5CB1" w:rsidRPr="00086D4D" w:rsidRDefault="001F5CB1"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%80</w:t>
            </w:r>
          </w:p>
        </w:tc>
        <w:tc>
          <w:tcPr>
            <w:tcW w:w="977" w:type="dxa"/>
            <w:tcBorders>
              <w:top w:val="nil"/>
              <w:left w:val="nil"/>
              <w:bottom w:val="single" w:sz="8" w:space="0" w:color="auto"/>
              <w:right w:val="single" w:sz="8" w:space="0" w:color="auto"/>
            </w:tcBorders>
            <w:shd w:val="clear" w:color="auto" w:fill="auto"/>
            <w:hideMark/>
          </w:tcPr>
          <w:p w:rsidR="001F5CB1" w:rsidRPr="00086D4D" w:rsidRDefault="001F5CB1"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%70</w:t>
            </w:r>
          </w:p>
        </w:tc>
        <w:tc>
          <w:tcPr>
            <w:tcW w:w="977" w:type="dxa"/>
            <w:tcBorders>
              <w:top w:val="nil"/>
              <w:left w:val="nil"/>
              <w:bottom w:val="single" w:sz="8" w:space="0" w:color="auto"/>
              <w:right w:val="single" w:sz="8" w:space="0" w:color="auto"/>
            </w:tcBorders>
            <w:shd w:val="clear" w:color="auto" w:fill="auto"/>
            <w:hideMark/>
          </w:tcPr>
          <w:p w:rsidR="001F5CB1" w:rsidRPr="00086D4D" w:rsidRDefault="001F5CB1"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%60</w:t>
            </w:r>
          </w:p>
        </w:tc>
        <w:tc>
          <w:tcPr>
            <w:tcW w:w="977" w:type="dxa"/>
            <w:tcBorders>
              <w:top w:val="nil"/>
              <w:left w:val="nil"/>
              <w:bottom w:val="single" w:sz="8" w:space="0" w:color="auto"/>
              <w:right w:val="single" w:sz="8" w:space="0" w:color="auto"/>
            </w:tcBorders>
            <w:shd w:val="clear" w:color="auto" w:fill="auto"/>
            <w:hideMark/>
          </w:tcPr>
          <w:p w:rsidR="001F5CB1" w:rsidRPr="00086D4D" w:rsidRDefault="001F5CB1"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%50</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PG.3.3.12</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Okulumuzdaki rehberlik öğretmenlerinden bir yılda mesleki gelişime yönelik katıldıkları hizmet içi eğitim sayısı</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964F8E"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2</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964F8E"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3</w:t>
            </w:r>
          </w:p>
        </w:tc>
        <w:tc>
          <w:tcPr>
            <w:tcW w:w="977" w:type="dxa"/>
            <w:tcBorders>
              <w:top w:val="nil"/>
              <w:left w:val="nil"/>
              <w:bottom w:val="single" w:sz="8" w:space="0" w:color="auto"/>
              <w:right w:val="single" w:sz="8" w:space="0" w:color="auto"/>
            </w:tcBorders>
            <w:shd w:val="clear" w:color="auto" w:fill="auto"/>
            <w:hideMark/>
          </w:tcPr>
          <w:p w:rsidR="006605FA" w:rsidRPr="00086D4D" w:rsidRDefault="00964F8E"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4</w:t>
            </w:r>
          </w:p>
        </w:tc>
        <w:tc>
          <w:tcPr>
            <w:tcW w:w="977" w:type="dxa"/>
            <w:tcBorders>
              <w:top w:val="nil"/>
              <w:left w:val="nil"/>
              <w:bottom w:val="single" w:sz="8" w:space="0" w:color="auto"/>
              <w:right w:val="single" w:sz="8" w:space="0" w:color="auto"/>
            </w:tcBorders>
            <w:shd w:val="clear" w:color="auto" w:fill="auto"/>
            <w:hideMark/>
          </w:tcPr>
          <w:p w:rsidR="006605FA" w:rsidRPr="00086D4D" w:rsidRDefault="00964F8E"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5</w:t>
            </w:r>
          </w:p>
        </w:tc>
        <w:tc>
          <w:tcPr>
            <w:tcW w:w="977" w:type="dxa"/>
            <w:tcBorders>
              <w:top w:val="nil"/>
              <w:left w:val="nil"/>
              <w:bottom w:val="single" w:sz="8" w:space="0" w:color="auto"/>
              <w:right w:val="single" w:sz="8" w:space="0" w:color="auto"/>
            </w:tcBorders>
            <w:shd w:val="clear" w:color="auto" w:fill="auto"/>
            <w:hideMark/>
          </w:tcPr>
          <w:p w:rsidR="006605FA" w:rsidRPr="00086D4D" w:rsidRDefault="00964F8E"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6</w:t>
            </w:r>
          </w:p>
        </w:tc>
        <w:tc>
          <w:tcPr>
            <w:tcW w:w="977" w:type="dxa"/>
            <w:tcBorders>
              <w:top w:val="nil"/>
              <w:left w:val="nil"/>
              <w:bottom w:val="single" w:sz="8" w:space="0" w:color="auto"/>
              <w:right w:val="single" w:sz="8" w:space="0" w:color="auto"/>
            </w:tcBorders>
            <w:shd w:val="clear" w:color="auto" w:fill="auto"/>
            <w:hideMark/>
          </w:tcPr>
          <w:p w:rsidR="006605FA" w:rsidRPr="00086D4D" w:rsidRDefault="00964F8E" w:rsidP="00964F8E">
            <w:pPr>
              <w:spacing w:after="0" w:line="240" w:lineRule="auto"/>
              <w:jc w:val="center"/>
              <w:rPr>
                <w:rFonts w:asciiTheme="minorHAnsi" w:eastAsia="Times New Roman" w:hAnsiTheme="minorHAnsi"/>
                <w:color w:val="FF0000"/>
                <w:lang w:eastAsia="tr-TR"/>
              </w:rPr>
            </w:pPr>
            <w:r w:rsidRPr="00086D4D">
              <w:rPr>
                <w:rFonts w:asciiTheme="minorHAnsi" w:eastAsia="Times New Roman" w:hAnsiTheme="minorHAnsi"/>
                <w:color w:val="FF0000"/>
                <w:lang w:eastAsia="tr-TR"/>
              </w:rPr>
              <w:t>7</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PG.3.3.13</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Kaynaştırma/bütünleştirme uygulamaları ile ilgili hizmet içi eğitim verilen öğretmen sayısı</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964F8E" w:rsidRPr="00086D4D">
              <w:rPr>
                <w:rFonts w:asciiTheme="minorHAnsi" w:eastAsia="Times New Roman" w:hAnsiTheme="minorHAnsi"/>
                <w:color w:val="FF0000"/>
                <w:lang w:eastAsia="tr-TR"/>
              </w:rPr>
              <w:t>6</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964F8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5</w:t>
            </w:r>
          </w:p>
        </w:tc>
        <w:tc>
          <w:tcPr>
            <w:tcW w:w="977" w:type="dxa"/>
            <w:tcBorders>
              <w:top w:val="nil"/>
              <w:left w:val="nil"/>
              <w:bottom w:val="single" w:sz="8" w:space="0" w:color="auto"/>
              <w:right w:val="single" w:sz="8" w:space="0" w:color="auto"/>
            </w:tcBorders>
            <w:shd w:val="clear" w:color="auto" w:fill="auto"/>
            <w:hideMark/>
          </w:tcPr>
          <w:p w:rsidR="006605FA" w:rsidRPr="00086D4D" w:rsidRDefault="00964F8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6</w:t>
            </w:r>
          </w:p>
        </w:tc>
        <w:tc>
          <w:tcPr>
            <w:tcW w:w="977" w:type="dxa"/>
            <w:tcBorders>
              <w:top w:val="nil"/>
              <w:left w:val="nil"/>
              <w:bottom w:val="single" w:sz="8" w:space="0" w:color="auto"/>
              <w:right w:val="single" w:sz="8" w:space="0" w:color="auto"/>
            </w:tcBorders>
            <w:shd w:val="clear" w:color="auto" w:fill="auto"/>
            <w:hideMark/>
          </w:tcPr>
          <w:p w:rsidR="006605FA" w:rsidRPr="00086D4D" w:rsidRDefault="00964F8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7</w:t>
            </w:r>
          </w:p>
        </w:tc>
        <w:tc>
          <w:tcPr>
            <w:tcW w:w="977" w:type="dxa"/>
            <w:tcBorders>
              <w:top w:val="nil"/>
              <w:left w:val="nil"/>
              <w:bottom w:val="single" w:sz="8" w:space="0" w:color="auto"/>
              <w:right w:val="single" w:sz="8" w:space="0" w:color="auto"/>
            </w:tcBorders>
            <w:shd w:val="clear" w:color="auto" w:fill="auto"/>
            <w:hideMark/>
          </w:tcPr>
          <w:p w:rsidR="006605FA" w:rsidRPr="00086D4D" w:rsidRDefault="00964F8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7</w:t>
            </w:r>
          </w:p>
        </w:tc>
        <w:tc>
          <w:tcPr>
            <w:tcW w:w="977" w:type="dxa"/>
            <w:tcBorders>
              <w:top w:val="nil"/>
              <w:left w:val="nil"/>
              <w:bottom w:val="single" w:sz="8" w:space="0" w:color="auto"/>
              <w:right w:val="single" w:sz="8" w:space="0" w:color="auto"/>
            </w:tcBorders>
            <w:shd w:val="clear" w:color="auto" w:fill="auto"/>
            <w:hideMark/>
          </w:tcPr>
          <w:p w:rsidR="006605FA" w:rsidRPr="00086D4D" w:rsidRDefault="00964F8E"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8</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lastRenderedPageBreak/>
              <w:t>PG.3.3.14</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Okulumuzda hizmetiçi eğitime başvuru oranı</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A1586B" w:rsidRPr="00086D4D">
              <w:rPr>
                <w:rFonts w:asciiTheme="minorHAnsi" w:eastAsia="Times New Roman" w:hAnsiTheme="minorHAnsi"/>
                <w:color w:val="FF0000"/>
                <w:lang w:eastAsia="tr-TR"/>
              </w:rPr>
              <w:t>%70</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%80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%90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%90</w:t>
            </w:r>
          </w:p>
        </w:tc>
        <w:tc>
          <w:tcPr>
            <w:tcW w:w="977" w:type="dxa"/>
            <w:tcBorders>
              <w:top w:val="nil"/>
              <w:left w:val="nil"/>
              <w:bottom w:val="single" w:sz="8" w:space="0" w:color="auto"/>
              <w:right w:val="single" w:sz="8" w:space="0" w:color="auto"/>
            </w:tcBorders>
            <w:shd w:val="clear" w:color="auto" w:fill="auto"/>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%95</w:t>
            </w:r>
          </w:p>
        </w:tc>
        <w:tc>
          <w:tcPr>
            <w:tcW w:w="977" w:type="dxa"/>
            <w:tcBorders>
              <w:top w:val="nil"/>
              <w:left w:val="nil"/>
              <w:bottom w:val="single" w:sz="8" w:space="0" w:color="auto"/>
              <w:right w:val="single" w:sz="8" w:space="0" w:color="auto"/>
            </w:tcBorders>
            <w:shd w:val="clear" w:color="auto" w:fill="auto"/>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%100</w:t>
            </w:r>
          </w:p>
        </w:tc>
      </w:tr>
      <w:tr w:rsidR="006605FA" w:rsidRPr="006605FA" w:rsidTr="006605FA">
        <w:trPr>
          <w:trHeight w:val="980"/>
        </w:trPr>
        <w:tc>
          <w:tcPr>
            <w:tcW w:w="1791" w:type="dxa"/>
            <w:tcBorders>
              <w:top w:val="nil"/>
              <w:left w:val="single" w:sz="8" w:space="0" w:color="auto"/>
              <w:bottom w:val="single" w:sz="8" w:space="0" w:color="auto"/>
              <w:right w:val="single" w:sz="8" w:space="0" w:color="auto"/>
            </w:tcBorders>
            <w:shd w:val="clear" w:color="auto" w:fill="auto"/>
            <w:hideMark/>
          </w:tcPr>
          <w:p w:rsidR="006605FA" w:rsidRPr="006605FA" w:rsidRDefault="006605FA" w:rsidP="006605FA">
            <w:pPr>
              <w:spacing w:after="0" w:line="240" w:lineRule="auto"/>
              <w:jc w:val="center"/>
              <w:rPr>
                <w:rFonts w:asciiTheme="minorHAnsi" w:eastAsia="Times New Roman" w:hAnsiTheme="minorHAnsi"/>
                <w:b/>
                <w:bCs/>
                <w:color w:val="FF0000"/>
                <w:lang w:eastAsia="tr-TR"/>
              </w:rPr>
            </w:pPr>
            <w:r w:rsidRPr="006605FA">
              <w:rPr>
                <w:rFonts w:asciiTheme="minorHAnsi" w:eastAsia="Times New Roman" w:hAnsiTheme="minorHAnsi"/>
                <w:b/>
                <w:bCs/>
                <w:color w:val="FF0000"/>
                <w:lang w:eastAsia="tr-TR"/>
              </w:rPr>
              <w:t>PG.3.3.15</w:t>
            </w:r>
          </w:p>
        </w:tc>
        <w:tc>
          <w:tcPr>
            <w:tcW w:w="4877"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rPr>
                <w:rFonts w:asciiTheme="minorHAnsi" w:eastAsia="Times New Roman" w:hAnsiTheme="minorHAnsi"/>
                <w:color w:val="000000"/>
                <w:lang w:eastAsia="tr-TR"/>
              </w:rPr>
            </w:pPr>
            <w:r w:rsidRPr="006605FA">
              <w:rPr>
                <w:rFonts w:asciiTheme="minorHAnsi" w:eastAsia="Times New Roman" w:hAnsiTheme="minorHAnsi"/>
                <w:color w:val="000000"/>
                <w:lang w:eastAsia="tr-TR"/>
              </w:rPr>
              <w:t>Okul Web sayfasının güncellenme süresi (gün)</w:t>
            </w:r>
          </w:p>
        </w:tc>
        <w:tc>
          <w:tcPr>
            <w:tcW w:w="1397" w:type="dxa"/>
            <w:tcBorders>
              <w:top w:val="nil"/>
              <w:left w:val="nil"/>
              <w:bottom w:val="single" w:sz="8" w:space="0" w:color="auto"/>
              <w:right w:val="single" w:sz="8" w:space="0" w:color="auto"/>
            </w:tcBorders>
            <w:shd w:val="clear" w:color="auto" w:fill="auto"/>
            <w:noWrap/>
            <w:vAlign w:val="bottom"/>
            <w:hideMark/>
          </w:tcPr>
          <w:p w:rsidR="006605FA" w:rsidRPr="00086D4D" w:rsidRDefault="006605FA"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 </w:t>
            </w:r>
            <w:r w:rsidR="00A1586B" w:rsidRPr="00086D4D">
              <w:rPr>
                <w:rFonts w:asciiTheme="minorHAnsi" w:eastAsia="Times New Roman" w:hAnsiTheme="minorHAnsi"/>
                <w:color w:val="FF0000"/>
                <w:lang w:eastAsia="tr-TR"/>
              </w:rPr>
              <w:t>1</w:t>
            </w:r>
          </w:p>
        </w:tc>
        <w:tc>
          <w:tcPr>
            <w:tcW w:w="1513" w:type="dxa"/>
            <w:tcBorders>
              <w:top w:val="single" w:sz="8" w:space="0" w:color="auto"/>
              <w:left w:val="nil"/>
              <w:bottom w:val="single" w:sz="8" w:space="0" w:color="auto"/>
              <w:right w:val="single" w:sz="8" w:space="0" w:color="000000"/>
            </w:tcBorders>
            <w:shd w:val="clear" w:color="auto" w:fill="auto"/>
            <w:noWrap/>
            <w:vAlign w:val="bottom"/>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w:t>
            </w:r>
          </w:p>
        </w:tc>
        <w:tc>
          <w:tcPr>
            <w:tcW w:w="977" w:type="dxa"/>
            <w:tcBorders>
              <w:top w:val="nil"/>
              <w:left w:val="nil"/>
              <w:bottom w:val="single" w:sz="8" w:space="0" w:color="auto"/>
              <w:right w:val="single" w:sz="8" w:space="0" w:color="auto"/>
            </w:tcBorders>
            <w:shd w:val="clear" w:color="auto" w:fill="auto"/>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w:t>
            </w:r>
          </w:p>
        </w:tc>
        <w:tc>
          <w:tcPr>
            <w:tcW w:w="977" w:type="dxa"/>
            <w:tcBorders>
              <w:top w:val="nil"/>
              <w:left w:val="nil"/>
              <w:bottom w:val="single" w:sz="8" w:space="0" w:color="auto"/>
              <w:right w:val="single" w:sz="8" w:space="0" w:color="auto"/>
            </w:tcBorders>
            <w:shd w:val="clear" w:color="auto" w:fill="auto"/>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w:t>
            </w:r>
          </w:p>
        </w:tc>
        <w:tc>
          <w:tcPr>
            <w:tcW w:w="977" w:type="dxa"/>
            <w:tcBorders>
              <w:top w:val="nil"/>
              <w:left w:val="nil"/>
              <w:bottom w:val="single" w:sz="8" w:space="0" w:color="auto"/>
              <w:right w:val="single" w:sz="8" w:space="0" w:color="auto"/>
            </w:tcBorders>
            <w:shd w:val="clear" w:color="auto" w:fill="auto"/>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w:t>
            </w:r>
          </w:p>
        </w:tc>
        <w:tc>
          <w:tcPr>
            <w:tcW w:w="977" w:type="dxa"/>
            <w:tcBorders>
              <w:top w:val="nil"/>
              <w:left w:val="nil"/>
              <w:bottom w:val="single" w:sz="8" w:space="0" w:color="auto"/>
              <w:right w:val="single" w:sz="8" w:space="0" w:color="auto"/>
            </w:tcBorders>
            <w:shd w:val="clear" w:color="auto" w:fill="auto"/>
            <w:hideMark/>
          </w:tcPr>
          <w:p w:rsidR="006605FA" w:rsidRPr="00086D4D" w:rsidRDefault="00A1586B" w:rsidP="006605FA">
            <w:pPr>
              <w:spacing w:after="0" w:line="240" w:lineRule="auto"/>
              <w:rPr>
                <w:rFonts w:asciiTheme="minorHAnsi" w:eastAsia="Times New Roman" w:hAnsiTheme="minorHAnsi"/>
                <w:color w:val="FF0000"/>
                <w:lang w:eastAsia="tr-TR"/>
              </w:rPr>
            </w:pPr>
            <w:r w:rsidRPr="00086D4D">
              <w:rPr>
                <w:rFonts w:asciiTheme="minorHAnsi" w:eastAsia="Times New Roman" w:hAnsiTheme="minorHAnsi"/>
                <w:color w:val="FF0000"/>
                <w:lang w:eastAsia="tr-TR"/>
              </w:rPr>
              <w:t>1</w:t>
            </w:r>
          </w:p>
        </w:tc>
      </w:tr>
    </w:tbl>
    <w:p w:rsidR="006605FA" w:rsidRPr="00897872" w:rsidRDefault="006605FA" w:rsidP="006605FA">
      <w:pPr>
        <w:rPr>
          <w:rFonts w:asciiTheme="minorHAnsi" w:hAnsiTheme="minorHAnsi"/>
          <w:b/>
        </w:rPr>
      </w:pPr>
    </w:p>
    <w:p w:rsidR="00C71326" w:rsidRDefault="00C71326" w:rsidP="003F08DE">
      <w:pPr>
        <w:ind w:firstLine="708"/>
        <w:rPr>
          <w:rFonts w:asciiTheme="minorHAnsi" w:hAnsiTheme="minorHAnsi"/>
          <w:b/>
        </w:rPr>
      </w:pPr>
    </w:p>
    <w:p w:rsidR="00C71326" w:rsidRDefault="00C71326" w:rsidP="003F08DE">
      <w:pPr>
        <w:ind w:firstLine="708"/>
        <w:rPr>
          <w:rFonts w:asciiTheme="minorHAnsi" w:hAnsiTheme="minorHAnsi"/>
          <w:b/>
        </w:rPr>
      </w:pPr>
    </w:p>
    <w:p w:rsidR="00C71326" w:rsidRDefault="00C71326" w:rsidP="003F08DE">
      <w:pPr>
        <w:ind w:firstLine="708"/>
        <w:rPr>
          <w:rFonts w:asciiTheme="minorHAnsi" w:hAnsiTheme="minorHAnsi"/>
          <w:b/>
        </w:rPr>
      </w:pPr>
    </w:p>
    <w:p w:rsidR="00C71326" w:rsidRDefault="00C71326" w:rsidP="003F08DE">
      <w:pPr>
        <w:ind w:firstLine="708"/>
        <w:rPr>
          <w:rFonts w:asciiTheme="minorHAnsi" w:hAnsiTheme="minorHAnsi"/>
          <w:b/>
        </w:rPr>
      </w:pPr>
    </w:p>
    <w:p w:rsidR="00C71326" w:rsidRDefault="00C71326" w:rsidP="003F08DE">
      <w:pPr>
        <w:ind w:firstLine="708"/>
        <w:rPr>
          <w:rFonts w:asciiTheme="minorHAnsi" w:hAnsiTheme="minorHAnsi"/>
          <w:b/>
        </w:rPr>
      </w:pPr>
    </w:p>
    <w:p w:rsidR="00F76794" w:rsidRPr="00897872" w:rsidRDefault="006605FA" w:rsidP="00B81BA1">
      <w:pPr>
        <w:pStyle w:val="Balk3"/>
      </w:pPr>
      <w:bookmarkStart w:id="27" w:name="_Toc4676397"/>
      <w:r w:rsidRPr="00897872">
        <w:t>Eylemler</w:t>
      </w:r>
      <w:bookmarkEnd w:id="27"/>
    </w:p>
    <w:tbl>
      <w:tblPr>
        <w:tblW w:w="6678" w:type="dxa"/>
        <w:tblInd w:w="55" w:type="dxa"/>
        <w:tblCellMar>
          <w:left w:w="70" w:type="dxa"/>
          <w:right w:w="70" w:type="dxa"/>
        </w:tblCellMar>
        <w:tblLook w:val="04A0"/>
      </w:tblPr>
      <w:tblGrid>
        <w:gridCol w:w="999"/>
        <w:gridCol w:w="2055"/>
        <w:gridCol w:w="2064"/>
        <w:gridCol w:w="1560"/>
      </w:tblGrid>
      <w:tr w:rsidR="006605FA" w:rsidRPr="006605FA" w:rsidTr="004C0F9B">
        <w:trPr>
          <w:trHeight w:val="539"/>
        </w:trPr>
        <w:tc>
          <w:tcPr>
            <w:tcW w:w="99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No</w:t>
            </w:r>
          </w:p>
        </w:tc>
        <w:tc>
          <w:tcPr>
            <w:tcW w:w="2055" w:type="dxa"/>
            <w:tcBorders>
              <w:top w:val="single" w:sz="8" w:space="0" w:color="auto"/>
              <w:left w:val="nil"/>
              <w:bottom w:val="single" w:sz="8" w:space="0" w:color="auto"/>
              <w:right w:val="single" w:sz="8" w:space="0" w:color="auto"/>
            </w:tcBorders>
            <w:shd w:val="clear" w:color="auto" w:fill="auto"/>
            <w:noWrap/>
            <w:vAlign w:val="bottom"/>
            <w:hideMark/>
          </w:tcPr>
          <w:p w:rsidR="006605FA" w:rsidRPr="006605FA" w:rsidRDefault="006605FA"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Eylem İfadesi</w:t>
            </w:r>
          </w:p>
        </w:tc>
        <w:tc>
          <w:tcPr>
            <w:tcW w:w="2064" w:type="dxa"/>
            <w:tcBorders>
              <w:top w:val="single" w:sz="8" w:space="0" w:color="auto"/>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Eylem Sorumlusu</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Eylem Tarihi</w:t>
            </w:r>
          </w:p>
        </w:tc>
      </w:tr>
      <w:tr w:rsidR="004C0F9B" w:rsidRPr="006605FA" w:rsidTr="004C0F9B">
        <w:trPr>
          <w:trHeight w:val="53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4C0F9B" w:rsidRPr="006605FA" w:rsidRDefault="004C0F9B"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3.1.2001</w:t>
            </w:r>
          </w:p>
        </w:tc>
        <w:tc>
          <w:tcPr>
            <w:tcW w:w="2055"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Memnuniyet anketleri yapılacaktır.</w:t>
            </w:r>
          </w:p>
        </w:tc>
        <w:tc>
          <w:tcPr>
            <w:tcW w:w="2064" w:type="dxa"/>
            <w:tcBorders>
              <w:top w:val="nil"/>
              <w:left w:val="nil"/>
              <w:bottom w:val="single" w:sz="8" w:space="0" w:color="auto"/>
              <w:right w:val="single" w:sz="8" w:space="0" w:color="auto"/>
            </w:tcBorders>
            <w:shd w:val="clear" w:color="auto" w:fill="auto"/>
            <w:vAlign w:val="bottom"/>
            <w:hideMark/>
          </w:tcPr>
          <w:p w:rsidR="004C0F9B" w:rsidRPr="00A80F39" w:rsidRDefault="004C0F9B" w:rsidP="009B22DA">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Ayla KARAKOÇ</w:t>
            </w:r>
          </w:p>
        </w:tc>
        <w:tc>
          <w:tcPr>
            <w:tcW w:w="1560"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Pr>
                <w:rFonts w:asciiTheme="minorHAnsi" w:eastAsia="Times New Roman" w:hAnsiTheme="minorHAnsi"/>
                <w:color w:val="000000"/>
                <w:sz w:val="24"/>
                <w:szCs w:val="24"/>
                <w:lang w:eastAsia="tr-TR"/>
              </w:rPr>
              <w:t>2019-2023</w:t>
            </w:r>
          </w:p>
        </w:tc>
      </w:tr>
      <w:tr w:rsidR="004C0F9B" w:rsidRPr="006605FA" w:rsidTr="004C0F9B">
        <w:trPr>
          <w:trHeight w:val="99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4C0F9B" w:rsidRPr="006605FA" w:rsidRDefault="004C0F9B"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3.1.2002</w:t>
            </w:r>
          </w:p>
        </w:tc>
        <w:tc>
          <w:tcPr>
            <w:tcW w:w="2055"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xml:space="preserve">Yapılan anketler değerlendirilerek hizmet alanları geliştirilerek varsa eksiklikler giderilecektir. </w:t>
            </w:r>
          </w:p>
        </w:tc>
        <w:tc>
          <w:tcPr>
            <w:tcW w:w="2064" w:type="dxa"/>
            <w:tcBorders>
              <w:top w:val="nil"/>
              <w:left w:val="nil"/>
              <w:bottom w:val="single" w:sz="8" w:space="0" w:color="auto"/>
              <w:right w:val="single" w:sz="8" w:space="0" w:color="auto"/>
            </w:tcBorders>
            <w:shd w:val="clear" w:color="auto" w:fill="auto"/>
            <w:vAlign w:val="bottom"/>
            <w:hideMark/>
          </w:tcPr>
          <w:p w:rsidR="004C0F9B" w:rsidRPr="00A80F39" w:rsidRDefault="004C0F9B" w:rsidP="009B22DA">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Ebru SOYDAN</w:t>
            </w:r>
          </w:p>
        </w:tc>
        <w:tc>
          <w:tcPr>
            <w:tcW w:w="1560"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Pr>
                <w:rFonts w:asciiTheme="minorHAnsi" w:eastAsia="Times New Roman" w:hAnsiTheme="minorHAnsi"/>
                <w:color w:val="000000"/>
                <w:sz w:val="24"/>
                <w:szCs w:val="24"/>
                <w:lang w:eastAsia="tr-TR"/>
              </w:rPr>
              <w:t>2019-2023</w:t>
            </w:r>
          </w:p>
        </w:tc>
      </w:tr>
      <w:tr w:rsidR="004C0F9B" w:rsidRPr="006605FA" w:rsidTr="004C0F9B">
        <w:trPr>
          <w:trHeight w:val="53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4C0F9B" w:rsidRPr="006605FA" w:rsidRDefault="004C0F9B"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3.1.2003</w:t>
            </w:r>
          </w:p>
        </w:tc>
        <w:tc>
          <w:tcPr>
            <w:tcW w:w="2055"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xml:space="preserve">Yurtdışı öğretmen eğitimi sertifika programı hakkında yabancı dil </w:t>
            </w:r>
            <w:r w:rsidRPr="006605FA">
              <w:rPr>
                <w:rFonts w:asciiTheme="minorHAnsi" w:eastAsia="Times New Roman" w:hAnsiTheme="minorHAnsi"/>
                <w:color w:val="000000"/>
                <w:sz w:val="24"/>
                <w:szCs w:val="24"/>
                <w:lang w:eastAsia="tr-TR"/>
              </w:rPr>
              <w:lastRenderedPageBreak/>
              <w:t>öğretmenleri bilgilendirilecektir.</w:t>
            </w:r>
          </w:p>
        </w:tc>
        <w:tc>
          <w:tcPr>
            <w:tcW w:w="2064" w:type="dxa"/>
            <w:tcBorders>
              <w:top w:val="nil"/>
              <w:left w:val="nil"/>
              <w:bottom w:val="single" w:sz="8" w:space="0" w:color="auto"/>
              <w:right w:val="single" w:sz="8" w:space="0" w:color="auto"/>
            </w:tcBorders>
            <w:shd w:val="clear" w:color="auto" w:fill="auto"/>
            <w:vAlign w:val="bottom"/>
            <w:hideMark/>
          </w:tcPr>
          <w:p w:rsidR="004C0F9B" w:rsidRPr="00A80F39" w:rsidRDefault="004C0F9B" w:rsidP="009B22DA">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lastRenderedPageBreak/>
              <w:t>Cengiz ATLI</w:t>
            </w:r>
          </w:p>
        </w:tc>
        <w:tc>
          <w:tcPr>
            <w:tcW w:w="1560"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Pr>
                <w:rFonts w:asciiTheme="minorHAnsi" w:eastAsia="Times New Roman" w:hAnsiTheme="minorHAnsi"/>
                <w:color w:val="000000"/>
                <w:sz w:val="24"/>
                <w:szCs w:val="24"/>
                <w:lang w:eastAsia="tr-TR"/>
              </w:rPr>
              <w:t>2019-2023</w:t>
            </w:r>
          </w:p>
        </w:tc>
      </w:tr>
      <w:tr w:rsidR="004C0F9B" w:rsidRPr="006605FA" w:rsidTr="004C0F9B">
        <w:trPr>
          <w:trHeight w:val="53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4C0F9B" w:rsidRPr="006605FA" w:rsidRDefault="004C0F9B"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lastRenderedPageBreak/>
              <w:t>3.1.2004</w:t>
            </w:r>
          </w:p>
        </w:tc>
        <w:tc>
          <w:tcPr>
            <w:tcW w:w="2055"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İş sağlığı ve güvenliği için gerekli tüm tedbirler alınacaktır.</w:t>
            </w:r>
          </w:p>
        </w:tc>
        <w:tc>
          <w:tcPr>
            <w:tcW w:w="2064" w:type="dxa"/>
            <w:tcBorders>
              <w:top w:val="nil"/>
              <w:left w:val="nil"/>
              <w:bottom w:val="single" w:sz="8" w:space="0" w:color="auto"/>
              <w:right w:val="single" w:sz="8" w:space="0" w:color="auto"/>
            </w:tcBorders>
            <w:shd w:val="clear" w:color="auto" w:fill="auto"/>
            <w:vAlign w:val="bottom"/>
            <w:hideMark/>
          </w:tcPr>
          <w:p w:rsidR="004C0F9B" w:rsidRPr="00A80F39" w:rsidRDefault="004C0F9B" w:rsidP="009B22DA">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GizemTEKİN</w:t>
            </w:r>
          </w:p>
        </w:tc>
        <w:tc>
          <w:tcPr>
            <w:tcW w:w="1560"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Pr>
                <w:rFonts w:asciiTheme="minorHAnsi" w:eastAsia="Times New Roman" w:hAnsiTheme="minorHAnsi"/>
                <w:color w:val="000000"/>
                <w:sz w:val="24"/>
                <w:szCs w:val="24"/>
                <w:lang w:eastAsia="tr-TR"/>
              </w:rPr>
              <w:t>2019-2023</w:t>
            </w:r>
          </w:p>
        </w:tc>
      </w:tr>
      <w:tr w:rsidR="006605FA" w:rsidRPr="006605FA" w:rsidTr="004C0F9B">
        <w:trPr>
          <w:trHeight w:val="53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6605FA" w:rsidRPr="006605FA" w:rsidRDefault="006605FA"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3.1.2005</w:t>
            </w:r>
          </w:p>
        </w:tc>
        <w:tc>
          <w:tcPr>
            <w:tcW w:w="2055"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Veliler okulun ihtiyaçları hakkında bilgilendirilecektir.</w:t>
            </w:r>
          </w:p>
        </w:tc>
        <w:tc>
          <w:tcPr>
            <w:tcW w:w="2064" w:type="dxa"/>
            <w:tcBorders>
              <w:top w:val="nil"/>
              <w:left w:val="nil"/>
              <w:bottom w:val="single" w:sz="8" w:space="0" w:color="auto"/>
              <w:right w:val="single" w:sz="8" w:space="0" w:color="auto"/>
            </w:tcBorders>
            <w:shd w:val="clear" w:color="auto" w:fill="auto"/>
            <w:vAlign w:val="bottom"/>
            <w:hideMark/>
          </w:tcPr>
          <w:p w:rsidR="006605FA" w:rsidRPr="006605FA" w:rsidRDefault="004C0F9B" w:rsidP="004C0F9B">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Çetin ÇİRİŞ</w:t>
            </w:r>
          </w:p>
        </w:tc>
        <w:tc>
          <w:tcPr>
            <w:tcW w:w="1560"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sidR="004C0F9B">
              <w:rPr>
                <w:rFonts w:asciiTheme="minorHAnsi" w:eastAsia="Times New Roman" w:hAnsiTheme="minorHAnsi"/>
                <w:color w:val="000000"/>
                <w:sz w:val="24"/>
                <w:szCs w:val="24"/>
                <w:lang w:eastAsia="tr-TR"/>
              </w:rPr>
              <w:t>2019-2023</w:t>
            </w:r>
          </w:p>
        </w:tc>
      </w:tr>
      <w:tr w:rsidR="006605FA" w:rsidRPr="006605FA" w:rsidTr="004C0F9B">
        <w:trPr>
          <w:trHeight w:val="53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6605FA" w:rsidRPr="006605FA" w:rsidRDefault="006605FA"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3.1.2006</w:t>
            </w:r>
          </w:p>
        </w:tc>
        <w:tc>
          <w:tcPr>
            <w:tcW w:w="2055"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Veli memnuniyeti sağlanarak okula katkısı arttırılacaktır.</w:t>
            </w:r>
          </w:p>
        </w:tc>
        <w:tc>
          <w:tcPr>
            <w:tcW w:w="2064" w:type="dxa"/>
            <w:tcBorders>
              <w:top w:val="nil"/>
              <w:left w:val="nil"/>
              <w:bottom w:val="single" w:sz="8" w:space="0" w:color="auto"/>
              <w:right w:val="single" w:sz="8" w:space="0" w:color="auto"/>
            </w:tcBorders>
            <w:shd w:val="clear" w:color="auto" w:fill="auto"/>
            <w:vAlign w:val="bottom"/>
            <w:hideMark/>
          </w:tcPr>
          <w:p w:rsidR="006605FA" w:rsidRPr="006605FA" w:rsidRDefault="004C0F9B" w:rsidP="004C0F9B">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Yusuf PARASEVMEZ</w:t>
            </w:r>
          </w:p>
        </w:tc>
        <w:tc>
          <w:tcPr>
            <w:tcW w:w="1560"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sidR="004C0F9B">
              <w:rPr>
                <w:rFonts w:asciiTheme="minorHAnsi" w:eastAsia="Times New Roman" w:hAnsiTheme="minorHAnsi"/>
                <w:color w:val="000000"/>
                <w:sz w:val="24"/>
                <w:szCs w:val="24"/>
                <w:lang w:eastAsia="tr-TR"/>
              </w:rPr>
              <w:t>2019-2023</w:t>
            </w:r>
          </w:p>
        </w:tc>
      </w:tr>
      <w:tr w:rsidR="006605FA" w:rsidRPr="006605FA" w:rsidTr="004C0F9B">
        <w:trPr>
          <w:trHeight w:val="53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6605FA" w:rsidRPr="006605FA" w:rsidRDefault="006605FA"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3.1.2007</w:t>
            </w:r>
          </w:p>
        </w:tc>
        <w:tc>
          <w:tcPr>
            <w:tcW w:w="2055"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Okulda yapılan tüm faaliyetlerin web sayfasında yayınlanması sağlanacaktır.</w:t>
            </w:r>
          </w:p>
        </w:tc>
        <w:tc>
          <w:tcPr>
            <w:tcW w:w="2064" w:type="dxa"/>
            <w:tcBorders>
              <w:top w:val="nil"/>
              <w:left w:val="nil"/>
              <w:bottom w:val="single" w:sz="8" w:space="0" w:color="auto"/>
              <w:right w:val="single" w:sz="8" w:space="0" w:color="auto"/>
            </w:tcBorders>
            <w:shd w:val="clear" w:color="auto" w:fill="auto"/>
            <w:vAlign w:val="bottom"/>
            <w:hideMark/>
          </w:tcPr>
          <w:p w:rsidR="006605FA" w:rsidRPr="006605FA" w:rsidRDefault="004C0F9B" w:rsidP="004C0F9B">
            <w:pPr>
              <w:spacing w:after="0" w:line="240" w:lineRule="auto"/>
              <w:jc w:val="center"/>
              <w:rPr>
                <w:rFonts w:asciiTheme="minorHAnsi" w:eastAsia="Times New Roman" w:hAnsiTheme="minorHAnsi"/>
                <w:color w:val="000000"/>
                <w:sz w:val="24"/>
                <w:szCs w:val="24"/>
                <w:lang w:eastAsia="tr-TR"/>
              </w:rPr>
            </w:pPr>
            <w:r>
              <w:rPr>
                <w:rFonts w:asciiTheme="minorHAnsi" w:eastAsia="Times New Roman" w:hAnsiTheme="minorHAnsi"/>
                <w:color w:val="000000"/>
                <w:sz w:val="24"/>
                <w:szCs w:val="24"/>
                <w:lang w:eastAsia="tr-TR"/>
              </w:rPr>
              <w:t>Ayla KARAKOÇ</w:t>
            </w:r>
          </w:p>
        </w:tc>
        <w:tc>
          <w:tcPr>
            <w:tcW w:w="1560"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sidR="004C0F9B">
              <w:rPr>
                <w:rFonts w:asciiTheme="minorHAnsi" w:eastAsia="Times New Roman" w:hAnsiTheme="minorHAnsi"/>
                <w:color w:val="000000"/>
                <w:sz w:val="24"/>
                <w:szCs w:val="24"/>
                <w:lang w:eastAsia="tr-TR"/>
              </w:rPr>
              <w:t>2019-2023</w:t>
            </w:r>
          </w:p>
        </w:tc>
      </w:tr>
      <w:tr w:rsidR="006605FA" w:rsidRPr="006605FA" w:rsidTr="004C0F9B">
        <w:trPr>
          <w:trHeight w:val="53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6605FA" w:rsidRPr="006605FA" w:rsidRDefault="006605FA"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3.1.2008</w:t>
            </w:r>
          </w:p>
        </w:tc>
        <w:tc>
          <w:tcPr>
            <w:tcW w:w="2055"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Okul çalışanlarının ve velilerin okul web sayfasını ziyaret etmeleri sağlanacaktır.</w:t>
            </w:r>
          </w:p>
        </w:tc>
        <w:tc>
          <w:tcPr>
            <w:tcW w:w="2064"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sidR="004C0F9B">
              <w:rPr>
                <w:rFonts w:asciiTheme="minorHAnsi" w:eastAsia="Times New Roman" w:hAnsiTheme="minorHAnsi"/>
                <w:color w:val="000000"/>
                <w:sz w:val="24"/>
                <w:szCs w:val="24"/>
                <w:lang w:eastAsia="tr-TR"/>
              </w:rPr>
              <w:t>Ayla KARAKOÇ</w:t>
            </w:r>
          </w:p>
        </w:tc>
        <w:tc>
          <w:tcPr>
            <w:tcW w:w="1560"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sidR="004C0F9B">
              <w:rPr>
                <w:rFonts w:asciiTheme="minorHAnsi" w:eastAsia="Times New Roman" w:hAnsiTheme="minorHAnsi"/>
                <w:color w:val="000000"/>
                <w:sz w:val="24"/>
                <w:szCs w:val="24"/>
                <w:lang w:eastAsia="tr-TR"/>
              </w:rPr>
              <w:t>2019-2023</w:t>
            </w:r>
          </w:p>
        </w:tc>
      </w:tr>
      <w:tr w:rsidR="006605FA" w:rsidRPr="006605FA" w:rsidTr="004C0F9B">
        <w:trPr>
          <w:trHeight w:val="53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6605FA" w:rsidRPr="006605FA" w:rsidRDefault="006605FA"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3.1.2009</w:t>
            </w:r>
          </w:p>
        </w:tc>
        <w:tc>
          <w:tcPr>
            <w:tcW w:w="2055"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xml:space="preserve">Hizmetiçi eğitim faaliyetlerinin gerekli duyurularının yapılarak öğretmenlerin ilgi, alaka ve ihtiyaçlarına uygun eğitimlere </w:t>
            </w:r>
            <w:r w:rsidRPr="006605FA">
              <w:rPr>
                <w:rFonts w:asciiTheme="minorHAnsi" w:eastAsia="Times New Roman" w:hAnsiTheme="minorHAnsi"/>
                <w:color w:val="000000"/>
                <w:sz w:val="24"/>
                <w:szCs w:val="24"/>
                <w:lang w:eastAsia="tr-TR"/>
              </w:rPr>
              <w:lastRenderedPageBreak/>
              <w:t>başvurmaları teşvik edilecektir.</w:t>
            </w:r>
          </w:p>
        </w:tc>
        <w:tc>
          <w:tcPr>
            <w:tcW w:w="2064"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lastRenderedPageBreak/>
              <w:t> </w:t>
            </w:r>
            <w:r w:rsidR="004C0F9B">
              <w:rPr>
                <w:rFonts w:asciiTheme="minorHAnsi" w:eastAsia="Times New Roman" w:hAnsiTheme="minorHAnsi"/>
                <w:color w:val="000000"/>
                <w:sz w:val="24"/>
                <w:szCs w:val="24"/>
                <w:lang w:eastAsia="tr-TR"/>
              </w:rPr>
              <w:t>Yücel PÜLAT</w:t>
            </w:r>
          </w:p>
        </w:tc>
        <w:tc>
          <w:tcPr>
            <w:tcW w:w="1560" w:type="dxa"/>
            <w:tcBorders>
              <w:top w:val="nil"/>
              <w:left w:val="nil"/>
              <w:bottom w:val="single" w:sz="8" w:space="0" w:color="auto"/>
              <w:right w:val="single" w:sz="8" w:space="0" w:color="auto"/>
            </w:tcBorders>
            <w:shd w:val="clear" w:color="auto" w:fill="auto"/>
            <w:vAlign w:val="bottom"/>
            <w:hideMark/>
          </w:tcPr>
          <w:p w:rsidR="006605FA" w:rsidRPr="006605FA" w:rsidRDefault="006605FA"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sidR="004C0F9B">
              <w:rPr>
                <w:rFonts w:asciiTheme="minorHAnsi" w:eastAsia="Times New Roman" w:hAnsiTheme="minorHAnsi"/>
                <w:color w:val="000000"/>
                <w:sz w:val="24"/>
                <w:szCs w:val="24"/>
                <w:lang w:eastAsia="tr-TR"/>
              </w:rPr>
              <w:t>2019-2023</w:t>
            </w:r>
          </w:p>
        </w:tc>
      </w:tr>
      <w:tr w:rsidR="004C0F9B" w:rsidRPr="006605FA" w:rsidTr="004C0F9B">
        <w:trPr>
          <w:trHeight w:val="539"/>
        </w:trPr>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4C0F9B" w:rsidRPr="006605FA" w:rsidRDefault="004C0F9B" w:rsidP="006605FA">
            <w:pPr>
              <w:spacing w:after="0" w:line="240" w:lineRule="auto"/>
              <w:jc w:val="center"/>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lastRenderedPageBreak/>
              <w:t>3.1.2010</w:t>
            </w:r>
          </w:p>
        </w:tc>
        <w:tc>
          <w:tcPr>
            <w:tcW w:w="2055"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6605F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Okulun fiziki imkanları dahilinde sınıf mevcutlarını düşürmek için yeni sınıflar açılacaktır.</w:t>
            </w:r>
          </w:p>
        </w:tc>
        <w:tc>
          <w:tcPr>
            <w:tcW w:w="2064"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9B22D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Pr>
                <w:rFonts w:asciiTheme="minorHAnsi" w:eastAsia="Times New Roman" w:hAnsiTheme="minorHAnsi"/>
                <w:color w:val="000000"/>
                <w:sz w:val="24"/>
                <w:szCs w:val="24"/>
                <w:lang w:eastAsia="tr-TR"/>
              </w:rPr>
              <w:t>Yücel PÜLAT</w:t>
            </w:r>
          </w:p>
        </w:tc>
        <w:tc>
          <w:tcPr>
            <w:tcW w:w="1560" w:type="dxa"/>
            <w:tcBorders>
              <w:top w:val="nil"/>
              <w:left w:val="nil"/>
              <w:bottom w:val="single" w:sz="8" w:space="0" w:color="auto"/>
              <w:right w:val="single" w:sz="8" w:space="0" w:color="auto"/>
            </w:tcBorders>
            <w:shd w:val="clear" w:color="auto" w:fill="auto"/>
            <w:vAlign w:val="bottom"/>
            <w:hideMark/>
          </w:tcPr>
          <w:p w:rsidR="004C0F9B" w:rsidRPr="006605FA" w:rsidRDefault="004C0F9B" w:rsidP="009B22DA">
            <w:pPr>
              <w:spacing w:after="0" w:line="240" w:lineRule="auto"/>
              <w:jc w:val="both"/>
              <w:rPr>
                <w:rFonts w:asciiTheme="minorHAnsi" w:eastAsia="Times New Roman" w:hAnsiTheme="minorHAnsi"/>
                <w:color w:val="000000"/>
                <w:sz w:val="24"/>
                <w:szCs w:val="24"/>
                <w:lang w:eastAsia="tr-TR"/>
              </w:rPr>
            </w:pPr>
            <w:r w:rsidRPr="006605FA">
              <w:rPr>
                <w:rFonts w:asciiTheme="minorHAnsi" w:eastAsia="Times New Roman" w:hAnsiTheme="minorHAnsi"/>
                <w:color w:val="000000"/>
                <w:sz w:val="24"/>
                <w:szCs w:val="24"/>
                <w:lang w:eastAsia="tr-TR"/>
              </w:rPr>
              <w:t> </w:t>
            </w:r>
            <w:r>
              <w:rPr>
                <w:rFonts w:asciiTheme="minorHAnsi" w:eastAsia="Times New Roman" w:hAnsiTheme="minorHAnsi"/>
                <w:color w:val="000000"/>
                <w:sz w:val="24"/>
                <w:szCs w:val="24"/>
                <w:lang w:eastAsia="tr-TR"/>
              </w:rPr>
              <w:t>2019-2023</w:t>
            </w:r>
          </w:p>
        </w:tc>
      </w:tr>
    </w:tbl>
    <w:p w:rsidR="006605FA" w:rsidRPr="00897872" w:rsidRDefault="006605FA" w:rsidP="003F08DE">
      <w:pPr>
        <w:ind w:firstLine="708"/>
        <w:rPr>
          <w:rFonts w:asciiTheme="minorHAnsi" w:hAnsiTheme="minorHAnsi"/>
          <w:b/>
        </w:rPr>
      </w:pPr>
    </w:p>
    <w:p w:rsidR="00CF41D5" w:rsidRPr="00B81BA1" w:rsidRDefault="00CF41D5" w:rsidP="006605FA">
      <w:pPr>
        <w:ind w:firstLine="708"/>
        <w:rPr>
          <w:rStyle w:val="Gl"/>
          <w:sz w:val="72"/>
        </w:rPr>
      </w:pPr>
    </w:p>
    <w:p w:rsidR="004C4422" w:rsidRDefault="004C4422" w:rsidP="00A42936">
      <w:pPr>
        <w:pStyle w:val="Balk5"/>
        <w:rPr>
          <w:rStyle w:val="Gl"/>
          <w:sz w:val="72"/>
        </w:rPr>
      </w:pPr>
    </w:p>
    <w:p w:rsidR="004C4422" w:rsidRDefault="004C4422" w:rsidP="00A42936">
      <w:pPr>
        <w:pStyle w:val="Balk5"/>
        <w:rPr>
          <w:rStyle w:val="Gl"/>
          <w:sz w:val="72"/>
        </w:rPr>
      </w:pPr>
    </w:p>
    <w:p w:rsidR="004C4422" w:rsidRDefault="004C4422" w:rsidP="00A42936">
      <w:pPr>
        <w:pStyle w:val="Balk5"/>
        <w:rPr>
          <w:rStyle w:val="Gl"/>
          <w:sz w:val="72"/>
        </w:rPr>
      </w:pPr>
    </w:p>
    <w:p w:rsidR="004C4422" w:rsidRDefault="004C4422" w:rsidP="00A42936">
      <w:pPr>
        <w:pStyle w:val="Balk5"/>
        <w:rPr>
          <w:rStyle w:val="Gl"/>
          <w:sz w:val="72"/>
        </w:rPr>
      </w:pPr>
    </w:p>
    <w:p w:rsidR="004C4422" w:rsidRDefault="004C4422" w:rsidP="00A42936">
      <w:pPr>
        <w:pStyle w:val="Balk5"/>
        <w:rPr>
          <w:rStyle w:val="Gl"/>
          <w:sz w:val="72"/>
        </w:rPr>
      </w:pPr>
    </w:p>
    <w:p w:rsidR="006605FA" w:rsidRPr="00B81BA1" w:rsidRDefault="006605FA" w:rsidP="00A42936">
      <w:pPr>
        <w:pStyle w:val="Balk5"/>
        <w:rPr>
          <w:rStyle w:val="Gl"/>
          <w:sz w:val="72"/>
        </w:rPr>
      </w:pPr>
      <w:r w:rsidRPr="00B81BA1">
        <w:rPr>
          <w:rStyle w:val="Gl"/>
          <w:sz w:val="72"/>
        </w:rPr>
        <w:lastRenderedPageBreak/>
        <w:t xml:space="preserve">V. BÖLÜM: MALİYETLENDİRME </w:t>
      </w:r>
    </w:p>
    <w:p w:rsidR="006605FA" w:rsidRPr="00897872" w:rsidRDefault="006605FA" w:rsidP="006605FA">
      <w:pPr>
        <w:ind w:firstLine="708"/>
        <w:rPr>
          <w:rFonts w:asciiTheme="minorHAnsi" w:hAnsiTheme="minorHAnsi"/>
          <w:b/>
        </w:rPr>
      </w:pPr>
      <w:r w:rsidRPr="00897872">
        <w:rPr>
          <w:rFonts w:asciiTheme="minorHAnsi" w:hAnsiTheme="minorHAnsi"/>
          <w:b/>
        </w:rPr>
        <w:t>2019-2023 Stratejik Planı Faaliyet/Proje Maliyetlendirme Tablosu</w:t>
      </w:r>
    </w:p>
    <w:tbl>
      <w:tblPr>
        <w:tblW w:w="3927" w:type="dxa"/>
        <w:tblInd w:w="55" w:type="dxa"/>
        <w:tblCellMar>
          <w:left w:w="70" w:type="dxa"/>
          <w:right w:w="70" w:type="dxa"/>
        </w:tblCellMar>
        <w:tblLook w:val="04A0"/>
      </w:tblPr>
      <w:tblGrid>
        <w:gridCol w:w="1341"/>
        <w:gridCol w:w="587"/>
        <w:gridCol w:w="587"/>
        <w:gridCol w:w="587"/>
        <w:gridCol w:w="587"/>
        <w:gridCol w:w="587"/>
        <w:gridCol w:w="827"/>
      </w:tblGrid>
      <w:tr w:rsidR="006605FA" w:rsidRPr="006605FA" w:rsidTr="006605FA">
        <w:trPr>
          <w:trHeight w:val="675"/>
        </w:trPr>
        <w:tc>
          <w:tcPr>
            <w:tcW w:w="561" w:type="dxa"/>
            <w:vMerge w:val="restart"/>
            <w:tcBorders>
              <w:top w:val="single" w:sz="4" w:space="0" w:color="auto"/>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rPr>
                <w:rFonts w:asciiTheme="minorHAnsi" w:eastAsia="Times New Roman" w:hAnsiTheme="minorHAnsi"/>
                <w:b/>
                <w:bCs/>
                <w:color w:val="000000"/>
                <w:sz w:val="24"/>
                <w:szCs w:val="24"/>
                <w:lang w:eastAsia="tr-TR"/>
              </w:rPr>
            </w:pPr>
            <w:r w:rsidRPr="006605FA">
              <w:rPr>
                <w:rFonts w:asciiTheme="minorHAnsi" w:eastAsia="Times New Roman" w:hAnsiTheme="minorHAnsi"/>
                <w:b/>
                <w:bCs/>
                <w:color w:val="000000"/>
                <w:sz w:val="24"/>
                <w:szCs w:val="24"/>
                <w:lang w:eastAsia="tr-TR"/>
              </w:rPr>
              <w:t>Kaynak Tablosu</w:t>
            </w:r>
          </w:p>
        </w:tc>
        <w:tc>
          <w:tcPr>
            <w:tcW w:w="561" w:type="dxa"/>
            <w:vMerge w:val="restart"/>
            <w:tcBorders>
              <w:top w:val="single" w:sz="4" w:space="0" w:color="auto"/>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jc w:val="center"/>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2019</w:t>
            </w:r>
          </w:p>
        </w:tc>
        <w:tc>
          <w:tcPr>
            <w:tcW w:w="561" w:type="dxa"/>
            <w:vMerge w:val="restart"/>
            <w:tcBorders>
              <w:top w:val="single" w:sz="4" w:space="0" w:color="auto"/>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jc w:val="center"/>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2020</w:t>
            </w:r>
          </w:p>
        </w:tc>
        <w:tc>
          <w:tcPr>
            <w:tcW w:w="561" w:type="dxa"/>
            <w:vMerge w:val="restart"/>
            <w:tcBorders>
              <w:top w:val="single" w:sz="4" w:space="0" w:color="auto"/>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jc w:val="center"/>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2021</w:t>
            </w:r>
          </w:p>
        </w:tc>
        <w:tc>
          <w:tcPr>
            <w:tcW w:w="561" w:type="dxa"/>
            <w:vMerge w:val="restart"/>
            <w:tcBorders>
              <w:top w:val="single" w:sz="4" w:space="0" w:color="auto"/>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jc w:val="center"/>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2022</w:t>
            </w:r>
          </w:p>
        </w:tc>
        <w:tc>
          <w:tcPr>
            <w:tcW w:w="561" w:type="dxa"/>
            <w:vMerge w:val="restart"/>
            <w:tcBorders>
              <w:top w:val="single" w:sz="4" w:space="0" w:color="auto"/>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jc w:val="center"/>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2023</w:t>
            </w:r>
          </w:p>
        </w:tc>
        <w:tc>
          <w:tcPr>
            <w:tcW w:w="561" w:type="dxa"/>
            <w:vMerge w:val="restart"/>
            <w:tcBorders>
              <w:top w:val="single" w:sz="4" w:space="0" w:color="auto"/>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Toplam</w:t>
            </w:r>
          </w:p>
        </w:tc>
      </w:tr>
      <w:tr w:rsidR="006605FA" w:rsidRPr="006605FA" w:rsidTr="006605FA">
        <w:trPr>
          <w:trHeight w:val="300"/>
        </w:trPr>
        <w:tc>
          <w:tcPr>
            <w:tcW w:w="561" w:type="dxa"/>
            <w:vMerge/>
            <w:tcBorders>
              <w:top w:val="single" w:sz="4" w:space="0" w:color="auto"/>
              <w:left w:val="single" w:sz="4" w:space="0" w:color="auto"/>
              <w:bottom w:val="single" w:sz="4" w:space="0" w:color="auto"/>
              <w:right w:val="single" w:sz="4" w:space="0" w:color="auto"/>
            </w:tcBorders>
            <w:vAlign w:val="center"/>
            <w:hideMark/>
          </w:tcPr>
          <w:p w:rsidR="006605FA" w:rsidRPr="006605FA" w:rsidRDefault="006605FA" w:rsidP="006605FA">
            <w:pPr>
              <w:spacing w:after="0" w:line="240" w:lineRule="auto"/>
              <w:rPr>
                <w:rFonts w:asciiTheme="minorHAnsi" w:eastAsia="Times New Roman" w:hAnsiTheme="minorHAnsi"/>
                <w:b/>
                <w:bCs/>
                <w:color w:val="000000"/>
                <w:sz w:val="24"/>
                <w:szCs w:val="24"/>
                <w:lang w:eastAsia="tr-TR"/>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6605FA" w:rsidRPr="006605FA" w:rsidRDefault="006605FA" w:rsidP="006605FA">
            <w:pPr>
              <w:spacing w:after="0" w:line="240" w:lineRule="auto"/>
              <w:rPr>
                <w:rFonts w:asciiTheme="minorHAnsi" w:eastAsia="Times New Roman" w:hAnsiTheme="minorHAnsi"/>
                <w:b/>
                <w:bCs/>
                <w:color w:val="FFFFFF"/>
                <w:lang w:eastAsia="tr-TR"/>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6605FA" w:rsidRPr="006605FA" w:rsidRDefault="006605FA" w:rsidP="006605FA">
            <w:pPr>
              <w:spacing w:after="0" w:line="240" w:lineRule="auto"/>
              <w:rPr>
                <w:rFonts w:asciiTheme="minorHAnsi" w:eastAsia="Times New Roman" w:hAnsiTheme="minorHAnsi"/>
                <w:b/>
                <w:bCs/>
                <w:color w:val="FFFFFF"/>
                <w:lang w:eastAsia="tr-TR"/>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6605FA" w:rsidRPr="006605FA" w:rsidRDefault="006605FA" w:rsidP="006605FA">
            <w:pPr>
              <w:spacing w:after="0" w:line="240" w:lineRule="auto"/>
              <w:rPr>
                <w:rFonts w:asciiTheme="minorHAnsi" w:eastAsia="Times New Roman" w:hAnsiTheme="minorHAnsi"/>
                <w:b/>
                <w:bCs/>
                <w:color w:val="FFFFFF"/>
                <w:lang w:eastAsia="tr-TR"/>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6605FA" w:rsidRPr="006605FA" w:rsidRDefault="006605FA" w:rsidP="006605FA">
            <w:pPr>
              <w:spacing w:after="0" w:line="240" w:lineRule="auto"/>
              <w:rPr>
                <w:rFonts w:asciiTheme="minorHAnsi" w:eastAsia="Times New Roman" w:hAnsiTheme="minorHAnsi"/>
                <w:b/>
                <w:bCs/>
                <w:color w:val="FFFFFF"/>
                <w:lang w:eastAsia="tr-TR"/>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6605FA" w:rsidRPr="006605FA" w:rsidRDefault="006605FA" w:rsidP="006605FA">
            <w:pPr>
              <w:spacing w:after="0" w:line="240" w:lineRule="auto"/>
              <w:rPr>
                <w:rFonts w:asciiTheme="minorHAnsi" w:eastAsia="Times New Roman" w:hAnsiTheme="minorHAnsi"/>
                <w:b/>
                <w:bCs/>
                <w:color w:val="FFFFFF"/>
                <w:lang w:eastAsia="tr-TR"/>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6605FA" w:rsidRPr="006605FA" w:rsidRDefault="006605FA" w:rsidP="006605FA">
            <w:pPr>
              <w:spacing w:after="0" w:line="240" w:lineRule="auto"/>
              <w:rPr>
                <w:rFonts w:asciiTheme="minorHAnsi" w:eastAsia="Times New Roman" w:hAnsiTheme="minorHAnsi"/>
                <w:b/>
                <w:bCs/>
                <w:color w:val="FFFFFF"/>
                <w:lang w:eastAsia="tr-TR"/>
              </w:rPr>
            </w:pPr>
          </w:p>
        </w:tc>
      </w:tr>
      <w:tr w:rsidR="006605FA" w:rsidRPr="006605FA" w:rsidTr="006605FA">
        <w:trPr>
          <w:trHeight w:val="600"/>
        </w:trPr>
        <w:tc>
          <w:tcPr>
            <w:tcW w:w="561" w:type="dxa"/>
            <w:tcBorders>
              <w:top w:val="nil"/>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Genel Bütçe</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6605FA"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 </w:t>
            </w:r>
            <w:r w:rsidR="006B03FE"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6605FA"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 </w:t>
            </w:r>
            <w:r w:rsidR="00507A37"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r>
      <w:tr w:rsidR="006605FA" w:rsidRPr="006605FA" w:rsidTr="006605FA">
        <w:trPr>
          <w:trHeight w:val="1500"/>
        </w:trPr>
        <w:tc>
          <w:tcPr>
            <w:tcW w:w="561" w:type="dxa"/>
            <w:tcBorders>
              <w:top w:val="nil"/>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Valilikler ve Belediyelerin Katkısı</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r>
      <w:tr w:rsidR="006605FA" w:rsidRPr="006605FA" w:rsidTr="006605FA">
        <w:trPr>
          <w:trHeight w:val="1500"/>
        </w:trPr>
        <w:tc>
          <w:tcPr>
            <w:tcW w:w="561" w:type="dxa"/>
            <w:tcBorders>
              <w:top w:val="nil"/>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Diğer (Okul Aile Birlikleri)</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r>
      <w:tr w:rsidR="006605FA" w:rsidRPr="006605FA" w:rsidTr="006605FA">
        <w:trPr>
          <w:trHeight w:val="600"/>
        </w:trPr>
        <w:tc>
          <w:tcPr>
            <w:tcW w:w="561" w:type="dxa"/>
            <w:tcBorders>
              <w:top w:val="nil"/>
              <w:left w:val="single" w:sz="4" w:space="0" w:color="auto"/>
              <w:bottom w:val="single" w:sz="4" w:space="0" w:color="auto"/>
              <w:right w:val="single" w:sz="4" w:space="0" w:color="auto"/>
            </w:tcBorders>
            <w:shd w:val="clear" w:color="000000" w:fill="F79546"/>
            <w:vAlign w:val="bottom"/>
            <w:hideMark/>
          </w:tcPr>
          <w:p w:rsidR="006605FA" w:rsidRPr="006605FA" w:rsidRDefault="006605FA" w:rsidP="006605FA">
            <w:pPr>
              <w:spacing w:after="0" w:line="240" w:lineRule="auto"/>
              <w:jc w:val="right"/>
              <w:rPr>
                <w:rFonts w:asciiTheme="minorHAnsi" w:eastAsia="Times New Roman" w:hAnsiTheme="minorHAnsi"/>
                <w:b/>
                <w:bCs/>
                <w:color w:val="FFFFFF"/>
                <w:lang w:eastAsia="tr-TR"/>
              </w:rPr>
            </w:pPr>
            <w:r w:rsidRPr="006605FA">
              <w:rPr>
                <w:rFonts w:asciiTheme="minorHAnsi" w:eastAsia="Times New Roman" w:hAnsiTheme="minorHAnsi"/>
                <w:b/>
                <w:bCs/>
                <w:color w:val="FFFFFF"/>
                <w:lang w:eastAsia="tr-TR"/>
              </w:rPr>
              <w:t>TOPLAM</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c>
          <w:tcPr>
            <w:tcW w:w="561" w:type="dxa"/>
            <w:tcBorders>
              <w:top w:val="nil"/>
              <w:left w:val="nil"/>
              <w:bottom w:val="single" w:sz="4" w:space="0" w:color="auto"/>
              <w:right w:val="single" w:sz="4" w:space="0" w:color="auto"/>
            </w:tcBorders>
            <w:shd w:val="clear" w:color="auto" w:fill="auto"/>
            <w:vAlign w:val="bottom"/>
            <w:hideMark/>
          </w:tcPr>
          <w:p w:rsidR="006605FA" w:rsidRPr="00507A37" w:rsidRDefault="00507A37" w:rsidP="006605FA">
            <w:pPr>
              <w:spacing w:after="0" w:line="240" w:lineRule="auto"/>
              <w:rPr>
                <w:rFonts w:asciiTheme="minorHAnsi" w:eastAsia="Times New Roman" w:hAnsiTheme="minorHAnsi"/>
                <w:b/>
                <w:color w:val="000000"/>
                <w:sz w:val="24"/>
                <w:szCs w:val="20"/>
                <w:lang w:eastAsia="tr-TR"/>
              </w:rPr>
            </w:pPr>
            <w:r w:rsidRPr="00507A37">
              <w:rPr>
                <w:rFonts w:asciiTheme="minorHAnsi" w:eastAsia="Times New Roman" w:hAnsiTheme="minorHAnsi"/>
                <w:b/>
                <w:color w:val="000000"/>
                <w:sz w:val="24"/>
                <w:szCs w:val="20"/>
                <w:lang w:eastAsia="tr-TR"/>
              </w:rPr>
              <w:t>0</w:t>
            </w:r>
          </w:p>
        </w:tc>
      </w:tr>
    </w:tbl>
    <w:p w:rsidR="006605FA" w:rsidRPr="00897872" w:rsidRDefault="006605FA" w:rsidP="003F08DE">
      <w:pPr>
        <w:ind w:firstLine="708"/>
        <w:rPr>
          <w:rFonts w:asciiTheme="minorHAnsi" w:hAnsiTheme="minorHAnsi"/>
          <w:b/>
        </w:rPr>
      </w:pPr>
    </w:p>
    <w:p w:rsidR="004C4422" w:rsidRDefault="004C4422" w:rsidP="00A42936">
      <w:pPr>
        <w:pStyle w:val="Balk5"/>
        <w:rPr>
          <w:rStyle w:val="Gl"/>
          <w:sz w:val="72"/>
        </w:rPr>
      </w:pPr>
    </w:p>
    <w:p w:rsidR="004C4422" w:rsidRDefault="004C4422" w:rsidP="00A42936">
      <w:pPr>
        <w:pStyle w:val="Balk5"/>
        <w:rPr>
          <w:rStyle w:val="Gl"/>
          <w:sz w:val="72"/>
        </w:rPr>
      </w:pPr>
    </w:p>
    <w:p w:rsidR="006605FA" w:rsidRPr="00B81BA1" w:rsidRDefault="006605FA" w:rsidP="00A42936">
      <w:pPr>
        <w:pStyle w:val="Balk5"/>
        <w:rPr>
          <w:rStyle w:val="Gl"/>
          <w:sz w:val="72"/>
        </w:rPr>
      </w:pPr>
      <w:r w:rsidRPr="00B81BA1">
        <w:rPr>
          <w:rStyle w:val="Gl"/>
          <w:sz w:val="72"/>
        </w:rPr>
        <w:lastRenderedPageBreak/>
        <w:t>VI. BÖLÜM: İZLEME VE DEĞERLENDİRME</w:t>
      </w:r>
    </w:p>
    <w:p w:rsidR="006605FA" w:rsidRPr="00897872" w:rsidRDefault="006605FA" w:rsidP="006605FA">
      <w:pPr>
        <w:ind w:firstLine="708"/>
        <w:rPr>
          <w:rFonts w:asciiTheme="minorHAnsi" w:hAnsiTheme="minorHAnsi"/>
        </w:rPr>
      </w:pPr>
      <w:r w:rsidRPr="00897872">
        <w:rPr>
          <w:rFonts w:asciiTheme="minorHAnsi" w:hAnsiTheme="minorHAnsi"/>
        </w:rPr>
        <w:t xml:space="preserve">Okulumuz Stratejik Planı izleme ve değerlendirme çalışmalarında 5 yıllık Stratejik Planın izlenmesi ve 1 yıllık gelişim planın izlenmesi olarak ikili bir ayrıma gidilecektir. </w:t>
      </w:r>
    </w:p>
    <w:p w:rsidR="006605FA" w:rsidRPr="00897872" w:rsidRDefault="006605FA" w:rsidP="006605FA">
      <w:pPr>
        <w:ind w:firstLine="708"/>
        <w:rPr>
          <w:rFonts w:asciiTheme="minorHAnsi" w:hAnsiTheme="minorHAnsi"/>
        </w:rPr>
      </w:pPr>
      <w:r w:rsidRPr="00897872">
        <w:rPr>
          <w:rFonts w:asciiTheme="minorHAnsi" w:hAnsiTheme="minorHAnsi"/>
        </w:rPr>
        <w:t>Stratejik planın izlenmesinde 6 aylık dönemlerde izleme yapılacak denetim birimleri, il ve ilçe millî eğitim müdürlüğü ve Bakanlık denetim ve kontrollerine hazır halde tutulacaktır.</w:t>
      </w:r>
    </w:p>
    <w:p w:rsidR="006605FA" w:rsidRPr="00897872" w:rsidRDefault="006605FA" w:rsidP="006605FA">
      <w:pPr>
        <w:ind w:firstLine="708"/>
        <w:rPr>
          <w:rFonts w:asciiTheme="minorHAnsi" w:hAnsiTheme="minorHAnsi"/>
        </w:rPr>
      </w:pPr>
      <w:r w:rsidRPr="00897872">
        <w:rPr>
          <w:rFonts w:asciiTheme="minorHAnsi" w:hAnsiTheme="minorHAnsi"/>
        </w:rPr>
        <w:t>Yıllık planın uygulanmasında yürütme ekipleri ve eylem sorumlularıyla aylık ilerleme toplantıları yapılacaktır. Toplantıda bir önceki ayda yapılanlar ve bir sonraki ayda yapılacaklar görüşülüp karara bağlanacaktır.</w:t>
      </w:r>
    </w:p>
    <w:p w:rsidR="001155C8" w:rsidRPr="00897872" w:rsidRDefault="001155C8" w:rsidP="006605FA">
      <w:pPr>
        <w:ind w:firstLine="708"/>
        <w:rPr>
          <w:rFonts w:asciiTheme="minorHAnsi" w:hAnsiTheme="minorHAnsi"/>
        </w:rPr>
      </w:pPr>
    </w:p>
    <w:p w:rsidR="001155C8" w:rsidRPr="00897872" w:rsidRDefault="001155C8" w:rsidP="006605FA">
      <w:pPr>
        <w:ind w:firstLine="708"/>
        <w:rPr>
          <w:rFonts w:asciiTheme="minorHAnsi" w:hAnsiTheme="minorHAnsi"/>
        </w:rPr>
      </w:pPr>
    </w:p>
    <w:p w:rsidR="001155C8" w:rsidRPr="00897872" w:rsidRDefault="001155C8" w:rsidP="006605FA">
      <w:pPr>
        <w:ind w:firstLine="708"/>
        <w:rPr>
          <w:rFonts w:asciiTheme="minorHAnsi" w:hAnsiTheme="minorHAnsi"/>
        </w:rPr>
      </w:pPr>
    </w:p>
    <w:p w:rsidR="001155C8" w:rsidRPr="00897872" w:rsidRDefault="001155C8" w:rsidP="006605FA">
      <w:pPr>
        <w:ind w:firstLine="708"/>
        <w:rPr>
          <w:rFonts w:asciiTheme="minorHAnsi" w:hAnsiTheme="minorHAnsi"/>
        </w:rPr>
      </w:pPr>
    </w:p>
    <w:sectPr w:rsidR="001155C8" w:rsidRPr="00897872" w:rsidSect="003D3D0C">
      <w:pgSz w:w="16838" w:h="11906" w:orient="landscape"/>
      <w:pgMar w:top="993" w:right="851" w:bottom="851" w:left="851" w:header="0" w:footer="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1E5" w:rsidRDefault="005D51E5">
      <w:pPr>
        <w:spacing w:after="0" w:line="240" w:lineRule="auto"/>
      </w:pPr>
      <w:r>
        <w:separator/>
      </w:r>
    </w:p>
  </w:endnote>
  <w:endnote w:type="continuationSeparator" w:id="0">
    <w:p w:rsidR="005D51E5" w:rsidRDefault="005D5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Times New Roman PSMT">
    <w:altName w:val="Times New Roman PSMT"/>
    <w:panose1 w:val="00000000000000000000"/>
    <w:charset w:val="A2"/>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DA" w:rsidRDefault="0075032B" w:rsidP="00D76FA8">
    <w:pPr>
      <w:pStyle w:val="Altbilgi"/>
      <w:framePr w:wrap="around" w:vAnchor="text" w:hAnchor="margin" w:xAlign="center" w:y="1"/>
      <w:rPr>
        <w:rStyle w:val="SayfaNumaras"/>
      </w:rPr>
    </w:pPr>
    <w:r>
      <w:rPr>
        <w:rStyle w:val="SayfaNumaras"/>
      </w:rPr>
      <w:fldChar w:fldCharType="begin"/>
    </w:r>
    <w:r w:rsidR="009B22DA">
      <w:rPr>
        <w:rStyle w:val="SayfaNumaras"/>
      </w:rPr>
      <w:instrText xml:space="preserve">PAGE  </w:instrText>
    </w:r>
    <w:r>
      <w:rPr>
        <w:rStyle w:val="SayfaNumaras"/>
      </w:rPr>
      <w:fldChar w:fldCharType="end"/>
    </w:r>
  </w:p>
  <w:p w:rsidR="009B22DA" w:rsidRDefault="009B22D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113657"/>
      <w:docPartObj>
        <w:docPartGallery w:val="Page Numbers (Bottom of Page)"/>
        <w:docPartUnique/>
      </w:docPartObj>
    </w:sdtPr>
    <w:sdtContent>
      <w:p w:rsidR="009B22DA" w:rsidRDefault="0075032B">
        <w:pPr>
          <w:pStyle w:val="Altbilgi"/>
          <w:jc w:val="center"/>
        </w:pPr>
        <w:fldSimple w:instr=" PAGE   \* MERGEFORMAT ">
          <w:r w:rsidR="008A7BD2">
            <w:rPr>
              <w:noProof/>
            </w:rPr>
            <w:t>46</w:t>
          </w:r>
        </w:fldSimple>
      </w:p>
    </w:sdtContent>
  </w:sdt>
  <w:p w:rsidR="009B22DA" w:rsidRDefault="009B22D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1E5" w:rsidRDefault="005D51E5">
      <w:pPr>
        <w:spacing w:after="0" w:line="240" w:lineRule="auto"/>
      </w:pPr>
      <w:r>
        <w:separator/>
      </w:r>
    </w:p>
  </w:footnote>
  <w:footnote w:type="continuationSeparator" w:id="0">
    <w:p w:rsidR="005D51E5" w:rsidRDefault="005D51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417"/>
    <w:multiLevelType w:val="multilevel"/>
    <w:tmpl w:val="63BEEA28"/>
    <w:lvl w:ilvl="0">
      <w:start w:val="1"/>
      <w:numFmt w:val="upperRoman"/>
      <w:lvlText w:val="%1."/>
      <w:lvlJc w:val="left"/>
      <w:pPr>
        <w:ind w:left="0" w:firstLine="0"/>
      </w:pPr>
    </w:lvl>
    <w:lvl w:ilvl="1">
      <w:start w:val="1"/>
      <w:numFmt w:val="upperLetter"/>
      <w:lvlText w:val="%2."/>
      <w:lvlJc w:val="left"/>
      <w:pPr>
        <w:ind w:left="71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0EF0AD4"/>
    <w:multiLevelType w:val="hybridMultilevel"/>
    <w:tmpl w:val="38768B82"/>
    <w:lvl w:ilvl="0" w:tplc="2C00424E">
      <w:start w:val="1"/>
      <w:numFmt w:val="decimal"/>
      <w:lvlText w:val="%1."/>
      <w:lvlJc w:val="left"/>
      <w:pPr>
        <w:ind w:left="1069"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abstractNum w:abstractNumId="2">
    <w:nsid w:val="01B53250"/>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nsid w:val="06DA13FE"/>
    <w:multiLevelType w:val="hybridMultilevel"/>
    <w:tmpl w:val="5866C31A"/>
    <w:lvl w:ilvl="0" w:tplc="CC404D5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5">
    <w:nsid w:val="14D15802"/>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6">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7">
    <w:nsid w:val="19C5507A"/>
    <w:multiLevelType w:val="hybridMultilevel"/>
    <w:tmpl w:val="306E793C"/>
    <w:lvl w:ilvl="0" w:tplc="2C00424E">
      <w:start w:val="1"/>
      <w:numFmt w:val="decimal"/>
      <w:lvlText w:val="%1."/>
      <w:lvlJc w:val="left"/>
      <w:pPr>
        <w:ind w:left="1069"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abstractNum w:abstractNumId="8">
    <w:nsid w:val="1C4131BA"/>
    <w:multiLevelType w:val="hybridMultilevel"/>
    <w:tmpl w:val="E13AEC04"/>
    <w:lvl w:ilvl="0" w:tplc="2C00424E">
      <w:start w:val="1"/>
      <w:numFmt w:val="decimal"/>
      <w:lvlText w:val="%1."/>
      <w:lvlJc w:val="left"/>
      <w:pPr>
        <w:ind w:left="1069"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abstractNum w:abstractNumId="9">
    <w:nsid w:val="22EFEB84"/>
    <w:multiLevelType w:val="hybridMultilevel"/>
    <w:tmpl w:val="E981A0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62D45EE"/>
    <w:multiLevelType w:val="hybridMultilevel"/>
    <w:tmpl w:val="9C7828C8"/>
    <w:lvl w:ilvl="0" w:tplc="0DAAAEC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7CB47FE"/>
    <w:multiLevelType w:val="hybridMultilevel"/>
    <w:tmpl w:val="1F740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10964C6"/>
    <w:multiLevelType w:val="hybridMultilevel"/>
    <w:tmpl w:val="7632EA0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2C162D"/>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4">
    <w:nsid w:val="332D0231"/>
    <w:multiLevelType w:val="hybridMultilevel"/>
    <w:tmpl w:val="DECE12AE"/>
    <w:lvl w:ilvl="0" w:tplc="041F000F">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5">
    <w:nsid w:val="341C56FB"/>
    <w:multiLevelType w:val="hybridMultilevel"/>
    <w:tmpl w:val="FA9A8206"/>
    <w:lvl w:ilvl="0" w:tplc="57468FD8">
      <w:start w:val="6"/>
      <w:numFmt w:val="decimal"/>
      <w:lvlText w:val="%1"/>
      <w:lvlJc w:val="left"/>
      <w:pPr>
        <w:ind w:left="1365" w:hanging="360"/>
      </w:pPr>
      <w:rPr>
        <w:rFonts w:ascii="Tahoma" w:hAnsi="Tahoma" w:cs="Tahoma" w:hint="default"/>
        <w:b/>
        <w:sz w:val="20"/>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16">
    <w:nsid w:val="356F1189"/>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E0E5412"/>
    <w:multiLevelType w:val="hybridMultilevel"/>
    <w:tmpl w:val="FC085374"/>
    <w:lvl w:ilvl="0" w:tplc="2C00424E">
      <w:start w:val="1"/>
      <w:numFmt w:val="decimal"/>
      <w:lvlText w:val="%1."/>
      <w:lvlJc w:val="left"/>
      <w:pPr>
        <w:ind w:left="1495" w:hanging="360"/>
      </w:pPr>
      <w:rPr>
        <w:rFonts w:hint="default"/>
      </w:rPr>
    </w:lvl>
    <w:lvl w:ilvl="1" w:tplc="041F0019" w:tentative="1">
      <w:start w:val="1"/>
      <w:numFmt w:val="lowerLetter"/>
      <w:lvlText w:val="%2."/>
      <w:lvlJc w:val="left"/>
      <w:pPr>
        <w:ind w:left="1609" w:hanging="360"/>
      </w:pPr>
    </w:lvl>
    <w:lvl w:ilvl="2" w:tplc="041F001B" w:tentative="1">
      <w:start w:val="1"/>
      <w:numFmt w:val="lowerRoman"/>
      <w:lvlText w:val="%3."/>
      <w:lvlJc w:val="right"/>
      <w:pPr>
        <w:ind w:left="2329" w:hanging="180"/>
      </w:pPr>
    </w:lvl>
    <w:lvl w:ilvl="3" w:tplc="041F000F" w:tentative="1">
      <w:start w:val="1"/>
      <w:numFmt w:val="decimal"/>
      <w:lvlText w:val="%4."/>
      <w:lvlJc w:val="left"/>
      <w:pPr>
        <w:ind w:left="3049" w:hanging="360"/>
      </w:pPr>
    </w:lvl>
    <w:lvl w:ilvl="4" w:tplc="041F0019" w:tentative="1">
      <w:start w:val="1"/>
      <w:numFmt w:val="lowerLetter"/>
      <w:lvlText w:val="%5."/>
      <w:lvlJc w:val="left"/>
      <w:pPr>
        <w:ind w:left="3769" w:hanging="360"/>
      </w:pPr>
    </w:lvl>
    <w:lvl w:ilvl="5" w:tplc="041F001B" w:tentative="1">
      <w:start w:val="1"/>
      <w:numFmt w:val="lowerRoman"/>
      <w:lvlText w:val="%6."/>
      <w:lvlJc w:val="right"/>
      <w:pPr>
        <w:ind w:left="4489" w:hanging="180"/>
      </w:pPr>
    </w:lvl>
    <w:lvl w:ilvl="6" w:tplc="041F000F" w:tentative="1">
      <w:start w:val="1"/>
      <w:numFmt w:val="decimal"/>
      <w:lvlText w:val="%7."/>
      <w:lvlJc w:val="left"/>
      <w:pPr>
        <w:ind w:left="5209" w:hanging="360"/>
      </w:pPr>
    </w:lvl>
    <w:lvl w:ilvl="7" w:tplc="041F0019" w:tentative="1">
      <w:start w:val="1"/>
      <w:numFmt w:val="lowerLetter"/>
      <w:lvlText w:val="%8."/>
      <w:lvlJc w:val="left"/>
      <w:pPr>
        <w:ind w:left="5929" w:hanging="360"/>
      </w:pPr>
    </w:lvl>
    <w:lvl w:ilvl="8" w:tplc="041F001B" w:tentative="1">
      <w:start w:val="1"/>
      <w:numFmt w:val="lowerRoman"/>
      <w:lvlText w:val="%9."/>
      <w:lvlJc w:val="right"/>
      <w:pPr>
        <w:ind w:left="6649" w:hanging="180"/>
      </w:pPr>
    </w:lvl>
  </w:abstractNum>
  <w:abstractNum w:abstractNumId="19">
    <w:nsid w:val="421A325A"/>
    <w:multiLevelType w:val="hybridMultilevel"/>
    <w:tmpl w:val="DFE61C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1">
    <w:nsid w:val="4EB543FB"/>
    <w:multiLevelType w:val="hybridMultilevel"/>
    <w:tmpl w:val="9A2879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F095E38"/>
    <w:multiLevelType w:val="hybridMultilevel"/>
    <w:tmpl w:val="03460CE2"/>
    <w:lvl w:ilvl="0" w:tplc="2C00424E">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3">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4">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5">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B9A5E74"/>
    <w:multiLevelType w:val="multilevel"/>
    <w:tmpl w:val="7B4ED59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5BC9083E"/>
    <w:multiLevelType w:val="hybridMultilevel"/>
    <w:tmpl w:val="ED683A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0">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60CB1213"/>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3">
    <w:nsid w:val="62396C5C"/>
    <w:multiLevelType w:val="hybridMultilevel"/>
    <w:tmpl w:val="BA503D8E"/>
    <w:lvl w:ilvl="0" w:tplc="0BF8881A">
      <w:numFmt w:val="bullet"/>
      <w:lvlText w:val="-"/>
      <w:lvlJc w:val="left"/>
      <w:pPr>
        <w:ind w:left="720" w:hanging="360"/>
      </w:pPr>
      <w:rPr>
        <w:rFonts w:ascii="Arial" w:eastAsia="Times New Roman" w:hAnsi="Aria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4">
    <w:nsid w:val="671903C9"/>
    <w:multiLevelType w:val="hybridMultilevel"/>
    <w:tmpl w:val="E6E45F64"/>
    <w:lvl w:ilvl="0" w:tplc="041F000F">
      <w:start w:val="1"/>
      <w:numFmt w:val="decimal"/>
      <w:lvlText w:val="%1."/>
      <w:lvlJc w:val="left"/>
      <w:pPr>
        <w:ind w:left="720" w:hanging="360"/>
      </w:pPr>
    </w:lvl>
    <w:lvl w:ilvl="1" w:tplc="F39E94D8">
      <w:start w:val="1"/>
      <w:numFmt w:val="upperLetter"/>
      <w:lvlText w:val="%2-"/>
      <w:lvlJc w:val="left"/>
      <w:pPr>
        <w:ind w:left="2955" w:hanging="187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7474E5B"/>
    <w:multiLevelType w:val="hybridMultilevel"/>
    <w:tmpl w:val="18864ADE"/>
    <w:lvl w:ilvl="0" w:tplc="2FEE1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7">
    <w:nsid w:val="6C471D4F"/>
    <w:multiLevelType w:val="multilevel"/>
    <w:tmpl w:val="5B02D7FA"/>
    <w:lvl w:ilvl="0">
      <w:start w:val="1"/>
      <w:numFmt w:val="decimal"/>
      <w:lvlText w:val="%1."/>
      <w:lvlJc w:val="left"/>
      <w:pPr>
        <w:ind w:left="502" w:hanging="360"/>
      </w:pPr>
    </w:lvl>
    <w:lvl w:ilvl="1">
      <w:start w:val="4"/>
      <w:numFmt w:val="decimal"/>
      <w:isLgl/>
      <w:lvlText w:val="%1.%2"/>
      <w:lvlJc w:val="left"/>
      <w:pPr>
        <w:ind w:left="622" w:hanging="480"/>
      </w:pPr>
      <w:rPr>
        <w:rFonts w:hint="default"/>
      </w:rPr>
    </w:lvl>
    <w:lvl w:ilvl="2">
      <w:start w:val="3"/>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6FF017C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40">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95F0FCA"/>
    <w:multiLevelType w:val="hybridMultilevel"/>
    <w:tmpl w:val="DECE12AE"/>
    <w:lvl w:ilvl="0" w:tplc="041F000F">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nsid w:val="7C11714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43">
    <w:nsid w:val="7C506C2E"/>
    <w:multiLevelType w:val="hybridMultilevel"/>
    <w:tmpl w:val="023E7B62"/>
    <w:lvl w:ilvl="0" w:tplc="67A0F28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4">
    <w:nsid w:val="7D207E52"/>
    <w:multiLevelType w:val="hybridMultilevel"/>
    <w:tmpl w:val="D722C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38"/>
  </w:num>
  <w:num w:numId="3">
    <w:abstractNumId w:val="17"/>
  </w:num>
  <w:num w:numId="4">
    <w:abstractNumId w:val="26"/>
  </w:num>
  <w:num w:numId="5">
    <w:abstractNumId w:val="40"/>
  </w:num>
  <w:num w:numId="6">
    <w:abstractNumId w:val="25"/>
  </w:num>
  <w:num w:numId="7">
    <w:abstractNumId w:val="35"/>
  </w:num>
  <w:num w:numId="8">
    <w:abstractNumId w:val="21"/>
  </w:num>
  <w:num w:numId="9">
    <w:abstractNumId w:val="10"/>
  </w:num>
  <w:num w:numId="10">
    <w:abstractNumId w:val="28"/>
  </w:num>
  <w:num w:numId="11">
    <w:abstractNumId w:val="19"/>
  </w:num>
  <w:num w:numId="12">
    <w:abstractNumId w:val="20"/>
  </w:num>
  <w:num w:numId="13">
    <w:abstractNumId w:val="24"/>
  </w:num>
  <w:num w:numId="14">
    <w:abstractNumId w:val="23"/>
  </w:num>
  <w:num w:numId="15">
    <w:abstractNumId w:val="4"/>
  </w:num>
  <w:num w:numId="16">
    <w:abstractNumId w:val="6"/>
  </w:num>
  <w:num w:numId="17">
    <w:abstractNumId w:val="29"/>
  </w:num>
  <w:num w:numId="18">
    <w:abstractNumId w:val="31"/>
  </w:num>
  <w:num w:numId="19">
    <w:abstractNumId w:val="16"/>
  </w:num>
  <w:num w:numId="20">
    <w:abstractNumId w:val="11"/>
  </w:num>
  <w:num w:numId="21">
    <w:abstractNumId w:val="44"/>
  </w:num>
  <w:num w:numId="22">
    <w:abstractNumId w:val="45"/>
  </w:num>
  <w:num w:numId="23">
    <w:abstractNumId w:val="30"/>
  </w:num>
  <w:num w:numId="24">
    <w:abstractNumId w:val="3"/>
  </w:num>
  <w:num w:numId="25">
    <w:abstractNumId w:val="12"/>
  </w:num>
  <w:num w:numId="26">
    <w:abstractNumId w:val="14"/>
  </w:num>
  <w:num w:numId="27">
    <w:abstractNumId w:val="9"/>
  </w:num>
  <w:num w:numId="28">
    <w:abstractNumId w:val="43"/>
  </w:num>
  <w:num w:numId="29">
    <w:abstractNumId w:val="41"/>
  </w:num>
  <w:num w:numId="30">
    <w:abstractNumId w:val="22"/>
  </w:num>
  <w:num w:numId="31">
    <w:abstractNumId w:val="8"/>
  </w:num>
  <w:num w:numId="32">
    <w:abstractNumId w:val="18"/>
  </w:num>
  <w:num w:numId="33">
    <w:abstractNumId w:val="1"/>
  </w:num>
  <w:num w:numId="34">
    <w:abstractNumId w:val="7"/>
  </w:num>
  <w:num w:numId="35">
    <w:abstractNumId w:val="34"/>
  </w:num>
  <w:num w:numId="36">
    <w:abstractNumId w:val="37"/>
  </w:num>
  <w:num w:numId="37">
    <w:abstractNumId w:val="27"/>
  </w:num>
  <w:num w:numId="38">
    <w:abstractNumId w:val="0"/>
  </w:num>
  <w:num w:numId="39">
    <w:abstractNumId w:val="33"/>
  </w:num>
  <w:num w:numId="40">
    <w:abstractNumId w:val="15"/>
  </w:num>
  <w:num w:numId="41">
    <w:abstractNumId w:val="13"/>
  </w:num>
  <w:num w:numId="42">
    <w:abstractNumId w:val="39"/>
  </w:num>
  <w:num w:numId="43">
    <w:abstractNumId w:val="42"/>
  </w:num>
  <w:num w:numId="44">
    <w:abstractNumId w:val="5"/>
  </w:num>
  <w:num w:numId="45">
    <w:abstractNumId w:val="2"/>
  </w:num>
  <w:num w:numId="46">
    <w:abstractNumId w:val="3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732726"/>
    <w:rsid w:val="00001F20"/>
    <w:rsid w:val="0000359D"/>
    <w:rsid w:val="00004583"/>
    <w:rsid w:val="00005F1C"/>
    <w:rsid w:val="000108E4"/>
    <w:rsid w:val="00012F0D"/>
    <w:rsid w:val="00013C37"/>
    <w:rsid w:val="000167CC"/>
    <w:rsid w:val="00017556"/>
    <w:rsid w:val="0002026B"/>
    <w:rsid w:val="00021B69"/>
    <w:rsid w:val="00022F12"/>
    <w:rsid w:val="0002468C"/>
    <w:rsid w:val="00025F98"/>
    <w:rsid w:val="00026135"/>
    <w:rsid w:val="00030E3D"/>
    <w:rsid w:val="000316A9"/>
    <w:rsid w:val="00031B79"/>
    <w:rsid w:val="00031EE9"/>
    <w:rsid w:val="000346DC"/>
    <w:rsid w:val="00034D9B"/>
    <w:rsid w:val="00035626"/>
    <w:rsid w:val="0003581C"/>
    <w:rsid w:val="000363A9"/>
    <w:rsid w:val="000367B3"/>
    <w:rsid w:val="000376C7"/>
    <w:rsid w:val="00040560"/>
    <w:rsid w:val="000408CC"/>
    <w:rsid w:val="0004146E"/>
    <w:rsid w:val="00041803"/>
    <w:rsid w:val="00042892"/>
    <w:rsid w:val="00042E53"/>
    <w:rsid w:val="000432FD"/>
    <w:rsid w:val="00043688"/>
    <w:rsid w:val="000439C8"/>
    <w:rsid w:val="00046A66"/>
    <w:rsid w:val="00053546"/>
    <w:rsid w:val="00054446"/>
    <w:rsid w:val="0005482F"/>
    <w:rsid w:val="0005483F"/>
    <w:rsid w:val="00054B4A"/>
    <w:rsid w:val="00055C26"/>
    <w:rsid w:val="00055F80"/>
    <w:rsid w:val="00057280"/>
    <w:rsid w:val="00060139"/>
    <w:rsid w:val="00061482"/>
    <w:rsid w:val="00065829"/>
    <w:rsid w:val="00065EBD"/>
    <w:rsid w:val="0006769C"/>
    <w:rsid w:val="0007097F"/>
    <w:rsid w:val="00070E72"/>
    <w:rsid w:val="00073288"/>
    <w:rsid w:val="00074D37"/>
    <w:rsid w:val="0007774B"/>
    <w:rsid w:val="00080087"/>
    <w:rsid w:val="00081AB1"/>
    <w:rsid w:val="000849A2"/>
    <w:rsid w:val="00084CEC"/>
    <w:rsid w:val="00084FA2"/>
    <w:rsid w:val="00086D4D"/>
    <w:rsid w:val="00091C27"/>
    <w:rsid w:val="00094845"/>
    <w:rsid w:val="00095754"/>
    <w:rsid w:val="000964C6"/>
    <w:rsid w:val="000A159B"/>
    <w:rsid w:val="000A1654"/>
    <w:rsid w:val="000A2573"/>
    <w:rsid w:val="000A324C"/>
    <w:rsid w:val="000A3B84"/>
    <w:rsid w:val="000A3F09"/>
    <w:rsid w:val="000A539F"/>
    <w:rsid w:val="000A6956"/>
    <w:rsid w:val="000A7288"/>
    <w:rsid w:val="000B196B"/>
    <w:rsid w:val="000B22FD"/>
    <w:rsid w:val="000B24AB"/>
    <w:rsid w:val="000B250B"/>
    <w:rsid w:val="000B58EF"/>
    <w:rsid w:val="000B6CA2"/>
    <w:rsid w:val="000B6E5D"/>
    <w:rsid w:val="000C00CE"/>
    <w:rsid w:val="000C24E9"/>
    <w:rsid w:val="000C7607"/>
    <w:rsid w:val="000D025E"/>
    <w:rsid w:val="000D092F"/>
    <w:rsid w:val="000D0A7C"/>
    <w:rsid w:val="000D0FDB"/>
    <w:rsid w:val="000D7083"/>
    <w:rsid w:val="000D7449"/>
    <w:rsid w:val="000D7C9F"/>
    <w:rsid w:val="000E099B"/>
    <w:rsid w:val="000E12A1"/>
    <w:rsid w:val="000E2F5C"/>
    <w:rsid w:val="000E7A98"/>
    <w:rsid w:val="000F0135"/>
    <w:rsid w:val="000F1A26"/>
    <w:rsid w:val="000F2615"/>
    <w:rsid w:val="000F2C86"/>
    <w:rsid w:val="000F41BC"/>
    <w:rsid w:val="000F4DD7"/>
    <w:rsid w:val="000F4E34"/>
    <w:rsid w:val="000F512E"/>
    <w:rsid w:val="000F572B"/>
    <w:rsid w:val="000F6FD8"/>
    <w:rsid w:val="000F79C9"/>
    <w:rsid w:val="001004A4"/>
    <w:rsid w:val="001019BC"/>
    <w:rsid w:val="00101F4A"/>
    <w:rsid w:val="0010310A"/>
    <w:rsid w:val="00103A43"/>
    <w:rsid w:val="00103AC6"/>
    <w:rsid w:val="0011393D"/>
    <w:rsid w:val="001155C8"/>
    <w:rsid w:val="00116848"/>
    <w:rsid w:val="001169AF"/>
    <w:rsid w:val="00116B40"/>
    <w:rsid w:val="0011776B"/>
    <w:rsid w:val="001220CB"/>
    <w:rsid w:val="00123746"/>
    <w:rsid w:val="001256AF"/>
    <w:rsid w:val="0012573F"/>
    <w:rsid w:val="0013191A"/>
    <w:rsid w:val="00131A3D"/>
    <w:rsid w:val="001345A6"/>
    <w:rsid w:val="0013605A"/>
    <w:rsid w:val="001432EE"/>
    <w:rsid w:val="001506D6"/>
    <w:rsid w:val="00153C9B"/>
    <w:rsid w:val="0015471A"/>
    <w:rsid w:val="0015577F"/>
    <w:rsid w:val="001604E2"/>
    <w:rsid w:val="00162860"/>
    <w:rsid w:val="00163ED7"/>
    <w:rsid w:val="00163F45"/>
    <w:rsid w:val="0016759C"/>
    <w:rsid w:val="001708F7"/>
    <w:rsid w:val="00170E8D"/>
    <w:rsid w:val="00171345"/>
    <w:rsid w:val="00172323"/>
    <w:rsid w:val="00172EB4"/>
    <w:rsid w:val="00173EB1"/>
    <w:rsid w:val="00175C50"/>
    <w:rsid w:val="001773FA"/>
    <w:rsid w:val="001803D1"/>
    <w:rsid w:val="00180983"/>
    <w:rsid w:val="001810F0"/>
    <w:rsid w:val="00181840"/>
    <w:rsid w:val="00183EA6"/>
    <w:rsid w:val="001851A5"/>
    <w:rsid w:val="0018671A"/>
    <w:rsid w:val="001878B7"/>
    <w:rsid w:val="00190578"/>
    <w:rsid w:val="00190F5D"/>
    <w:rsid w:val="00191284"/>
    <w:rsid w:val="0019128E"/>
    <w:rsid w:val="00191CDC"/>
    <w:rsid w:val="0019252C"/>
    <w:rsid w:val="00192F4E"/>
    <w:rsid w:val="00193097"/>
    <w:rsid w:val="001932C9"/>
    <w:rsid w:val="0019360F"/>
    <w:rsid w:val="00194199"/>
    <w:rsid w:val="00194FB6"/>
    <w:rsid w:val="00197E83"/>
    <w:rsid w:val="001A1EB9"/>
    <w:rsid w:val="001A319A"/>
    <w:rsid w:val="001A37A6"/>
    <w:rsid w:val="001A6BF5"/>
    <w:rsid w:val="001B2203"/>
    <w:rsid w:val="001B5C47"/>
    <w:rsid w:val="001B6A3E"/>
    <w:rsid w:val="001B74DB"/>
    <w:rsid w:val="001C6C49"/>
    <w:rsid w:val="001C6ECD"/>
    <w:rsid w:val="001C7AE2"/>
    <w:rsid w:val="001D0CDB"/>
    <w:rsid w:val="001D1063"/>
    <w:rsid w:val="001D4DB5"/>
    <w:rsid w:val="001D50F1"/>
    <w:rsid w:val="001D6D16"/>
    <w:rsid w:val="001D7C73"/>
    <w:rsid w:val="001D7E47"/>
    <w:rsid w:val="001E0332"/>
    <w:rsid w:val="001E03DE"/>
    <w:rsid w:val="001E0FB4"/>
    <w:rsid w:val="001E32DB"/>
    <w:rsid w:val="001E33C6"/>
    <w:rsid w:val="001E59E9"/>
    <w:rsid w:val="001F19C9"/>
    <w:rsid w:val="001F231D"/>
    <w:rsid w:val="001F2B64"/>
    <w:rsid w:val="001F32EB"/>
    <w:rsid w:val="001F3F10"/>
    <w:rsid w:val="001F5385"/>
    <w:rsid w:val="001F5CB1"/>
    <w:rsid w:val="001F6782"/>
    <w:rsid w:val="002003E1"/>
    <w:rsid w:val="0020092F"/>
    <w:rsid w:val="00200FEB"/>
    <w:rsid w:val="002036DD"/>
    <w:rsid w:val="002052B6"/>
    <w:rsid w:val="002118D7"/>
    <w:rsid w:val="00211B84"/>
    <w:rsid w:val="00212777"/>
    <w:rsid w:val="00213E0B"/>
    <w:rsid w:val="00214AC8"/>
    <w:rsid w:val="00215A09"/>
    <w:rsid w:val="002172D7"/>
    <w:rsid w:val="00217A81"/>
    <w:rsid w:val="00222231"/>
    <w:rsid w:val="00223023"/>
    <w:rsid w:val="002249C5"/>
    <w:rsid w:val="00225220"/>
    <w:rsid w:val="00226327"/>
    <w:rsid w:val="00227E91"/>
    <w:rsid w:val="00227FDF"/>
    <w:rsid w:val="00231972"/>
    <w:rsid w:val="002349E4"/>
    <w:rsid w:val="002436DF"/>
    <w:rsid w:val="00245965"/>
    <w:rsid w:val="002462A3"/>
    <w:rsid w:val="00247374"/>
    <w:rsid w:val="00250A14"/>
    <w:rsid w:val="00255281"/>
    <w:rsid w:val="00261179"/>
    <w:rsid w:val="00263935"/>
    <w:rsid w:val="00265F8D"/>
    <w:rsid w:val="0027195E"/>
    <w:rsid w:val="002723C7"/>
    <w:rsid w:val="0027346B"/>
    <w:rsid w:val="00274304"/>
    <w:rsid w:val="00281E6D"/>
    <w:rsid w:val="002825C9"/>
    <w:rsid w:val="00282E8E"/>
    <w:rsid w:val="002846A5"/>
    <w:rsid w:val="00285D14"/>
    <w:rsid w:val="0028664B"/>
    <w:rsid w:val="002928D4"/>
    <w:rsid w:val="002958D4"/>
    <w:rsid w:val="00296674"/>
    <w:rsid w:val="00297A12"/>
    <w:rsid w:val="00297C21"/>
    <w:rsid w:val="002A608D"/>
    <w:rsid w:val="002A6187"/>
    <w:rsid w:val="002A65F1"/>
    <w:rsid w:val="002A76DB"/>
    <w:rsid w:val="002B15A0"/>
    <w:rsid w:val="002B3B96"/>
    <w:rsid w:val="002B7DB6"/>
    <w:rsid w:val="002C072D"/>
    <w:rsid w:val="002C0F2B"/>
    <w:rsid w:val="002C3B09"/>
    <w:rsid w:val="002C4DC1"/>
    <w:rsid w:val="002C7CEE"/>
    <w:rsid w:val="002D106A"/>
    <w:rsid w:val="002D174B"/>
    <w:rsid w:val="002D2668"/>
    <w:rsid w:val="002D5B0D"/>
    <w:rsid w:val="002D5EE9"/>
    <w:rsid w:val="002D6920"/>
    <w:rsid w:val="002D6AF4"/>
    <w:rsid w:val="002D7201"/>
    <w:rsid w:val="002E0A0F"/>
    <w:rsid w:val="002E1BD4"/>
    <w:rsid w:val="002E30E4"/>
    <w:rsid w:val="002E3EA9"/>
    <w:rsid w:val="002E5BCF"/>
    <w:rsid w:val="002E6D90"/>
    <w:rsid w:val="002F1001"/>
    <w:rsid w:val="002F21E6"/>
    <w:rsid w:val="002F3722"/>
    <w:rsid w:val="002F3E04"/>
    <w:rsid w:val="002F411B"/>
    <w:rsid w:val="002F5545"/>
    <w:rsid w:val="002F6588"/>
    <w:rsid w:val="002F76B7"/>
    <w:rsid w:val="003052D3"/>
    <w:rsid w:val="003052F6"/>
    <w:rsid w:val="00306DB7"/>
    <w:rsid w:val="00310AE7"/>
    <w:rsid w:val="0031234A"/>
    <w:rsid w:val="00312630"/>
    <w:rsid w:val="00312955"/>
    <w:rsid w:val="003134AC"/>
    <w:rsid w:val="00314FE8"/>
    <w:rsid w:val="003153ED"/>
    <w:rsid w:val="00316A7C"/>
    <w:rsid w:val="00317C74"/>
    <w:rsid w:val="00321D55"/>
    <w:rsid w:val="003243A6"/>
    <w:rsid w:val="00325E5C"/>
    <w:rsid w:val="00327FBE"/>
    <w:rsid w:val="00340F31"/>
    <w:rsid w:val="003423DD"/>
    <w:rsid w:val="0034334F"/>
    <w:rsid w:val="00343FAB"/>
    <w:rsid w:val="00344474"/>
    <w:rsid w:val="00346D61"/>
    <w:rsid w:val="0035067F"/>
    <w:rsid w:val="003507B9"/>
    <w:rsid w:val="00355CE7"/>
    <w:rsid w:val="00355E1C"/>
    <w:rsid w:val="00356D73"/>
    <w:rsid w:val="0035718A"/>
    <w:rsid w:val="0036016E"/>
    <w:rsid w:val="003649ED"/>
    <w:rsid w:val="00365397"/>
    <w:rsid w:val="00365793"/>
    <w:rsid w:val="0036682A"/>
    <w:rsid w:val="00372C1F"/>
    <w:rsid w:val="003735BD"/>
    <w:rsid w:val="00377CFD"/>
    <w:rsid w:val="0038035E"/>
    <w:rsid w:val="00380C2C"/>
    <w:rsid w:val="00380FA3"/>
    <w:rsid w:val="003810F3"/>
    <w:rsid w:val="00383E3F"/>
    <w:rsid w:val="00383F82"/>
    <w:rsid w:val="003840A8"/>
    <w:rsid w:val="003857A6"/>
    <w:rsid w:val="00386C72"/>
    <w:rsid w:val="00387E29"/>
    <w:rsid w:val="00387E8F"/>
    <w:rsid w:val="00391EE7"/>
    <w:rsid w:val="003934B6"/>
    <w:rsid w:val="003936C4"/>
    <w:rsid w:val="00395A84"/>
    <w:rsid w:val="003967D6"/>
    <w:rsid w:val="00397490"/>
    <w:rsid w:val="003A0320"/>
    <w:rsid w:val="003A09DE"/>
    <w:rsid w:val="003A35D0"/>
    <w:rsid w:val="003A44F3"/>
    <w:rsid w:val="003A7907"/>
    <w:rsid w:val="003B2EED"/>
    <w:rsid w:val="003B57CF"/>
    <w:rsid w:val="003B5982"/>
    <w:rsid w:val="003B5CCA"/>
    <w:rsid w:val="003B6358"/>
    <w:rsid w:val="003B68F5"/>
    <w:rsid w:val="003B783D"/>
    <w:rsid w:val="003C04F3"/>
    <w:rsid w:val="003C2A7D"/>
    <w:rsid w:val="003C7BAF"/>
    <w:rsid w:val="003D3D0C"/>
    <w:rsid w:val="003D4092"/>
    <w:rsid w:val="003D5A7C"/>
    <w:rsid w:val="003D60BB"/>
    <w:rsid w:val="003E0086"/>
    <w:rsid w:val="003E1519"/>
    <w:rsid w:val="003E2038"/>
    <w:rsid w:val="003E2284"/>
    <w:rsid w:val="003E297B"/>
    <w:rsid w:val="003E3C12"/>
    <w:rsid w:val="003E4D4A"/>
    <w:rsid w:val="003E56BA"/>
    <w:rsid w:val="003E66A0"/>
    <w:rsid w:val="003E6BA1"/>
    <w:rsid w:val="003E7221"/>
    <w:rsid w:val="003E7703"/>
    <w:rsid w:val="003F04A2"/>
    <w:rsid w:val="003F08DE"/>
    <w:rsid w:val="003F106C"/>
    <w:rsid w:val="003F1BEA"/>
    <w:rsid w:val="003F2840"/>
    <w:rsid w:val="003F47D9"/>
    <w:rsid w:val="003F5F8C"/>
    <w:rsid w:val="003F6932"/>
    <w:rsid w:val="0040030A"/>
    <w:rsid w:val="004047C6"/>
    <w:rsid w:val="004057D4"/>
    <w:rsid w:val="00411FDC"/>
    <w:rsid w:val="004173C5"/>
    <w:rsid w:val="00422E26"/>
    <w:rsid w:val="0042331D"/>
    <w:rsid w:val="00427CD8"/>
    <w:rsid w:val="00436F01"/>
    <w:rsid w:val="00442322"/>
    <w:rsid w:val="00442381"/>
    <w:rsid w:val="00442A6D"/>
    <w:rsid w:val="004477DA"/>
    <w:rsid w:val="00450B8D"/>
    <w:rsid w:val="004511A0"/>
    <w:rsid w:val="00451207"/>
    <w:rsid w:val="004512F2"/>
    <w:rsid w:val="0045176D"/>
    <w:rsid w:val="00451AA3"/>
    <w:rsid w:val="0045611F"/>
    <w:rsid w:val="00457F85"/>
    <w:rsid w:val="00460005"/>
    <w:rsid w:val="00460712"/>
    <w:rsid w:val="0046082A"/>
    <w:rsid w:val="00461EB7"/>
    <w:rsid w:val="004626CE"/>
    <w:rsid w:val="004641BF"/>
    <w:rsid w:val="004666E5"/>
    <w:rsid w:val="00466DB1"/>
    <w:rsid w:val="00470C13"/>
    <w:rsid w:val="00470F98"/>
    <w:rsid w:val="004714D9"/>
    <w:rsid w:val="00471C4E"/>
    <w:rsid w:val="004723B6"/>
    <w:rsid w:val="00473D16"/>
    <w:rsid w:val="00476168"/>
    <w:rsid w:val="00476C96"/>
    <w:rsid w:val="00477011"/>
    <w:rsid w:val="00480BF3"/>
    <w:rsid w:val="00483FA2"/>
    <w:rsid w:val="004842BC"/>
    <w:rsid w:val="00484699"/>
    <w:rsid w:val="004865B0"/>
    <w:rsid w:val="0048663C"/>
    <w:rsid w:val="00486643"/>
    <w:rsid w:val="00493D4E"/>
    <w:rsid w:val="00494637"/>
    <w:rsid w:val="004A037E"/>
    <w:rsid w:val="004A1562"/>
    <w:rsid w:val="004A33F2"/>
    <w:rsid w:val="004A3A7F"/>
    <w:rsid w:val="004A4D01"/>
    <w:rsid w:val="004A589B"/>
    <w:rsid w:val="004B03C0"/>
    <w:rsid w:val="004B0F9C"/>
    <w:rsid w:val="004B3C0C"/>
    <w:rsid w:val="004B468F"/>
    <w:rsid w:val="004B5115"/>
    <w:rsid w:val="004B6A41"/>
    <w:rsid w:val="004B6CC7"/>
    <w:rsid w:val="004C0F9B"/>
    <w:rsid w:val="004C17BC"/>
    <w:rsid w:val="004C3490"/>
    <w:rsid w:val="004C4422"/>
    <w:rsid w:val="004C6C5B"/>
    <w:rsid w:val="004C6D57"/>
    <w:rsid w:val="004D0206"/>
    <w:rsid w:val="004D2A03"/>
    <w:rsid w:val="004D2B16"/>
    <w:rsid w:val="004D2CE9"/>
    <w:rsid w:val="004E0EAD"/>
    <w:rsid w:val="004E429D"/>
    <w:rsid w:val="004E4661"/>
    <w:rsid w:val="004E48E6"/>
    <w:rsid w:val="004E4ED5"/>
    <w:rsid w:val="004E6E4A"/>
    <w:rsid w:val="004E7E4D"/>
    <w:rsid w:val="004F02F0"/>
    <w:rsid w:val="004F0F09"/>
    <w:rsid w:val="004F20AE"/>
    <w:rsid w:val="004F3330"/>
    <w:rsid w:val="004F35A7"/>
    <w:rsid w:val="004F405B"/>
    <w:rsid w:val="004F537A"/>
    <w:rsid w:val="004F5DBB"/>
    <w:rsid w:val="004F669C"/>
    <w:rsid w:val="004F72E9"/>
    <w:rsid w:val="00500495"/>
    <w:rsid w:val="005007B5"/>
    <w:rsid w:val="00501588"/>
    <w:rsid w:val="00501BD4"/>
    <w:rsid w:val="00502A62"/>
    <w:rsid w:val="005048AE"/>
    <w:rsid w:val="00505F3B"/>
    <w:rsid w:val="0050737F"/>
    <w:rsid w:val="005078A6"/>
    <w:rsid w:val="00507A37"/>
    <w:rsid w:val="00511F1B"/>
    <w:rsid w:val="0051429D"/>
    <w:rsid w:val="0051572F"/>
    <w:rsid w:val="00515BC8"/>
    <w:rsid w:val="00515F06"/>
    <w:rsid w:val="00516213"/>
    <w:rsid w:val="00516D21"/>
    <w:rsid w:val="005172F5"/>
    <w:rsid w:val="00517FFB"/>
    <w:rsid w:val="00527A68"/>
    <w:rsid w:val="0053073C"/>
    <w:rsid w:val="00530798"/>
    <w:rsid w:val="00532755"/>
    <w:rsid w:val="005335A6"/>
    <w:rsid w:val="00536614"/>
    <w:rsid w:val="005415FB"/>
    <w:rsid w:val="00541CA9"/>
    <w:rsid w:val="00543AD0"/>
    <w:rsid w:val="00543E3A"/>
    <w:rsid w:val="00544880"/>
    <w:rsid w:val="00545B38"/>
    <w:rsid w:val="00546CEC"/>
    <w:rsid w:val="005503B1"/>
    <w:rsid w:val="00550549"/>
    <w:rsid w:val="00554A80"/>
    <w:rsid w:val="005566CB"/>
    <w:rsid w:val="0055696E"/>
    <w:rsid w:val="00561550"/>
    <w:rsid w:val="00561EC6"/>
    <w:rsid w:val="00565DC3"/>
    <w:rsid w:val="00565E28"/>
    <w:rsid w:val="00566C01"/>
    <w:rsid w:val="005703AF"/>
    <w:rsid w:val="00572A72"/>
    <w:rsid w:val="00572AFE"/>
    <w:rsid w:val="00574086"/>
    <w:rsid w:val="00577181"/>
    <w:rsid w:val="00577190"/>
    <w:rsid w:val="00577C0D"/>
    <w:rsid w:val="005800F7"/>
    <w:rsid w:val="00581865"/>
    <w:rsid w:val="00581D2F"/>
    <w:rsid w:val="005843A0"/>
    <w:rsid w:val="005855D4"/>
    <w:rsid w:val="00586D02"/>
    <w:rsid w:val="00593FAB"/>
    <w:rsid w:val="00595B16"/>
    <w:rsid w:val="0059605F"/>
    <w:rsid w:val="00597319"/>
    <w:rsid w:val="005A056C"/>
    <w:rsid w:val="005A05FF"/>
    <w:rsid w:val="005A1B4F"/>
    <w:rsid w:val="005A2F2E"/>
    <w:rsid w:val="005A348D"/>
    <w:rsid w:val="005A3913"/>
    <w:rsid w:val="005A7DBF"/>
    <w:rsid w:val="005B147B"/>
    <w:rsid w:val="005B3F51"/>
    <w:rsid w:val="005B5AC2"/>
    <w:rsid w:val="005C02A3"/>
    <w:rsid w:val="005C0BA0"/>
    <w:rsid w:val="005C1221"/>
    <w:rsid w:val="005C1450"/>
    <w:rsid w:val="005C17B2"/>
    <w:rsid w:val="005C1D49"/>
    <w:rsid w:val="005C50D5"/>
    <w:rsid w:val="005D10B9"/>
    <w:rsid w:val="005D1149"/>
    <w:rsid w:val="005D1176"/>
    <w:rsid w:val="005D51E5"/>
    <w:rsid w:val="005E12B9"/>
    <w:rsid w:val="005E2134"/>
    <w:rsid w:val="005E3FCD"/>
    <w:rsid w:val="005E5177"/>
    <w:rsid w:val="005E7E34"/>
    <w:rsid w:val="005F13A2"/>
    <w:rsid w:val="005F5FCF"/>
    <w:rsid w:val="005F6F0D"/>
    <w:rsid w:val="005F7B28"/>
    <w:rsid w:val="005F7EAF"/>
    <w:rsid w:val="0060071B"/>
    <w:rsid w:val="00606059"/>
    <w:rsid w:val="0060656E"/>
    <w:rsid w:val="0060721D"/>
    <w:rsid w:val="006122B4"/>
    <w:rsid w:val="0061285D"/>
    <w:rsid w:val="00612A2E"/>
    <w:rsid w:val="00613199"/>
    <w:rsid w:val="00613FE6"/>
    <w:rsid w:val="0061527A"/>
    <w:rsid w:val="00616654"/>
    <w:rsid w:val="00617CDB"/>
    <w:rsid w:val="0062621E"/>
    <w:rsid w:val="0062750B"/>
    <w:rsid w:val="0062773A"/>
    <w:rsid w:val="006305E9"/>
    <w:rsid w:val="00630644"/>
    <w:rsid w:val="006306E8"/>
    <w:rsid w:val="00630BBE"/>
    <w:rsid w:val="00632302"/>
    <w:rsid w:val="0063539E"/>
    <w:rsid w:val="006364F0"/>
    <w:rsid w:val="00636E33"/>
    <w:rsid w:val="006370F0"/>
    <w:rsid w:val="0064008F"/>
    <w:rsid w:val="006471BB"/>
    <w:rsid w:val="00651AE8"/>
    <w:rsid w:val="006545C2"/>
    <w:rsid w:val="006552C2"/>
    <w:rsid w:val="0065536F"/>
    <w:rsid w:val="00656153"/>
    <w:rsid w:val="006605FA"/>
    <w:rsid w:val="00660AB4"/>
    <w:rsid w:val="00661990"/>
    <w:rsid w:val="0066237C"/>
    <w:rsid w:val="00662519"/>
    <w:rsid w:val="00664AFA"/>
    <w:rsid w:val="00664E32"/>
    <w:rsid w:val="00666FE2"/>
    <w:rsid w:val="00667E47"/>
    <w:rsid w:val="006724BA"/>
    <w:rsid w:val="006745B1"/>
    <w:rsid w:val="00675B52"/>
    <w:rsid w:val="00677590"/>
    <w:rsid w:val="0068095C"/>
    <w:rsid w:val="00681C75"/>
    <w:rsid w:val="006830B1"/>
    <w:rsid w:val="00684491"/>
    <w:rsid w:val="0068545C"/>
    <w:rsid w:val="00685A24"/>
    <w:rsid w:val="00685C66"/>
    <w:rsid w:val="00690A82"/>
    <w:rsid w:val="0069152F"/>
    <w:rsid w:val="006917C5"/>
    <w:rsid w:val="00695C45"/>
    <w:rsid w:val="006A1A13"/>
    <w:rsid w:val="006A3647"/>
    <w:rsid w:val="006A3EAF"/>
    <w:rsid w:val="006A4EEE"/>
    <w:rsid w:val="006A77A4"/>
    <w:rsid w:val="006A7F18"/>
    <w:rsid w:val="006B03FE"/>
    <w:rsid w:val="006B192A"/>
    <w:rsid w:val="006B4168"/>
    <w:rsid w:val="006B634B"/>
    <w:rsid w:val="006C02EB"/>
    <w:rsid w:val="006C09A7"/>
    <w:rsid w:val="006C16DD"/>
    <w:rsid w:val="006C2869"/>
    <w:rsid w:val="006C33ED"/>
    <w:rsid w:val="006C35AA"/>
    <w:rsid w:val="006C412F"/>
    <w:rsid w:val="006C6994"/>
    <w:rsid w:val="006C7745"/>
    <w:rsid w:val="006C7783"/>
    <w:rsid w:val="006D03E2"/>
    <w:rsid w:val="006D08BF"/>
    <w:rsid w:val="006D122E"/>
    <w:rsid w:val="006D4112"/>
    <w:rsid w:val="006D5474"/>
    <w:rsid w:val="006D68EF"/>
    <w:rsid w:val="006D70F0"/>
    <w:rsid w:val="006E10DB"/>
    <w:rsid w:val="006E15BF"/>
    <w:rsid w:val="006E161D"/>
    <w:rsid w:val="006E1C93"/>
    <w:rsid w:val="006E2F9E"/>
    <w:rsid w:val="006E3032"/>
    <w:rsid w:val="006E4F30"/>
    <w:rsid w:val="006E65D5"/>
    <w:rsid w:val="006F0CE5"/>
    <w:rsid w:val="006F323C"/>
    <w:rsid w:val="007002FD"/>
    <w:rsid w:val="00700765"/>
    <w:rsid w:val="00701580"/>
    <w:rsid w:val="00701D64"/>
    <w:rsid w:val="00702377"/>
    <w:rsid w:val="007035ED"/>
    <w:rsid w:val="007039E5"/>
    <w:rsid w:val="007046F2"/>
    <w:rsid w:val="007101BA"/>
    <w:rsid w:val="0071128A"/>
    <w:rsid w:val="00711291"/>
    <w:rsid w:val="007121D3"/>
    <w:rsid w:val="007141E2"/>
    <w:rsid w:val="0071607F"/>
    <w:rsid w:val="00716B36"/>
    <w:rsid w:val="00717883"/>
    <w:rsid w:val="00723FE3"/>
    <w:rsid w:val="007268AB"/>
    <w:rsid w:val="0073070F"/>
    <w:rsid w:val="00730883"/>
    <w:rsid w:val="0073267E"/>
    <w:rsid w:val="00732726"/>
    <w:rsid w:val="0073336B"/>
    <w:rsid w:val="00734381"/>
    <w:rsid w:val="00734962"/>
    <w:rsid w:val="00734A3D"/>
    <w:rsid w:val="0073618B"/>
    <w:rsid w:val="00737E18"/>
    <w:rsid w:val="00741C53"/>
    <w:rsid w:val="007424BB"/>
    <w:rsid w:val="00742948"/>
    <w:rsid w:val="00743470"/>
    <w:rsid w:val="00746E11"/>
    <w:rsid w:val="0075032B"/>
    <w:rsid w:val="007532FB"/>
    <w:rsid w:val="007538DB"/>
    <w:rsid w:val="0075401E"/>
    <w:rsid w:val="00754566"/>
    <w:rsid w:val="0075539E"/>
    <w:rsid w:val="007574D7"/>
    <w:rsid w:val="00757DD3"/>
    <w:rsid w:val="00757E52"/>
    <w:rsid w:val="00760C29"/>
    <w:rsid w:val="007612D9"/>
    <w:rsid w:val="00761379"/>
    <w:rsid w:val="00762080"/>
    <w:rsid w:val="00766EBE"/>
    <w:rsid w:val="00766FBF"/>
    <w:rsid w:val="0077077B"/>
    <w:rsid w:val="00770EE2"/>
    <w:rsid w:val="00775529"/>
    <w:rsid w:val="00776DEB"/>
    <w:rsid w:val="007815A6"/>
    <w:rsid w:val="007853C6"/>
    <w:rsid w:val="00786E25"/>
    <w:rsid w:val="00791546"/>
    <w:rsid w:val="00793C37"/>
    <w:rsid w:val="0079585F"/>
    <w:rsid w:val="007A38D9"/>
    <w:rsid w:val="007A43B6"/>
    <w:rsid w:val="007A48E0"/>
    <w:rsid w:val="007A706C"/>
    <w:rsid w:val="007A7299"/>
    <w:rsid w:val="007B0226"/>
    <w:rsid w:val="007B2244"/>
    <w:rsid w:val="007B3453"/>
    <w:rsid w:val="007B3B2C"/>
    <w:rsid w:val="007B5209"/>
    <w:rsid w:val="007B6FBC"/>
    <w:rsid w:val="007B7B2A"/>
    <w:rsid w:val="007B7D0E"/>
    <w:rsid w:val="007C0073"/>
    <w:rsid w:val="007C300D"/>
    <w:rsid w:val="007C4599"/>
    <w:rsid w:val="007C45E4"/>
    <w:rsid w:val="007D2929"/>
    <w:rsid w:val="007D3529"/>
    <w:rsid w:val="007D3C3B"/>
    <w:rsid w:val="007D5A0F"/>
    <w:rsid w:val="007D748B"/>
    <w:rsid w:val="007E039F"/>
    <w:rsid w:val="007E21B5"/>
    <w:rsid w:val="007E2B82"/>
    <w:rsid w:val="007E454E"/>
    <w:rsid w:val="007E665D"/>
    <w:rsid w:val="007E6ADF"/>
    <w:rsid w:val="007E6E97"/>
    <w:rsid w:val="007F39FB"/>
    <w:rsid w:val="007F57DE"/>
    <w:rsid w:val="008008DA"/>
    <w:rsid w:val="00800976"/>
    <w:rsid w:val="008045E6"/>
    <w:rsid w:val="00804B87"/>
    <w:rsid w:val="008058A5"/>
    <w:rsid w:val="00806FDC"/>
    <w:rsid w:val="008123D2"/>
    <w:rsid w:val="00813F2E"/>
    <w:rsid w:val="008142EB"/>
    <w:rsid w:val="0081501F"/>
    <w:rsid w:val="00815E4C"/>
    <w:rsid w:val="00815E65"/>
    <w:rsid w:val="00817BEA"/>
    <w:rsid w:val="00820080"/>
    <w:rsid w:val="008211EA"/>
    <w:rsid w:val="00821A35"/>
    <w:rsid w:val="00822EF5"/>
    <w:rsid w:val="008233A6"/>
    <w:rsid w:val="00826510"/>
    <w:rsid w:val="00827B6E"/>
    <w:rsid w:val="00830940"/>
    <w:rsid w:val="008334E9"/>
    <w:rsid w:val="00834F67"/>
    <w:rsid w:val="008407F7"/>
    <w:rsid w:val="008417E2"/>
    <w:rsid w:val="00841DE7"/>
    <w:rsid w:val="0084429B"/>
    <w:rsid w:val="00844D0F"/>
    <w:rsid w:val="00844D2E"/>
    <w:rsid w:val="008457CE"/>
    <w:rsid w:val="008506CE"/>
    <w:rsid w:val="00850E05"/>
    <w:rsid w:val="00852595"/>
    <w:rsid w:val="00852FC3"/>
    <w:rsid w:val="008535EB"/>
    <w:rsid w:val="008540C9"/>
    <w:rsid w:val="00856BF6"/>
    <w:rsid w:val="00857920"/>
    <w:rsid w:val="0086091C"/>
    <w:rsid w:val="008618E6"/>
    <w:rsid w:val="0086245E"/>
    <w:rsid w:val="00862EFD"/>
    <w:rsid w:val="00863BA0"/>
    <w:rsid w:val="00863F9B"/>
    <w:rsid w:val="00864036"/>
    <w:rsid w:val="00864E8C"/>
    <w:rsid w:val="00865073"/>
    <w:rsid w:val="008651E4"/>
    <w:rsid w:val="0086658C"/>
    <w:rsid w:val="008671A5"/>
    <w:rsid w:val="00867D88"/>
    <w:rsid w:val="0087102A"/>
    <w:rsid w:val="00873EF2"/>
    <w:rsid w:val="00875A95"/>
    <w:rsid w:val="00876632"/>
    <w:rsid w:val="00877375"/>
    <w:rsid w:val="00881ECE"/>
    <w:rsid w:val="0088207E"/>
    <w:rsid w:val="00884335"/>
    <w:rsid w:val="0088787F"/>
    <w:rsid w:val="008901CA"/>
    <w:rsid w:val="00890AE5"/>
    <w:rsid w:val="00891560"/>
    <w:rsid w:val="00891674"/>
    <w:rsid w:val="00891BA5"/>
    <w:rsid w:val="008922CA"/>
    <w:rsid w:val="00892C38"/>
    <w:rsid w:val="00892CFE"/>
    <w:rsid w:val="00894000"/>
    <w:rsid w:val="0089406F"/>
    <w:rsid w:val="00897063"/>
    <w:rsid w:val="00897469"/>
    <w:rsid w:val="00897872"/>
    <w:rsid w:val="00897FB8"/>
    <w:rsid w:val="008A01C4"/>
    <w:rsid w:val="008A1376"/>
    <w:rsid w:val="008A211C"/>
    <w:rsid w:val="008A42B3"/>
    <w:rsid w:val="008A5BE2"/>
    <w:rsid w:val="008A6238"/>
    <w:rsid w:val="008A668D"/>
    <w:rsid w:val="008A7BD2"/>
    <w:rsid w:val="008B0378"/>
    <w:rsid w:val="008B146D"/>
    <w:rsid w:val="008B1EDD"/>
    <w:rsid w:val="008B2E40"/>
    <w:rsid w:val="008B49B1"/>
    <w:rsid w:val="008B5704"/>
    <w:rsid w:val="008B67C6"/>
    <w:rsid w:val="008C2091"/>
    <w:rsid w:val="008C218C"/>
    <w:rsid w:val="008C532E"/>
    <w:rsid w:val="008C5BEB"/>
    <w:rsid w:val="008C7796"/>
    <w:rsid w:val="008C7F33"/>
    <w:rsid w:val="008D0999"/>
    <w:rsid w:val="008D0FFB"/>
    <w:rsid w:val="008D14D9"/>
    <w:rsid w:val="008D1575"/>
    <w:rsid w:val="008D211A"/>
    <w:rsid w:val="008D31D4"/>
    <w:rsid w:val="008D60C5"/>
    <w:rsid w:val="008D64E7"/>
    <w:rsid w:val="008D7044"/>
    <w:rsid w:val="008E210C"/>
    <w:rsid w:val="008E5B73"/>
    <w:rsid w:val="008F032F"/>
    <w:rsid w:val="008F1E96"/>
    <w:rsid w:val="00900E2F"/>
    <w:rsid w:val="00901D1D"/>
    <w:rsid w:val="0090473F"/>
    <w:rsid w:val="0090715D"/>
    <w:rsid w:val="00910054"/>
    <w:rsid w:val="00910F11"/>
    <w:rsid w:val="00911B4E"/>
    <w:rsid w:val="00911D33"/>
    <w:rsid w:val="00914890"/>
    <w:rsid w:val="00914BC2"/>
    <w:rsid w:val="00923317"/>
    <w:rsid w:val="009253D6"/>
    <w:rsid w:val="00926D4D"/>
    <w:rsid w:val="00927894"/>
    <w:rsid w:val="00931F88"/>
    <w:rsid w:val="0093226E"/>
    <w:rsid w:val="009329CB"/>
    <w:rsid w:val="0093398E"/>
    <w:rsid w:val="00934622"/>
    <w:rsid w:val="009347AA"/>
    <w:rsid w:val="00935BC0"/>
    <w:rsid w:val="0093604E"/>
    <w:rsid w:val="009368F5"/>
    <w:rsid w:val="00945598"/>
    <w:rsid w:val="00947CD8"/>
    <w:rsid w:val="00951187"/>
    <w:rsid w:val="00951E13"/>
    <w:rsid w:val="0095270E"/>
    <w:rsid w:val="00953139"/>
    <w:rsid w:val="009531FB"/>
    <w:rsid w:val="00953499"/>
    <w:rsid w:val="00953731"/>
    <w:rsid w:val="00953C32"/>
    <w:rsid w:val="00955B7A"/>
    <w:rsid w:val="00957C77"/>
    <w:rsid w:val="00957E51"/>
    <w:rsid w:val="00960125"/>
    <w:rsid w:val="0096060A"/>
    <w:rsid w:val="0096081E"/>
    <w:rsid w:val="00964F8E"/>
    <w:rsid w:val="00965D5D"/>
    <w:rsid w:val="00965E89"/>
    <w:rsid w:val="00967993"/>
    <w:rsid w:val="00970B06"/>
    <w:rsid w:val="0097255F"/>
    <w:rsid w:val="00974E78"/>
    <w:rsid w:val="00975666"/>
    <w:rsid w:val="00975989"/>
    <w:rsid w:val="00982047"/>
    <w:rsid w:val="00982E8C"/>
    <w:rsid w:val="00984943"/>
    <w:rsid w:val="0098680F"/>
    <w:rsid w:val="00986AC8"/>
    <w:rsid w:val="00986D34"/>
    <w:rsid w:val="009871C3"/>
    <w:rsid w:val="00991224"/>
    <w:rsid w:val="009913C2"/>
    <w:rsid w:val="009937AF"/>
    <w:rsid w:val="00995B8A"/>
    <w:rsid w:val="009960FB"/>
    <w:rsid w:val="009961C5"/>
    <w:rsid w:val="0099627A"/>
    <w:rsid w:val="00996CEA"/>
    <w:rsid w:val="009A1E31"/>
    <w:rsid w:val="009A6FA5"/>
    <w:rsid w:val="009A7CDF"/>
    <w:rsid w:val="009B1E97"/>
    <w:rsid w:val="009B22DA"/>
    <w:rsid w:val="009B2FB5"/>
    <w:rsid w:val="009B41AE"/>
    <w:rsid w:val="009B52B0"/>
    <w:rsid w:val="009B6410"/>
    <w:rsid w:val="009B7E97"/>
    <w:rsid w:val="009C2B50"/>
    <w:rsid w:val="009C7099"/>
    <w:rsid w:val="009D1E25"/>
    <w:rsid w:val="009D1EEC"/>
    <w:rsid w:val="009D375B"/>
    <w:rsid w:val="009D54FF"/>
    <w:rsid w:val="009D765B"/>
    <w:rsid w:val="009E00AD"/>
    <w:rsid w:val="009E0A68"/>
    <w:rsid w:val="009E1F68"/>
    <w:rsid w:val="009E4114"/>
    <w:rsid w:val="009E4449"/>
    <w:rsid w:val="009E4706"/>
    <w:rsid w:val="009E5D3A"/>
    <w:rsid w:val="009E70A4"/>
    <w:rsid w:val="009F2213"/>
    <w:rsid w:val="009F49FE"/>
    <w:rsid w:val="009F4C11"/>
    <w:rsid w:val="009F5578"/>
    <w:rsid w:val="009F5610"/>
    <w:rsid w:val="009F6809"/>
    <w:rsid w:val="009F766D"/>
    <w:rsid w:val="009F7D8D"/>
    <w:rsid w:val="00A01085"/>
    <w:rsid w:val="00A02132"/>
    <w:rsid w:val="00A04971"/>
    <w:rsid w:val="00A04FF5"/>
    <w:rsid w:val="00A051F6"/>
    <w:rsid w:val="00A0595F"/>
    <w:rsid w:val="00A06C79"/>
    <w:rsid w:val="00A06FD2"/>
    <w:rsid w:val="00A1088C"/>
    <w:rsid w:val="00A10A9B"/>
    <w:rsid w:val="00A11921"/>
    <w:rsid w:val="00A14836"/>
    <w:rsid w:val="00A1586B"/>
    <w:rsid w:val="00A174CC"/>
    <w:rsid w:val="00A17FA8"/>
    <w:rsid w:val="00A213F3"/>
    <w:rsid w:val="00A2288D"/>
    <w:rsid w:val="00A26484"/>
    <w:rsid w:val="00A26615"/>
    <w:rsid w:val="00A27BCE"/>
    <w:rsid w:val="00A318C5"/>
    <w:rsid w:val="00A322C6"/>
    <w:rsid w:val="00A33AA6"/>
    <w:rsid w:val="00A34C4F"/>
    <w:rsid w:val="00A35CB8"/>
    <w:rsid w:val="00A35E4C"/>
    <w:rsid w:val="00A372F0"/>
    <w:rsid w:val="00A37DEC"/>
    <w:rsid w:val="00A37E99"/>
    <w:rsid w:val="00A40E1D"/>
    <w:rsid w:val="00A41D1C"/>
    <w:rsid w:val="00A42936"/>
    <w:rsid w:val="00A43533"/>
    <w:rsid w:val="00A43EB1"/>
    <w:rsid w:val="00A45F80"/>
    <w:rsid w:val="00A46920"/>
    <w:rsid w:val="00A4779F"/>
    <w:rsid w:val="00A479F2"/>
    <w:rsid w:val="00A47FF1"/>
    <w:rsid w:val="00A5263F"/>
    <w:rsid w:val="00A529F1"/>
    <w:rsid w:val="00A52CD6"/>
    <w:rsid w:val="00A531BF"/>
    <w:rsid w:val="00A534F5"/>
    <w:rsid w:val="00A538E5"/>
    <w:rsid w:val="00A60E19"/>
    <w:rsid w:val="00A61FB3"/>
    <w:rsid w:val="00A62690"/>
    <w:rsid w:val="00A62CA4"/>
    <w:rsid w:val="00A64750"/>
    <w:rsid w:val="00A64C07"/>
    <w:rsid w:val="00A65330"/>
    <w:rsid w:val="00A6576E"/>
    <w:rsid w:val="00A6695E"/>
    <w:rsid w:val="00A67DD6"/>
    <w:rsid w:val="00A70277"/>
    <w:rsid w:val="00A71013"/>
    <w:rsid w:val="00A755C0"/>
    <w:rsid w:val="00A76A5C"/>
    <w:rsid w:val="00A800E2"/>
    <w:rsid w:val="00A80F39"/>
    <w:rsid w:val="00A8240B"/>
    <w:rsid w:val="00A86385"/>
    <w:rsid w:val="00A87751"/>
    <w:rsid w:val="00A87F5B"/>
    <w:rsid w:val="00A90F29"/>
    <w:rsid w:val="00A92050"/>
    <w:rsid w:val="00A93DAB"/>
    <w:rsid w:val="00A94A3B"/>
    <w:rsid w:val="00A9771C"/>
    <w:rsid w:val="00AA06F7"/>
    <w:rsid w:val="00AA1483"/>
    <w:rsid w:val="00AA1672"/>
    <w:rsid w:val="00AA1F67"/>
    <w:rsid w:val="00AA283F"/>
    <w:rsid w:val="00AA2D81"/>
    <w:rsid w:val="00AB00F8"/>
    <w:rsid w:val="00AB13BC"/>
    <w:rsid w:val="00AB23A6"/>
    <w:rsid w:val="00AB2BE6"/>
    <w:rsid w:val="00AB33AB"/>
    <w:rsid w:val="00AB36D4"/>
    <w:rsid w:val="00AB48AF"/>
    <w:rsid w:val="00AB4BE1"/>
    <w:rsid w:val="00AB4CBC"/>
    <w:rsid w:val="00AB61B3"/>
    <w:rsid w:val="00AC02F0"/>
    <w:rsid w:val="00AC33FB"/>
    <w:rsid w:val="00AC3731"/>
    <w:rsid w:val="00AC461E"/>
    <w:rsid w:val="00AC4CEB"/>
    <w:rsid w:val="00AC6999"/>
    <w:rsid w:val="00AC6A62"/>
    <w:rsid w:val="00AD148C"/>
    <w:rsid w:val="00AD20B5"/>
    <w:rsid w:val="00AD559D"/>
    <w:rsid w:val="00AD57D5"/>
    <w:rsid w:val="00AD770A"/>
    <w:rsid w:val="00AE5B3E"/>
    <w:rsid w:val="00AE60AB"/>
    <w:rsid w:val="00AF1A69"/>
    <w:rsid w:val="00AF2051"/>
    <w:rsid w:val="00AF2F8A"/>
    <w:rsid w:val="00AF419B"/>
    <w:rsid w:val="00AF44E2"/>
    <w:rsid w:val="00AF744A"/>
    <w:rsid w:val="00B00205"/>
    <w:rsid w:val="00B00687"/>
    <w:rsid w:val="00B02454"/>
    <w:rsid w:val="00B034F0"/>
    <w:rsid w:val="00B0490A"/>
    <w:rsid w:val="00B04AC0"/>
    <w:rsid w:val="00B05289"/>
    <w:rsid w:val="00B05CB7"/>
    <w:rsid w:val="00B064D5"/>
    <w:rsid w:val="00B07023"/>
    <w:rsid w:val="00B07520"/>
    <w:rsid w:val="00B1088C"/>
    <w:rsid w:val="00B11897"/>
    <w:rsid w:val="00B11DF3"/>
    <w:rsid w:val="00B123F5"/>
    <w:rsid w:val="00B127EB"/>
    <w:rsid w:val="00B13914"/>
    <w:rsid w:val="00B15053"/>
    <w:rsid w:val="00B15293"/>
    <w:rsid w:val="00B161DC"/>
    <w:rsid w:val="00B176B6"/>
    <w:rsid w:val="00B20928"/>
    <w:rsid w:val="00B2122F"/>
    <w:rsid w:val="00B229CC"/>
    <w:rsid w:val="00B22B12"/>
    <w:rsid w:val="00B235E0"/>
    <w:rsid w:val="00B23816"/>
    <w:rsid w:val="00B30F58"/>
    <w:rsid w:val="00B32A87"/>
    <w:rsid w:val="00B336AD"/>
    <w:rsid w:val="00B3579C"/>
    <w:rsid w:val="00B35C10"/>
    <w:rsid w:val="00B35F75"/>
    <w:rsid w:val="00B369B2"/>
    <w:rsid w:val="00B40D01"/>
    <w:rsid w:val="00B43A63"/>
    <w:rsid w:val="00B44307"/>
    <w:rsid w:val="00B47404"/>
    <w:rsid w:val="00B47513"/>
    <w:rsid w:val="00B47AF8"/>
    <w:rsid w:val="00B47B1C"/>
    <w:rsid w:val="00B501EF"/>
    <w:rsid w:val="00B50279"/>
    <w:rsid w:val="00B50DA6"/>
    <w:rsid w:val="00B5386F"/>
    <w:rsid w:val="00B53FBA"/>
    <w:rsid w:val="00B55898"/>
    <w:rsid w:val="00B5746D"/>
    <w:rsid w:val="00B61694"/>
    <w:rsid w:val="00B6336C"/>
    <w:rsid w:val="00B64755"/>
    <w:rsid w:val="00B64849"/>
    <w:rsid w:val="00B65C02"/>
    <w:rsid w:val="00B74B11"/>
    <w:rsid w:val="00B75AC4"/>
    <w:rsid w:val="00B76DEF"/>
    <w:rsid w:val="00B81BA1"/>
    <w:rsid w:val="00B85A3B"/>
    <w:rsid w:val="00B875E9"/>
    <w:rsid w:val="00B87686"/>
    <w:rsid w:val="00B87DC1"/>
    <w:rsid w:val="00B9124B"/>
    <w:rsid w:val="00B91EE9"/>
    <w:rsid w:val="00B925CD"/>
    <w:rsid w:val="00B939DB"/>
    <w:rsid w:val="00B962C0"/>
    <w:rsid w:val="00B96691"/>
    <w:rsid w:val="00BA14A4"/>
    <w:rsid w:val="00BA2E58"/>
    <w:rsid w:val="00BA47E2"/>
    <w:rsid w:val="00BA4DA3"/>
    <w:rsid w:val="00BA566D"/>
    <w:rsid w:val="00BA6BF1"/>
    <w:rsid w:val="00BB0BEA"/>
    <w:rsid w:val="00BB2FA6"/>
    <w:rsid w:val="00BB514A"/>
    <w:rsid w:val="00BB5A03"/>
    <w:rsid w:val="00BB7576"/>
    <w:rsid w:val="00BB7622"/>
    <w:rsid w:val="00BC00C1"/>
    <w:rsid w:val="00BC0778"/>
    <w:rsid w:val="00BC0CB4"/>
    <w:rsid w:val="00BC1351"/>
    <w:rsid w:val="00BC44E2"/>
    <w:rsid w:val="00BC6257"/>
    <w:rsid w:val="00BD531D"/>
    <w:rsid w:val="00BD5BE7"/>
    <w:rsid w:val="00BD5CE3"/>
    <w:rsid w:val="00BD6004"/>
    <w:rsid w:val="00BD72E4"/>
    <w:rsid w:val="00BE126E"/>
    <w:rsid w:val="00BE1F02"/>
    <w:rsid w:val="00BE26DF"/>
    <w:rsid w:val="00BE3D53"/>
    <w:rsid w:val="00BE47C0"/>
    <w:rsid w:val="00BE64EB"/>
    <w:rsid w:val="00BE6D71"/>
    <w:rsid w:val="00BE7C8A"/>
    <w:rsid w:val="00BF0246"/>
    <w:rsid w:val="00BF1A27"/>
    <w:rsid w:val="00BF3AA3"/>
    <w:rsid w:val="00BF466C"/>
    <w:rsid w:val="00BF4982"/>
    <w:rsid w:val="00BF61A0"/>
    <w:rsid w:val="00BF6AFE"/>
    <w:rsid w:val="00C003F4"/>
    <w:rsid w:val="00C02C90"/>
    <w:rsid w:val="00C036BE"/>
    <w:rsid w:val="00C0554A"/>
    <w:rsid w:val="00C05F42"/>
    <w:rsid w:val="00C06476"/>
    <w:rsid w:val="00C06940"/>
    <w:rsid w:val="00C109DB"/>
    <w:rsid w:val="00C122DB"/>
    <w:rsid w:val="00C1329A"/>
    <w:rsid w:val="00C13712"/>
    <w:rsid w:val="00C13C85"/>
    <w:rsid w:val="00C15537"/>
    <w:rsid w:val="00C15F2F"/>
    <w:rsid w:val="00C17709"/>
    <w:rsid w:val="00C20E65"/>
    <w:rsid w:val="00C21C54"/>
    <w:rsid w:val="00C23839"/>
    <w:rsid w:val="00C253B5"/>
    <w:rsid w:val="00C25E00"/>
    <w:rsid w:val="00C26BD2"/>
    <w:rsid w:val="00C27B27"/>
    <w:rsid w:val="00C27DE2"/>
    <w:rsid w:val="00C31139"/>
    <w:rsid w:val="00C31787"/>
    <w:rsid w:val="00C37FC5"/>
    <w:rsid w:val="00C40103"/>
    <w:rsid w:val="00C40206"/>
    <w:rsid w:val="00C404A3"/>
    <w:rsid w:val="00C4235B"/>
    <w:rsid w:val="00C43453"/>
    <w:rsid w:val="00C43C04"/>
    <w:rsid w:val="00C43E90"/>
    <w:rsid w:val="00C471FB"/>
    <w:rsid w:val="00C50F50"/>
    <w:rsid w:val="00C555BC"/>
    <w:rsid w:val="00C5561D"/>
    <w:rsid w:val="00C55CAF"/>
    <w:rsid w:val="00C560E4"/>
    <w:rsid w:val="00C56373"/>
    <w:rsid w:val="00C56AD1"/>
    <w:rsid w:val="00C56FB6"/>
    <w:rsid w:val="00C60331"/>
    <w:rsid w:val="00C62778"/>
    <w:rsid w:val="00C62E83"/>
    <w:rsid w:val="00C656A6"/>
    <w:rsid w:val="00C70217"/>
    <w:rsid w:val="00C706EC"/>
    <w:rsid w:val="00C71326"/>
    <w:rsid w:val="00C72104"/>
    <w:rsid w:val="00C72BD7"/>
    <w:rsid w:val="00C72F8B"/>
    <w:rsid w:val="00C77B8D"/>
    <w:rsid w:val="00C80C1B"/>
    <w:rsid w:val="00C84C85"/>
    <w:rsid w:val="00C8562B"/>
    <w:rsid w:val="00C91D0D"/>
    <w:rsid w:val="00C93A39"/>
    <w:rsid w:val="00C9742F"/>
    <w:rsid w:val="00C97D0F"/>
    <w:rsid w:val="00C97F05"/>
    <w:rsid w:val="00C97FC6"/>
    <w:rsid w:val="00CA0012"/>
    <w:rsid w:val="00CA1943"/>
    <w:rsid w:val="00CA5F99"/>
    <w:rsid w:val="00CB3AF2"/>
    <w:rsid w:val="00CB3B1B"/>
    <w:rsid w:val="00CB3E5E"/>
    <w:rsid w:val="00CB5115"/>
    <w:rsid w:val="00CB5292"/>
    <w:rsid w:val="00CB568C"/>
    <w:rsid w:val="00CB6729"/>
    <w:rsid w:val="00CB775A"/>
    <w:rsid w:val="00CC1BCB"/>
    <w:rsid w:val="00CC5982"/>
    <w:rsid w:val="00CC6D1F"/>
    <w:rsid w:val="00CC76C9"/>
    <w:rsid w:val="00CC7CBE"/>
    <w:rsid w:val="00CD0A34"/>
    <w:rsid w:val="00CD2818"/>
    <w:rsid w:val="00CD2F08"/>
    <w:rsid w:val="00CD4291"/>
    <w:rsid w:val="00CD50AF"/>
    <w:rsid w:val="00CD5949"/>
    <w:rsid w:val="00CD59BF"/>
    <w:rsid w:val="00CE11E2"/>
    <w:rsid w:val="00CE21BD"/>
    <w:rsid w:val="00CE2268"/>
    <w:rsid w:val="00CE2646"/>
    <w:rsid w:val="00CE26CF"/>
    <w:rsid w:val="00CE3C79"/>
    <w:rsid w:val="00CE42BF"/>
    <w:rsid w:val="00CF0EFB"/>
    <w:rsid w:val="00CF1E8A"/>
    <w:rsid w:val="00CF41D5"/>
    <w:rsid w:val="00CF4F18"/>
    <w:rsid w:val="00CF7CC1"/>
    <w:rsid w:val="00D0444F"/>
    <w:rsid w:val="00D04EB7"/>
    <w:rsid w:val="00D11006"/>
    <w:rsid w:val="00D15DE9"/>
    <w:rsid w:val="00D242D3"/>
    <w:rsid w:val="00D248C1"/>
    <w:rsid w:val="00D26718"/>
    <w:rsid w:val="00D33942"/>
    <w:rsid w:val="00D33A67"/>
    <w:rsid w:val="00D40E7A"/>
    <w:rsid w:val="00D41E54"/>
    <w:rsid w:val="00D43753"/>
    <w:rsid w:val="00D43F2E"/>
    <w:rsid w:val="00D449F7"/>
    <w:rsid w:val="00D456B3"/>
    <w:rsid w:val="00D470D3"/>
    <w:rsid w:val="00D50567"/>
    <w:rsid w:val="00D52389"/>
    <w:rsid w:val="00D53746"/>
    <w:rsid w:val="00D546FA"/>
    <w:rsid w:val="00D54CF4"/>
    <w:rsid w:val="00D54F12"/>
    <w:rsid w:val="00D573EB"/>
    <w:rsid w:val="00D60BCE"/>
    <w:rsid w:val="00D62A3F"/>
    <w:rsid w:val="00D656D2"/>
    <w:rsid w:val="00D718BE"/>
    <w:rsid w:val="00D74625"/>
    <w:rsid w:val="00D75F80"/>
    <w:rsid w:val="00D76604"/>
    <w:rsid w:val="00D76FA8"/>
    <w:rsid w:val="00D80CB3"/>
    <w:rsid w:val="00D8235E"/>
    <w:rsid w:val="00D83ABE"/>
    <w:rsid w:val="00D83EBE"/>
    <w:rsid w:val="00D85027"/>
    <w:rsid w:val="00D85FD4"/>
    <w:rsid w:val="00D874B1"/>
    <w:rsid w:val="00D91197"/>
    <w:rsid w:val="00D931CD"/>
    <w:rsid w:val="00D93E93"/>
    <w:rsid w:val="00D9448F"/>
    <w:rsid w:val="00D96BB0"/>
    <w:rsid w:val="00DA260F"/>
    <w:rsid w:val="00DA393B"/>
    <w:rsid w:val="00DA4D4E"/>
    <w:rsid w:val="00DA739F"/>
    <w:rsid w:val="00DA7F5E"/>
    <w:rsid w:val="00DB1024"/>
    <w:rsid w:val="00DB2BD6"/>
    <w:rsid w:val="00DB2F3A"/>
    <w:rsid w:val="00DB39C3"/>
    <w:rsid w:val="00DB69FF"/>
    <w:rsid w:val="00DC09D5"/>
    <w:rsid w:val="00DC21E0"/>
    <w:rsid w:val="00DC26E1"/>
    <w:rsid w:val="00DC2806"/>
    <w:rsid w:val="00DC3A35"/>
    <w:rsid w:val="00DC4084"/>
    <w:rsid w:val="00DC60B3"/>
    <w:rsid w:val="00DC6669"/>
    <w:rsid w:val="00DC684C"/>
    <w:rsid w:val="00DC698E"/>
    <w:rsid w:val="00DC6BF0"/>
    <w:rsid w:val="00DC70EB"/>
    <w:rsid w:val="00DD46B3"/>
    <w:rsid w:val="00DD55E5"/>
    <w:rsid w:val="00DD7DFC"/>
    <w:rsid w:val="00DE1244"/>
    <w:rsid w:val="00DE2CF8"/>
    <w:rsid w:val="00DE4C7C"/>
    <w:rsid w:val="00DE4E9F"/>
    <w:rsid w:val="00DE7AAD"/>
    <w:rsid w:val="00DE7B9B"/>
    <w:rsid w:val="00DF0119"/>
    <w:rsid w:val="00DF1315"/>
    <w:rsid w:val="00DF2F8C"/>
    <w:rsid w:val="00DF354D"/>
    <w:rsid w:val="00DF59A7"/>
    <w:rsid w:val="00DF5B92"/>
    <w:rsid w:val="00DF5D86"/>
    <w:rsid w:val="00DF5FB6"/>
    <w:rsid w:val="00DF6415"/>
    <w:rsid w:val="00DF6AC5"/>
    <w:rsid w:val="00DF7E88"/>
    <w:rsid w:val="00E000FD"/>
    <w:rsid w:val="00E00A4A"/>
    <w:rsid w:val="00E0171F"/>
    <w:rsid w:val="00E01DA3"/>
    <w:rsid w:val="00E01F96"/>
    <w:rsid w:val="00E040EF"/>
    <w:rsid w:val="00E0463B"/>
    <w:rsid w:val="00E061CA"/>
    <w:rsid w:val="00E069AE"/>
    <w:rsid w:val="00E10935"/>
    <w:rsid w:val="00E12768"/>
    <w:rsid w:val="00E1355D"/>
    <w:rsid w:val="00E136C7"/>
    <w:rsid w:val="00E13952"/>
    <w:rsid w:val="00E1540E"/>
    <w:rsid w:val="00E17DF2"/>
    <w:rsid w:val="00E20C59"/>
    <w:rsid w:val="00E20DE4"/>
    <w:rsid w:val="00E212B7"/>
    <w:rsid w:val="00E22237"/>
    <w:rsid w:val="00E231EA"/>
    <w:rsid w:val="00E23C08"/>
    <w:rsid w:val="00E23EBB"/>
    <w:rsid w:val="00E3054F"/>
    <w:rsid w:val="00E30841"/>
    <w:rsid w:val="00E344C1"/>
    <w:rsid w:val="00E376FE"/>
    <w:rsid w:val="00E40EBE"/>
    <w:rsid w:val="00E4236A"/>
    <w:rsid w:val="00E42A4A"/>
    <w:rsid w:val="00E45FD1"/>
    <w:rsid w:val="00E4629A"/>
    <w:rsid w:val="00E47003"/>
    <w:rsid w:val="00E474CB"/>
    <w:rsid w:val="00E50BC7"/>
    <w:rsid w:val="00E522FE"/>
    <w:rsid w:val="00E52B3B"/>
    <w:rsid w:val="00E571C3"/>
    <w:rsid w:val="00E61940"/>
    <w:rsid w:val="00E61CBC"/>
    <w:rsid w:val="00E62330"/>
    <w:rsid w:val="00E64761"/>
    <w:rsid w:val="00E65288"/>
    <w:rsid w:val="00E66822"/>
    <w:rsid w:val="00E67790"/>
    <w:rsid w:val="00E7010A"/>
    <w:rsid w:val="00E7083C"/>
    <w:rsid w:val="00E75015"/>
    <w:rsid w:val="00E765AB"/>
    <w:rsid w:val="00E81631"/>
    <w:rsid w:val="00E83A77"/>
    <w:rsid w:val="00E8604D"/>
    <w:rsid w:val="00E871DD"/>
    <w:rsid w:val="00E87842"/>
    <w:rsid w:val="00E90ACB"/>
    <w:rsid w:val="00E93699"/>
    <w:rsid w:val="00E93FB2"/>
    <w:rsid w:val="00E943A7"/>
    <w:rsid w:val="00E948DA"/>
    <w:rsid w:val="00E959F2"/>
    <w:rsid w:val="00EA0699"/>
    <w:rsid w:val="00EA17BC"/>
    <w:rsid w:val="00EA3A18"/>
    <w:rsid w:val="00EA64F8"/>
    <w:rsid w:val="00EA6C66"/>
    <w:rsid w:val="00EA78C6"/>
    <w:rsid w:val="00EB0467"/>
    <w:rsid w:val="00EB2004"/>
    <w:rsid w:val="00EB241D"/>
    <w:rsid w:val="00EB25AA"/>
    <w:rsid w:val="00EB2A5D"/>
    <w:rsid w:val="00EB2BFC"/>
    <w:rsid w:val="00EB6689"/>
    <w:rsid w:val="00EB68AE"/>
    <w:rsid w:val="00EB747F"/>
    <w:rsid w:val="00EB77F2"/>
    <w:rsid w:val="00EC0674"/>
    <w:rsid w:val="00EC0974"/>
    <w:rsid w:val="00EC16D2"/>
    <w:rsid w:val="00EC1832"/>
    <w:rsid w:val="00EC24CA"/>
    <w:rsid w:val="00EC50E3"/>
    <w:rsid w:val="00EC633A"/>
    <w:rsid w:val="00EC6791"/>
    <w:rsid w:val="00EC7CE2"/>
    <w:rsid w:val="00ED024F"/>
    <w:rsid w:val="00ED465E"/>
    <w:rsid w:val="00ED4862"/>
    <w:rsid w:val="00ED695E"/>
    <w:rsid w:val="00ED75F8"/>
    <w:rsid w:val="00ED7F16"/>
    <w:rsid w:val="00EE232D"/>
    <w:rsid w:val="00EE2CD6"/>
    <w:rsid w:val="00EE3A12"/>
    <w:rsid w:val="00EE4551"/>
    <w:rsid w:val="00EE5A41"/>
    <w:rsid w:val="00EE75F0"/>
    <w:rsid w:val="00EF178D"/>
    <w:rsid w:val="00EF35DC"/>
    <w:rsid w:val="00EF78DF"/>
    <w:rsid w:val="00F00BD9"/>
    <w:rsid w:val="00F01D91"/>
    <w:rsid w:val="00F03A5E"/>
    <w:rsid w:val="00F04841"/>
    <w:rsid w:val="00F0489E"/>
    <w:rsid w:val="00F04EFB"/>
    <w:rsid w:val="00F07849"/>
    <w:rsid w:val="00F10E06"/>
    <w:rsid w:val="00F12BA1"/>
    <w:rsid w:val="00F148AB"/>
    <w:rsid w:val="00F1531D"/>
    <w:rsid w:val="00F162A4"/>
    <w:rsid w:val="00F16F8F"/>
    <w:rsid w:val="00F17ECA"/>
    <w:rsid w:val="00F212EF"/>
    <w:rsid w:val="00F22699"/>
    <w:rsid w:val="00F237CB"/>
    <w:rsid w:val="00F238A1"/>
    <w:rsid w:val="00F239A2"/>
    <w:rsid w:val="00F23DE0"/>
    <w:rsid w:val="00F2642F"/>
    <w:rsid w:val="00F266D3"/>
    <w:rsid w:val="00F26F86"/>
    <w:rsid w:val="00F30E01"/>
    <w:rsid w:val="00F340EA"/>
    <w:rsid w:val="00F36247"/>
    <w:rsid w:val="00F377C2"/>
    <w:rsid w:val="00F40EC6"/>
    <w:rsid w:val="00F416EA"/>
    <w:rsid w:val="00F41C6B"/>
    <w:rsid w:val="00F44BB0"/>
    <w:rsid w:val="00F458F9"/>
    <w:rsid w:val="00F506A5"/>
    <w:rsid w:val="00F5361D"/>
    <w:rsid w:val="00F56826"/>
    <w:rsid w:val="00F6127A"/>
    <w:rsid w:val="00F61514"/>
    <w:rsid w:val="00F616C0"/>
    <w:rsid w:val="00F61755"/>
    <w:rsid w:val="00F62317"/>
    <w:rsid w:val="00F62B24"/>
    <w:rsid w:val="00F63865"/>
    <w:rsid w:val="00F66104"/>
    <w:rsid w:val="00F66751"/>
    <w:rsid w:val="00F66ABA"/>
    <w:rsid w:val="00F672FB"/>
    <w:rsid w:val="00F71D31"/>
    <w:rsid w:val="00F74440"/>
    <w:rsid w:val="00F74547"/>
    <w:rsid w:val="00F75159"/>
    <w:rsid w:val="00F76794"/>
    <w:rsid w:val="00F773C3"/>
    <w:rsid w:val="00F77C9A"/>
    <w:rsid w:val="00F77D67"/>
    <w:rsid w:val="00F82E06"/>
    <w:rsid w:val="00F838FF"/>
    <w:rsid w:val="00F8413E"/>
    <w:rsid w:val="00F84F31"/>
    <w:rsid w:val="00F8547B"/>
    <w:rsid w:val="00F87DB1"/>
    <w:rsid w:val="00F9375C"/>
    <w:rsid w:val="00F93EF2"/>
    <w:rsid w:val="00F95793"/>
    <w:rsid w:val="00F95B99"/>
    <w:rsid w:val="00F96D50"/>
    <w:rsid w:val="00F96EBC"/>
    <w:rsid w:val="00F977E0"/>
    <w:rsid w:val="00F97AE2"/>
    <w:rsid w:val="00F97B20"/>
    <w:rsid w:val="00FA05B5"/>
    <w:rsid w:val="00FA17E0"/>
    <w:rsid w:val="00FA2CFB"/>
    <w:rsid w:val="00FA61C2"/>
    <w:rsid w:val="00FA64A1"/>
    <w:rsid w:val="00FA6B88"/>
    <w:rsid w:val="00FB2772"/>
    <w:rsid w:val="00FB4951"/>
    <w:rsid w:val="00FB680A"/>
    <w:rsid w:val="00FB68AA"/>
    <w:rsid w:val="00FB718B"/>
    <w:rsid w:val="00FB7559"/>
    <w:rsid w:val="00FC1670"/>
    <w:rsid w:val="00FC21D7"/>
    <w:rsid w:val="00FC2321"/>
    <w:rsid w:val="00FC2993"/>
    <w:rsid w:val="00FD06E0"/>
    <w:rsid w:val="00FD0CFA"/>
    <w:rsid w:val="00FD7677"/>
    <w:rsid w:val="00FE5166"/>
    <w:rsid w:val="00FE7A7A"/>
    <w:rsid w:val="00FF119B"/>
    <w:rsid w:val="00FF1971"/>
    <w:rsid w:val="00FF1E8D"/>
    <w:rsid w:val="00FF3358"/>
    <w:rsid w:val="00FF6E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78"/>
    <w:pPr>
      <w:spacing w:after="200" w:line="276" w:lineRule="auto"/>
    </w:pPr>
    <w:rPr>
      <w:sz w:val="22"/>
      <w:szCs w:val="22"/>
      <w:lang w:eastAsia="en-US"/>
    </w:rPr>
  </w:style>
  <w:style w:type="paragraph" w:styleId="Balk1">
    <w:name w:val="heading 1"/>
    <w:basedOn w:val="Normal"/>
    <w:next w:val="Normal"/>
    <w:link w:val="Balk1Char"/>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unhideWhenUsed/>
    <w:qFormat/>
    <w:rsid w:val="0011776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A42936"/>
    <w:pPr>
      <w:spacing w:before="240" w:after="60"/>
      <w:jc w:val="center"/>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A42936"/>
    <w:rPr>
      <w:rFonts w:ascii="Times New Roman" w:hAnsi="Times New Roman"/>
      <w:b/>
      <w:bCs/>
      <w:iCs/>
      <w:sz w:val="24"/>
      <w:szCs w:val="26"/>
      <w:lang w:eastAsia="en-US"/>
    </w:rPr>
  </w:style>
  <w:style w:type="paragraph" w:styleId="BalonMetni">
    <w:name w:val="Balloon Text"/>
    <w:basedOn w:val="Normal"/>
    <w:link w:val="BalonMetniChar"/>
    <w:unhideWhenUsed/>
    <w:rsid w:val="007039E5"/>
    <w:pPr>
      <w:spacing w:after="0" w:line="240" w:lineRule="auto"/>
    </w:pPr>
    <w:rPr>
      <w:rFonts w:ascii="Tahoma" w:hAnsi="Tahoma" w:cs="Tahoma"/>
      <w:sz w:val="16"/>
      <w:szCs w:val="16"/>
    </w:rPr>
  </w:style>
  <w:style w:type="character" w:customStyle="1" w:styleId="BalonMetniChar">
    <w:name w:val="Balon Metni Char"/>
    <w:link w:val="BalonMetni"/>
    <w:rsid w:val="007039E5"/>
    <w:rPr>
      <w:rFonts w:ascii="Tahoma" w:hAnsi="Tahoma" w:cs="Tahoma"/>
      <w:sz w:val="16"/>
      <w:szCs w:val="16"/>
    </w:rPr>
  </w:style>
  <w:style w:type="paragraph" w:styleId="NormalWeb">
    <w:name w:val="Normal (Web)"/>
    <w:basedOn w:val="Normal"/>
    <w:link w:val="NormalWebChar"/>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unhideWhenUsed/>
    <w:qFormat/>
    <w:rsid w:val="000A3F09"/>
    <w:pPr>
      <w:shd w:val="clear" w:color="auto" w:fill="E5B8B7" w:themeFill="accent2" w:themeFillTint="66"/>
      <w:tabs>
        <w:tab w:val="right" w:leader="dot" w:pos="15126"/>
      </w:tabs>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unhideWhenUsed/>
    <w:qFormat/>
    <w:rsid w:val="005415FB"/>
    <w:pPr>
      <w:spacing w:after="100"/>
      <w:ind w:left="220"/>
    </w:pPr>
    <w:rPr>
      <w:rFonts w:eastAsia="Times New Roman"/>
    </w:rPr>
  </w:style>
  <w:style w:type="paragraph" w:styleId="T3">
    <w:name w:val="toc 3"/>
    <w:basedOn w:val="Normal"/>
    <w:next w:val="Normal"/>
    <w:autoRedefine/>
    <w:uiPriority w:val="39"/>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nhideWhenUsed/>
    <w:rsid w:val="00C4235B"/>
    <w:pPr>
      <w:tabs>
        <w:tab w:val="center" w:pos="4536"/>
        <w:tab w:val="right" w:pos="9072"/>
      </w:tabs>
    </w:pPr>
  </w:style>
  <w:style w:type="character" w:customStyle="1" w:styleId="stbilgiChar">
    <w:name w:val="Üstbilgi Char"/>
    <w:link w:val="stbilgi"/>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uiPriority w:val="9"/>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uiPriority w:val="10"/>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10"/>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uiPriority w:val="99"/>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uiPriority w:val="9"/>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paragraph" w:styleId="AltKonuBal">
    <w:name w:val="Subtitle"/>
    <w:basedOn w:val="Normal"/>
    <w:next w:val="Normal"/>
    <w:link w:val="AltKonuBalChar"/>
    <w:uiPriority w:val="11"/>
    <w:qFormat/>
    <w:rsid w:val="00B11DF3"/>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B11DF3"/>
    <w:rPr>
      <w:rFonts w:asciiTheme="majorHAnsi" w:eastAsiaTheme="majorEastAsia" w:hAnsiTheme="majorHAnsi" w:cstheme="majorBidi"/>
      <w:i/>
      <w:iCs/>
      <w:color w:val="4F81BD" w:themeColor="accent1"/>
      <w:spacing w:val="15"/>
      <w:sz w:val="24"/>
      <w:szCs w:val="24"/>
    </w:rPr>
  </w:style>
  <w:style w:type="table" w:styleId="OrtaKlavuz1-Vurgu2">
    <w:name w:val="Medium Grid 1 Accent 2"/>
    <w:basedOn w:val="NormalTablo"/>
    <w:uiPriority w:val="67"/>
    <w:rsid w:val="00BE1F02"/>
    <w:rPr>
      <w:rFonts w:ascii="Times New Roman" w:eastAsia="Times New Roman" w:hAnsi="Times New Roman"/>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Glgeleme-Vurgu4">
    <w:name w:val="Colorful Shading Accent 4"/>
    <w:basedOn w:val="NormalTablo"/>
    <w:uiPriority w:val="71"/>
    <w:rsid w:val="00F237CB"/>
    <w:rPr>
      <w:rFonts w:ascii="Times New Roman" w:eastAsia="Times New Roman" w:hAnsi="Times New Roman"/>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character" w:customStyle="1" w:styleId="Balk3Char">
    <w:name w:val="Başlık 3 Char"/>
    <w:basedOn w:val="VarsaylanParagrafYazTipi"/>
    <w:link w:val="Balk3"/>
    <w:uiPriority w:val="9"/>
    <w:rsid w:val="0011776B"/>
    <w:rPr>
      <w:rFonts w:asciiTheme="majorHAnsi" w:eastAsiaTheme="majorEastAsia" w:hAnsiTheme="majorHAnsi" w:cstheme="majorBidi"/>
      <w:b/>
      <w:bCs/>
      <w:color w:val="4F81BD" w:themeColor="accent1"/>
      <w:sz w:val="22"/>
      <w:szCs w:val="22"/>
      <w:lang w:eastAsia="en-US"/>
    </w:rPr>
  </w:style>
  <w:style w:type="numbering" w:customStyle="1" w:styleId="ListeYok2">
    <w:name w:val="Liste Yok2"/>
    <w:next w:val="ListeYok"/>
    <w:uiPriority w:val="99"/>
    <w:semiHidden/>
    <w:unhideWhenUsed/>
    <w:rsid w:val="00F8547B"/>
  </w:style>
  <w:style w:type="character" w:styleId="Gl">
    <w:name w:val="Strong"/>
    <w:qFormat/>
    <w:rsid w:val="00F8547B"/>
    <w:rPr>
      <w:b/>
      <w:bCs/>
    </w:rPr>
  </w:style>
  <w:style w:type="paragraph" w:customStyle="1" w:styleId="CM25">
    <w:name w:val="CM25"/>
    <w:basedOn w:val="Default"/>
    <w:next w:val="Default"/>
    <w:rsid w:val="00F8547B"/>
    <w:pPr>
      <w:widowControl w:val="0"/>
    </w:pPr>
    <w:rPr>
      <w:rFonts w:ascii="Verdana" w:hAnsi="Verdana" w:cs="Times New Roman"/>
      <w:color w:val="auto"/>
    </w:rPr>
  </w:style>
  <w:style w:type="paragraph" w:customStyle="1" w:styleId="CM27">
    <w:name w:val="CM27"/>
    <w:basedOn w:val="Default"/>
    <w:next w:val="Default"/>
    <w:rsid w:val="00F8547B"/>
    <w:pPr>
      <w:widowControl w:val="0"/>
    </w:pPr>
    <w:rPr>
      <w:rFonts w:ascii="Verdana" w:hAnsi="Verdana" w:cs="Times New Roman"/>
      <w:color w:val="auto"/>
    </w:rPr>
  </w:style>
  <w:style w:type="paragraph" w:customStyle="1" w:styleId="CM28">
    <w:name w:val="CM28"/>
    <w:basedOn w:val="Default"/>
    <w:next w:val="Default"/>
    <w:rsid w:val="00F8547B"/>
    <w:pPr>
      <w:widowControl w:val="0"/>
    </w:pPr>
    <w:rPr>
      <w:rFonts w:ascii="Verdana" w:hAnsi="Verdana" w:cs="Times New Roman"/>
      <w:color w:val="auto"/>
    </w:rPr>
  </w:style>
  <w:style w:type="paragraph" w:customStyle="1" w:styleId="CM7">
    <w:name w:val="CM7"/>
    <w:basedOn w:val="Default"/>
    <w:next w:val="Default"/>
    <w:rsid w:val="00F8547B"/>
    <w:pPr>
      <w:widowControl w:val="0"/>
      <w:spacing w:line="346" w:lineRule="atLeast"/>
    </w:pPr>
    <w:rPr>
      <w:rFonts w:ascii="Verdana" w:hAnsi="Verdana" w:cs="Times New Roman"/>
      <w:color w:val="auto"/>
    </w:rPr>
  </w:style>
  <w:style w:type="paragraph" w:customStyle="1" w:styleId="CM36">
    <w:name w:val="CM36"/>
    <w:basedOn w:val="Default"/>
    <w:next w:val="Default"/>
    <w:rsid w:val="00F8547B"/>
    <w:pPr>
      <w:widowControl w:val="0"/>
    </w:pPr>
    <w:rPr>
      <w:rFonts w:ascii="Verdana" w:hAnsi="Verdana" w:cs="Times New Roman"/>
      <w:color w:val="auto"/>
    </w:rPr>
  </w:style>
  <w:style w:type="paragraph" w:customStyle="1" w:styleId="CM9">
    <w:name w:val="CM9"/>
    <w:basedOn w:val="Default"/>
    <w:next w:val="Default"/>
    <w:rsid w:val="00F8547B"/>
    <w:pPr>
      <w:widowControl w:val="0"/>
      <w:spacing w:line="406" w:lineRule="atLeast"/>
    </w:pPr>
    <w:rPr>
      <w:rFonts w:ascii="Times New Roman PSMT" w:hAnsi="Times New Roman PSMT" w:cs="Times New Roman"/>
      <w:color w:val="auto"/>
    </w:rPr>
  </w:style>
  <w:style w:type="paragraph" w:customStyle="1" w:styleId="CM47">
    <w:name w:val="CM47"/>
    <w:basedOn w:val="Default"/>
    <w:next w:val="Default"/>
    <w:rsid w:val="00F8547B"/>
    <w:pPr>
      <w:widowControl w:val="0"/>
    </w:pPr>
    <w:rPr>
      <w:rFonts w:ascii="Times New Roman PSMT" w:hAnsi="Times New Roman PSMT" w:cs="Times New Roman"/>
      <w:color w:val="auto"/>
    </w:rPr>
  </w:style>
  <w:style w:type="paragraph" w:customStyle="1" w:styleId="CM45">
    <w:name w:val="CM45"/>
    <w:basedOn w:val="Default"/>
    <w:next w:val="Default"/>
    <w:rsid w:val="00F8547B"/>
    <w:pPr>
      <w:widowControl w:val="0"/>
    </w:pPr>
    <w:rPr>
      <w:rFonts w:ascii="Times New Roman PSMT" w:hAnsi="Times New Roman PSMT" w:cs="Times New Roman"/>
      <w:color w:val="auto"/>
    </w:rPr>
  </w:style>
  <w:style w:type="paragraph" w:customStyle="1" w:styleId="paraf">
    <w:name w:val="paraf"/>
    <w:basedOn w:val="Normal"/>
    <w:rsid w:val="00F8547B"/>
    <w:pPr>
      <w:spacing w:before="100" w:beforeAutospacing="1" w:after="100" w:afterAutospacing="1" w:line="240" w:lineRule="auto"/>
      <w:ind w:firstLine="600"/>
      <w:jc w:val="both"/>
    </w:pPr>
    <w:rPr>
      <w:rFonts w:ascii="Verdana" w:eastAsia="Times New Roman" w:hAnsi="Verdana"/>
      <w:sz w:val="16"/>
      <w:szCs w:val="16"/>
      <w:lang w:eastAsia="tr-TR"/>
    </w:rPr>
  </w:style>
  <w:style w:type="paragraph" w:styleId="ResimYazs">
    <w:name w:val="caption"/>
    <w:basedOn w:val="Normal"/>
    <w:next w:val="Normal"/>
    <w:uiPriority w:val="35"/>
    <w:semiHidden/>
    <w:unhideWhenUsed/>
    <w:qFormat/>
    <w:rsid w:val="00F8547B"/>
    <w:pPr>
      <w:spacing w:line="240" w:lineRule="auto"/>
    </w:pPr>
    <w:rPr>
      <w:b/>
      <w:bCs/>
      <w:color w:val="4F81BD"/>
      <w:sz w:val="18"/>
      <w:szCs w:val="18"/>
    </w:rPr>
  </w:style>
  <w:style w:type="character" w:customStyle="1" w:styleId="apple-converted-space">
    <w:name w:val="apple-converted-space"/>
    <w:basedOn w:val="VarsaylanParagrafYazTipi"/>
    <w:rsid w:val="00F8547B"/>
  </w:style>
  <w:style w:type="table" w:customStyle="1" w:styleId="TabloKlavuzu2">
    <w:name w:val="Tablo Kılavuzu2"/>
    <w:basedOn w:val="NormalTablo"/>
    <w:next w:val="TabloKlavuzu"/>
    <w:rsid w:val="00F854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Vurgu4">
    <w:name w:val="Light Grid Accent 4"/>
    <w:basedOn w:val="NormalTablo"/>
    <w:uiPriority w:val="62"/>
    <w:rsid w:val="00F8547B"/>
    <w:rPr>
      <w:rFonts w:ascii="Times New Roman" w:eastAsia="Times New Roman" w:hAnsi="Times New Roman"/>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OrtaKlavuz3-Vurgu41">
    <w:name w:val="Orta Kılavuz 3 - Vurgu 41"/>
    <w:basedOn w:val="NormalTablo"/>
    <w:next w:val="OrtaKlavuz3-Vurgu4"/>
    <w:uiPriority w:val="69"/>
    <w:rsid w:val="00F8547B"/>
    <w:rPr>
      <w:rFonts w:ascii="Times New Roman" w:eastAsia="Times New Roman" w:hAnsi="Times New Roma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OrtaKlavuz1-Vurgu51">
    <w:name w:val="Orta Kılavuz 1 - Vurgu 51"/>
    <w:basedOn w:val="NormalTablo"/>
    <w:next w:val="OrtaKlavuz1-Vurgu5"/>
    <w:uiPriority w:val="67"/>
    <w:rsid w:val="00F8547B"/>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108" w:type="dxa"/>
        <w:bottom w:w="0" w:type="dxa"/>
        <w:right w:w="108" w:type="dxa"/>
      </w:tblCellMar>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OrtaKlavuz1-Vurgu52">
    <w:name w:val="Orta Kılavuz 1 - Vurgu 52"/>
    <w:basedOn w:val="NormalTablo"/>
    <w:next w:val="OrtaKlavuz1-Vurgu5"/>
    <w:uiPriority w:val="67"/>
    <w:rsid w:val="00F8547B"/>
    <w:rPr>
      <w:rFonts w:ascii="Times New Roman" w:eastAsia="Times New Roman" w:hAnsi="Times New Roman"/>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ListeParagrafChar">
    <w:name w:val="Liste Paragraf Char"/>
    <w:aliases w:val="içindekiler vb Char,List Paragraph Char"/>
    <w:link w:val="ListeParagraf"/>
    <w:uiPriority w:val="34"/>
    <w:locked/>
    <w:rsid w:val="00F8547B"/>
    <w:rPr>
      <w:sz w:val="22"/>
      <w:szCs w:val="22"/>
      <w:lang w:eastAsia="en-US"/>
    </w:rPr>
  </w:style>
  <w:style w:type="table" w:styleId="OrtaKlavuz1-Vurgu4">
    <w:name w:val="Medium Grid 1 Accent 4"/>
    <w:basedOn w:val="NormalTablo"/>
    <w:uiPriority w:val="67"/>
    <w:rsid w:val="00F8547B"/>
    <w:rPr>
      <w:rFonts w:ascii="Times New Roman" w:eastAsia="Times New Roman" w:hAnsi="Times New Roman"/>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Klavuz-Vurgu2">
    <w:name w:val="Light Grid Accent 2"/>
    <w:basedOn w:val="NormalTablo"/>
    <w:uiPriority w:val="62"/>
    <w:rsid w:val="00F8547B"/>
    <w:rPr>
      <w:rFonts w:ascii="Times New Roman" w:eastAsia="Times New Roman" w:hAnsi="Times New Roman"/>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13KVardanakahve">
    <w:name w:val="13 K Vardana kahve"/>
    <w:basedOn w:val="Normal"/>
    <w:autoRedefine/>
    <w:qFormat/>
    <w:rsid w:val="00F8547B"/>
    <w:pPr>
      <w:framePr w:hSpace="141" w:wrap="around" w:vAnchor="text" w:hAnchor="margin" w:y="-679"/>
      <w:spacing w:after="0" w:line="360" w:lineRule="auto"/>
      <w:outlineLvl w:val="0"/>
    </w:pPr>
    <w:rPr>
      <w:rFonts w:ascii="Verdana" w:eastAsia="Times New Roman" w:hAnsi="Verdana"/>
      <w:b/>
      <w:bCs/>
      <w:noProof/>
      <w:color w:val="000080"/>
      <w:sz w:val="32"/>
      <w:szCs w:val="32"/>
      <w:lang w:eastAsia="tr-TR"/>
    </w:rPr>
  </w:style>
  <w:style w:type="paragraph" w:customStyle="1" w:styleId="xl63">
    <w:name w:val="xl63"/>
    <w:basedOn w:val="Normal"/>
    <w:rsid w:val="00A62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xl64">
    <w:name w:val="xl64"/>
    <w:basedOn w:val="Normal"/>
    <w:rsid w:val="00A626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tr-TR"/>
    </w:rPr>
  </w:style>
  <w:style w:type="paragraph" w:customStyle="1" w:styleId="xl65">
    <w:name w:val="xl65"/>
    <w:basedOn w:val="Normal"/>
    <w:rsid w:val="00DD55E5"/>
    <w:pPr>
      <w:pBdr>
        <w:left w:val="single" w:sz="8" w:space="0" w:color="auto"/>
        <w:bottom w:val="single" w:sz="8"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66">
    <w:name w:val="xl66"/>
    <w:basedOn w:val="Normal"/>
    <w:rsid w:val="00DD55E5"/>
    <w:pPr>
      <w:pBdr>
        <w:bottom w:val="single" w:sz="8" w:space="0" w:color="auto"/>
        <w:right w:val="single" w:sz="8" w:space="0" w:color="auto"/>
      </w:pBdr>
      <w:shd w:val="clear" w:color="000000" w:fill="FBD4B4"/>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67">
    <w:name w:val="xl67"/>
    <w:basedOn w:val="Normal"/>
    <w:rsid w:val="00DD55E5"/>
    <w:pPr>
      <w:pBdr>
        <w:bottom w:val="single" w:sz="8" w:space="0" w:color="auto"/>
        <w:right w:val="single" w:sz="8" w:space="0" w:color="auto"/>
      </w:pBdr>
      <w:shd w:val="clear" w:color="000000" w:fill="FABF8F"/>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68">
    <w:name w:val="xl68"/>
    <w:basedOn w:val="Normal"/>
    <w:rsid w:val="00DD55E5"/>
    <w:pPr>
      <w:pBdr>
        <w:bottom w:val="single" w:sz="8" w:space="0" w:color="auto"/>
        <w:right w:val="single" w:sz="8" w:space="0" w:color="auto"/>
      </w:pBdr>
      <w:shd w:val="clear" w:color="000000" w:fill="E36C0A"/>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69">
    <w:name w:val="xl69"/>
    <w:basedOn w:val="Normal"/>
    <w:rsid w:val="00DD55E5"/>
    <w:pPr>
      <w:pBdr>
        <w:bottom w:val="single" w:sz="8" w:space="0" w:color="auto"/>
        <w:right w:val="single" w:sz="8" w:space="0" w:color="auto"/>
      </w:pBdr>
      <w:shd w:val="clear" w:color="000000" w:fill="984806"/>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0">
    <w:name w:val="xl70"/>
    <w:basedOn w:val="Normal"/>
    <w:rsid w:val="00DD55E5"/>
    <w:pPr>
      <w:pBdr>
        <w:bottom w:val="single" w:sz="8" w:space="0" w:color="auto"/>
        <w:right w:val="single" w:sz="8" w:space="0" w:color="auto"/>
      </w:pBdr>
      <w:shd w:val="clear" w:color="000000" w:fill="DAEEF3"/>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1">
    <w:name w:val="xl71"/>
    <w:basedOn w:val="Normal"/>
    <w:rsid w:val="00DD55E5"/>
    <w:pPr>
      <w:pBdr>
        <w:bottom w:val="single" w:sz="8" w:space="0" w:color="auto"/>
        <w:right w:val="single" w:sz="8" w:space="0" w:color="auto"/>
      </w:pBdr>
      <w:shd w:val="clear" w:color="000000" w:fill="B6DDE8"/>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2">
    <w:name w:val="xl72"/>
    <w:basedOn w:val="Normal"/>
    <w:rsid w:val="00DD55E5"/>
    <w:pPr>
      <w:pBdr>
        <w:bottom w:val="single" w:sz="8" w:space="0" w:color="auto"/>
        <w:right w:val="single" w:sz="8" w:space="0" w:color="auto"/>
      </w:pBdr>
      <w:shd w:val="clear" w:color="000000" w:fill="92CDDC"/>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3">
    <w:name w:val="xl73"/>
    <w:basedOn w:val="Normal"/>
    <w:rsid w:val="00DD55E5"/>
    <w:pPr>
      <w:pBdr>
        <w:bottom w:val="single" w:sz="8" w:space="0" w:color="auto"/>
        <w:right w:val="single" w:sz="8" w:space="0" w:color="auto"/>
      </w:pBdr>
      <w:shd w:val="clear" w:color="000000" w:fill="31849B"/>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4">
    <w:name w:val="xl74"/>
    <w:basedOn w:val="Normal"/>
    <w:rsid w:val="00DD55E5"/>
    <w:pPr>
      <w:pBdr>
        <w:bottom w:val="single" w:sz="8" w:space="0" w:color="auto"/>
        <w:right w:val="single" w:sz="8" w:space="0" w:color="auto"/>
      </w:pBdr>
      <w:shd w:val="clear" w:color="000000" w:fill="215868"/>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5">
    <w:name w:val="xl75"/>
    <w:basedOn w:val="Normal"/>
    <w:rsid w:val="00DD55E5"/>
    <w:pPr>
      <w:pBdr>
        <w:bottom w:val="single" w:sz="8" w:space="0" w:color="auto"/>
        <w:right w:val="single" w:sz="8" w:space="0" w:color="auto"/>
      </w:pBdr>
      <w:shd w:val="clear" w:color="000000" w:fill="E5DFEC"/>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6">
    <w:name w:val="xl76"/>
    <w:basedOn w:val="Normal"/>
    <w:rsid w:val="00DD55E5"/>
    <w:pPr>
      <w:pBdr>
        <w:bottom w:val="single" w:sz="8" w:space="0" w:color="auto"/>
        <w:right w:val="single" w:sz="8" w:space="0" w:color="auto"/>
      </w:pBdr>
      <w:shd w:val="clear" w:color="000000" w:fill="CCC0D9"/>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7">
    <w:name w:val="xl77"/>
    <w:basedOn w:val="Normal"/>
    <w:rsid w:val="00DD55E5"/>
    <w:pPr>
      <w:pBdr>
        <w:bottom w:val="single" w:sz="8" w:space="0" w:color="auto"/>
        <w:right w:val="single" w:sz="8" w:space="0" w:color="auto"/>
      </w:pBdr>
      <w:shd w:val="clear" w:color="000000" w:fill="B2A1C7"/>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8">
    <w:name w:val="xl78"/>
    <w:basedOn w:val="Normal"/>
    <w:rsid w:val="00DD55E5"/>
    <w:pPr>
      <w:pBdr>
        <w:bottom w:val="single" w:sz="8" w:space="0" w:color="auto"/>
        <w:right w:val="single" w:sz="8" w:space="0" w:color="auto"/>
      </w:pBdr>
      <w:shd w:val="clear" w:color="000000" w:fill="5F497A"/>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79">
    <w:name w:val="xl79"/>
    <w:basedOn w:val="Normal"/>
    <w:rsid w:val="00DD55E5"/>
    <w:pPr>
      <w:pBdr>
        <w:left w:val="single" w:sz="8" w:space="0" w:color="auto"/>
        <w:bottom w:val="single" w:sz="8" w:space="0" w:color="auto"/>
        <w:right w:val="single" w:sz="8" w:space="0" w:color="auto"/>
      </w:pBdr>
      <w:shd w:val="clear" w:color="000000" w:fill="9BBB59"/>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80">
    <w:name w:val="xl80"/>
    <w:basedOn w:val="Normal"/>
    <w:rsid w:val="00DD55E5"/>
    <w:pPr>
      <w:pBdr>
        <w:bottom w:val="single" w:sz="8" w:space="0" w:color="auto"/>
        <w:right w:val="single" w:sz="8" w:space="0" w:color="auto"/>
      </w:pBdr>
      <w:shd w:val="clear" w:color="000000" w:fill="9BBB59"/>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81">
    <w:name w:val="xl81"/>
    <w:basedOn w:val="Normal"/>
    <w:rsid w:val="00DD55E5"/>
    <w:pPr>
      <w:pBdr>
        <w:left w:val="single" w:sz="8" w:space="0" w:color="auto"/>
        <w:bottom w:val="single" w:sz="8" w:space="0" w:color="auto"/>
        <w:right w:val="single" w:sz="8" w:space="0" w:color="auto"/>
      </w:pBdr>
      <w:shd w:val="clear" w:color="000000" w:fill="4BACC6"/>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82">
    <w:name w:val="xl82"/>
    <w:basedOn w:val="Normal"/>
    <w:rsid w:val="00DD55E5"/>
    <w:pPr>
      <w:pBdr>
        <w:bottom w:val="single" w:sz="8" w:space="0" w:color="auto"/>
        <w:right w:val="single" w:sz="8" w:space="0" w:color="auto"/>
      </w:pBdr>
      <w:shd w:val="clear" w:color="000000" w:fill="4BACC6"/>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83">
    <w:name w:val="xl83"/>
    <w:basedOn w:val="Normal"/>
    <w:rsid w:val="00DD55E5"/>
    <w:pPr>
      <w:pBdr>
        <w:left w:val="single" w:sz="8" w:space="0" w:color="auto"/>
        <w:bottom w:val="single" w:sz="8" w:space="0" w:color="auto"/>
      </w:pBdr>
      <w:shd w:val="clear" w:color="000000" w:fill="4BACC6"/>
      <w:spacing w:before="100" w:beforeAutospacing="1" w:after="100" w:afterAutospacing="1" w:line="240" w:lineRule="auto"/>
      <w:jc w:val="center"/>
    </w:pPr>
    <w:rPr>
      <w:rFonts w:ascii="Times New Roman" w:eastAsia="Times New Roman" w:hAnsi="Times New Roman"/>
      <w:b/>
      <w:bCs/>
      <w:color w:val="FFFFFF"/>
      <w:sz w:val="24"/>
      <w:szCs w:val="24"/>
      <w:lang w:eastAsia="tr-TR"/>
    </w:rPr>
  </w:style>
  <w:style w:type="paragraph" w:customStyle="1" w:styleId="xl84">
    <w:name w:val="xl84"/>
    <w:basedOn w:val="Normal"/>
    <w:rsid w:val="00DD55E5"/>
    <w:pPr>
      <w:pBdr>
        <w:bottom w:val="single" w:sz="8" w:space="0" w:color="auto"/>
      </w:pBdr>
      <w:shd w:val="clear" w:color="000000" w:fill="4BACC6"/>
      <w:spacing w:before="100" w:beforeAutospacing="1" w:after="100" w:afterAutospacing="1" w:line="240" w:lineRule="auto"/>
      <w:jc w:val="center"/>
    </w:pPr>
    <w:rPr>
      <w:rFonts w:ascii="Times New Roman" w:eastAsia="Times New Roman" w:hAnsi="Times New Roman"/>
      <w:b/>
      <w:bCs/>
      <w:color w:val="FFFFFF"/>
      <w:sz w:val="24"/>
      <w:szCs w:val="24"/>
      <w:lang w:eastAsia="tr-TR"/>
    </w:rPr>
  </w:style>
  <w:style w:type="paragraph" w:customStyle="1" w:styleId="xl85">
    <w:name w:val="xl85"/>
    <w:basedOn w:val="Normal"/>
    <w:rsid w:val="00DD55E5"/>
    <w:pPr>
      <w:pBdr>
        <w:bottom w:val="single" w:sz="8" w:space="0" w:color="auto"/>
        <w:right w:val="single" w:sz="8" w:space="0" w:color="auto"/>
      </w:pBdr>
      <w:shd w:val="clear" w:color="000000" w:fill="4BACC6"/>
      <w:spacing w:before="100" w:beforeAutospacing="1" w:after="100" w:afterAutospacing="1" w:line="240" w:lineRule="auto"/>
      <w:jc w:val="center"/>
    </w:pPr>
    <w:rPr>
      <w:rFonts w:ascii="Times New Roman" w:eastAsia="Times New Roman" w:hAnsi="Times New Roman"/>
      <w:b/>
      <w:bCs/>
      <w:color w:val="FFFFFF"/>
      <w:sz w:val="24"/>
      <w:szCs w:val="24"/>
      <w:lang w:eastAsia="tr-TR"/>
    </w:rPr>
  </w:style>
  <w:style w:type="paragraph" w:customStyle="1" w:styleId="xl86">
    <w:name w:val="xl86"/>
    <w:basedOn w:val="Normal"/>
    <w:rsid w:val="00DD55E5"/>
    <w:pPr>
      <w:pBdr>
        <w:top w:val="single" w:sz="8" w:space="0" w:color="auto"/>
        <w:left w:val="single" w:sz="8" w:space="0" w:color="auto"/>
      </w:pBdr>
      <w:shd w:val="clear" w:color="000000" w:fill="4BACC6"/>
      <w:spacing w:before="100" w:beforeAutospacing="1" w:after="100" w:afterAutospacing="1" w:line="240" w:lineRule="auto"/>
      <w:jc w:val="center"/>
    </w:pPr>
    <w:rPr>
      <w:rFonts w:ascii="Times New Roman" w:eastAsia="Times New Roman" w:hAnsi="Times New Roman"/>
      <w:b/>
      <w:bCs/>
      <w:color w:val="000000"/>
      <w:sz w:val="20"/>
      <w:szCs w:val="20"/>
      <w:lang w:eastAsia="tr-TR"/>
    </w:rPr>
  </w:style>
  <w:style w:type="paragraph" w:customStyle="1" w:styleId="xl87">
    <w:name w:val="xl87"/>
    <w:basedOn w:val="Normal"/>
    <w:rsid w:val="00DD55E5"/>
    <w:pPr>
      <w:pBdr>
        <w:top w:val="single" w:sz="8" w:space="0" w:color="auto"/>
      </w:pBdr>
      <w:shd w:val="clear" w:color="000000" w:fill="4BACC6"/>
      <w:spacing w:before="100" w:beforeAutospacing="1" w:after="100" w:afterAutospacing="1" w:line="240" w:lineRule="auto"/>
      <w:jc w:val="center"/>
    </w:pPr>
    <w:rPr>
      <w:rFonts w:ascii="Times New Roman" w:eastAsia="Times New Roman" w:hAnsi="Times New Roman"/>
      <w:b/>
      <w:bCs/>
      <w:color w:val="000000"/>
      <w:sz w:val="20"/>
      <w:szCs w:val="20"/>
      <w:lang w:eastAsia="tr-TR"/>
    </w:rPr>
  </w:style>
  <w:style w:type="paragraph" w:customStyle="1" w:styleId="xl88">
    <w:name w:val="xl88"/>
    <w:basedOn w:val="Normal"/>
    <w:rsid w:val="00DD55E5"/>
    <w:pPr>
      <w:pBdr>
        <w:top w:val="single" w:sz="8" w:space="0" w:color="auto"/>
        <w:right w:val="single" w:sz="8" w:space="0" w:color="auto"/>
      </w:pBdr>
      <w:shd w:val="clear" w:color="000000" w:fill="4BACC6"/>
      <w:spacing w:before="100" w:beforeAutospacing="1" w:after="100" w:afterAutospacing="1" w:line="240" w:lineRule="auto"/>
      <w:jc w:val="center"/>
    </w:pPr>
    <w:rPr>
      <w:rFonts w:ascii="Times New Roman" w:eastAsia="Times New Roman" w:hAnsi="Times New Roman"/>
      <w:b/>
      <w:bCs/>
      <w:color w:val="000000"/>
      <w:sz w:val="20"/>
      <w:szCs w:val="20"/>
      <w:lang w:eastAsia="tr-TR"/>
    </w:rPr>
  </w:style>
  <w:style w:type="paragraph" w:customStyle="1" w:styleId="xl89">
    <w:name w:val="xl89"/>
    <w:basedOn w:val="Normal"/>
    <w:rsid w:val="00DD55E5"/>
    <w:pPr>
      <w:pBdr>
        <w:top w:val="single" w:sz="8" w:space="0" w:color="auto"/>
        <w:left w:val="single" w:sz="8" w:space="0" w:color="auto"/>
        <w:bottom w:val="single" w:sz="4" w:space="0" w:color="auto"/>
        <w:right w:val="single" w:sz="8" w:space="0" w:color="auto"/>
      </w:pBdr>
      <w:shd w:val="clear" w:color="000000" w:fill="9BBB59"/>
      <w:spacing w:before="100" w:beforeAutospacing="1" w:after="100" w:afterAutospacing="1" w:line="240" w:lineRule="auto"/>
    </w:pPr>
    <w:rPr>
      <w:rFonts w:ascii="Times New Roman" w:eastAsia="Times New Roman" w:hAnsi="Times New Roman"/>
      <w:color w:val="000000"/>
      <w:sz w:val="15"/>
      <w:szCs w:val="15"/>
      <w:lang w:eastAsia="tr-TR"/>
    </w:rPr>
  </w:style>
  <w:style w:type="paragraph" w:customStyle="1" w:styleId="xl90">
    <w:name w:val="xl90"/>
    <w:basedOn w:val="Normal"/>
    <w:rsid w:val="00DD55E5"/>
    <w:pPr>
      <w:pBdr>
        <w:top w:val="single" w:sz="8" w:space="0" w:color="auto"/>
        <w:bottom w:val="single" w:sz="4" w:space="0" w:color="auto"/>
        <w:right w:val="single" w:sz="8" w:space="0" w:color="auto"/>
      </w:pBdr>
      <w:shd w:val="clear" w:color="000000" w:fill="9BBB59"/>
      <w:spacing w:before="100" w:beforeAutospacing="1" w:after="100" w:afterAutospacing="1" w:line="240" w:lineRule="auto"/>
    </w:pPr>
    <w:rPr>
      <w:rFonts w:ascii="Times New Roman" w:eastAsia="Times New Roman" w:hAnsi="Times New Roman"/>
      <w:color w:val="000000"/>
      <w:sz w:val="15"/>
      <w:szCs w:val="15"/>
      <w:lang w:eastAsia="tr-TR"/>
    </w:r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86776410">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23619456">
      <w:bodyDiv w:val="1"/>
      <w:marLeft w:val="0"/>
      <w:marRight w:val="0"/>
      <w:marTop w:val="0"/>
      <w:marBottom w:val="0"/>
      <w:divBdr>
        <w:top w:val="none" w:sz="0" w:space="0" w:color="auto"/>
        <w:left w:val="none" w:sz="0" w:space="0" w:color="auto"/>
        <w:bottom w:val="none" w:sz="0" w:space="0" w:color="auto"/>
        <w:right w:val="none" w:sz="0" w:space="0" w:color="auto"/>
      </w:divBdr>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67521921">
      <w:bodyDiv w:val="1"/>
      <w:marLeft w:val="0"/>
      <w:marRight w:val="0"/>
      <w:marTop w:val="0"/>
      <w:marBottom w:val="0"/>
      <w:divBdr>
        <w:top w:val="none" w:sz="0" w:space="0" w:color="auto"/>
        <w:left w:val="none" w:sz="0" w:space="0" w:color="auto"/>
        <w:bottom w:val="none" w:sz="0" w:space="0" w:color="auto"/>
        <w:right w:val="none" w:sz="0" w:space="0" w:color="auto"/>
      </w:divBdr>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02078332">
      <w:bodyDiv w:val="1"/>
      <w:marLeft w:val="0"/>
      <w:marRight w:val="0"/>
      <w:marTop w:val="0"/>
      <w:marBottom w:val="0"/>
      <w:divBdr>
        <w:top w:val="none" w:sz="0" w:space="0" w:color="auto"/>
        <w:left w:val="none" w:sz="0" w:space="0" w:color="auto"/>
        <w:bottom w:val="none" w:sz="0" w:space="0" w:color="auto"/>
        <w:right w:val="none" w:sz="0" w:space="0" w:color="auto"/>
      </w:divBdr>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3646467">
      <w:bodyDiv w:val="1"/>
      <w:marLeft w:val="0"/>
      <w:marRight w:val="0"/>
      <w:marTop w:val="0"/>
      <w:marBottom w:val="0"/>
      <w:divBdr>
        <w:top w:val="none" w:sz="0" w:space="0" w:color="auto"/>
        <w:left w:val="none" w:sz="0" w:space="0" w:color="auto"/>
        <w:bottom w:val="none" w:sz="0" w:space="0" w:color="auto"/>
        <w:right w:val="none" w:sz="0" w:space="0" w:color="auto"/>
      </w:divBdr>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3523726">
      <w:bodyDiv w:val="1"/>
      <w:marLeft w:val="0"/>
      <w:marRight w:val="0"/>
      <w:marTop w:val="0"/>
      <w:marBottom w:val="0"/>
      <w:divBdr>
        <w:top w:val="none" w:sz="0" w:space="0" w:color="auto"/>
        <w:left w:val="none" w:sz="0" w:space="0" w:color="auto"/>
        <w:bottom w:val="none" w:sz="0" w:space="0" w:color="auto"/>
        <w:right w:val="none" w:sz="0" w:space="0" w:color="auto"/>
      </w:divBdr>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487526138">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28295651">
      <w:bodyDiv w:val="1"/>
      <w:marLeft w:val="0"/>
      <w:marRight w:val="0"/>
      <w:marTop w:val="0"/>
      <w:marBottom w:val="0"/>
      <w:divBdr>
        <w:top w:val="none" w:sz="0" w:space="0" w:color="auto"/>
        <w:left w:val="none" w:sz="0" w:space="0" w:color="auto"/>
        <w:bottom w:val="none" w:sz="0" w:space="0" w:color="auto"/>
        <w:right w:val="none" w:sz="0" w:space="0" w:color="auto"/>
      </w:divBdr>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65745217">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49274601">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3520491">
      <w:bodyDiv w:val="1"/>
      <w:marLeft w:val="0"/>
      <w:marRight w:val="0"/>
      <w:marTop w:val="0"/>
      <w:marBottom w:val="0"/>
      <w:divBdr>
        <w:top w:val="none" w:sz="0" w:space="0" w:color="auto"/>
        <w:left w:val="none" w:sz="0" w:space="0" w:color="auto"/>
        <w:bottom w:val="none" w:sz="0" w:space="0" w:color="auto"/>
        <w:right w:val="none" w:sz="0" w:space="0" w:color="auto"/>
      </w:divBdr>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22233727">
      <w:bodyDiv w:val="1"/>
      <w:marLeft w:val="0"/>
      <w:marRight w:val="0"/>
      <w:marTop w:val="0"/>
      <w:marBottom w:val="0"/>
      <w:divBdr>
        <w:top w:val="none" w:sz="0" w:space="0" w:color="auto"/>
        <w:left w:val="none" w:sz="0" w:space="0" w:color="auto"/>
        <w:bottom w:val="none" w:sz="0" w:space="0" w:color="auto"/>
        <w:right w:val="none" w:sz="0" w:space="0" w:color="auto"/>
      </w:divBdr>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06107633">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23939345">
      <w:bodyDiv w:val="1"/>
      <w:marLeft w:val="0"/>
      <w:marRight w:val="0"/>
      <w:marTop w:val="0"/>
      <w:marBottom w:val="0"/>
      <w:divBdr>
        <w:top w:val="none" w:sz="0" w:space="0" w:color="auto"/>
        <w:left w:val="none" w:sz="0" w:space="0" w:color="auto"/>
        <w:bottom w:val="none" w:sz="0" w:space="0" w:color="auto"/>
        <w:right w:val="none" w:sz="0" w:space="0" w:color="auto"/>
      </w:divBdr>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132096752">
      <w:bodyDiv w:val="1"/>
      <w:marLeft w:val="0"/>
      <w:marRight w:val="0"/>
      <w:marTop w:val="0"/>
      <w:marBottom w:val="0"/>
      <w:divBdr>
        <w:top w:val="none" w:sz="0" w:space="0" w:color="auto"/>
        <w:left w:val="none" w:sz="0" w:space="0" w:color="auto"/>
        <w:bottom w:val="none" w:sz="0" w:space="0" w:color="auto"/>
        <w:right w:val="none" w:sz="0" w:space="0" w:color="auto"/>
      </w:divBdr>
    </w:div>
    <w:div w:id="1198079123">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4631553">
      <w:bodyDiv w:val="1"/>
      <w:marLeft w:val="0"/>
      <w:marRight w:val="0"/>
      <w:marTop w:val="0"/>
      <w:marBottom w:val="0"/>
      <w:divBdr>
        <w:top w:val="none" w:sz="0" w:space="0" w:color="auto"/>
        <w:left w:val="none" w:sz="0" w:space="0" w:color="auto"/>
        <w:bottom w:val="none" w:sz="0" w:space="0" w:color="auto"/>
        <w:right w:val="none" w:sz="0" w:space="0" w:color="auto"/>
      </w:divBdr>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64951212">
      <w:bodyDiv w:val="1"/>
      <w:marLeft w:val="0"/>
      <w:marRight w:val="0"/>
      <w:marTop w:val="0"/>
      <w:marBottom w:val="0"/>
      <w:divBdr>
        <w:top w:val="none" w:sz="0" w:space="0" w:color="auto"/>
        <w:left w:val="none" w:sz="0" w:space="0" w:color="auto"/>
        <w:bottom w:val="none" w:sz="0" w:space="0" w:color="auto"/>
        <w:right w:val="none" w:sz="0" w:space="0" w:color="auto"/>
      </w:divBdr>
    </w:div>
    <w:div w:id="1592809742">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36705175">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 w:id="2129883874">
      <w:bodyDiv w:val="1"/>
      <w:marLeft w:val="0"/>
      <w:marRight w:val="0"/>
      <w:marTop w:val="0"/>
      <w:marBottom w:val="0"/>
      <w:divBdr>
        <w:top w:val="none" w:sz="0" w:space="0" w:color="auto"/>
        <w:left w:val="none" w:sz="0" w:space="0" w:color="auto"/>
        <w:bottom w:val="none" w:sz="0" w:space="0" w:color="auto"/>
        <w:right w:val="none" w:sz="0" w:space="0" w:color="auto"/>
      </w:divBdr>
      <w:divsChild>
        <w:div w:id="1032269981">
          <w:marLeft w:val="0"/>
          <w:marRight w:val="0"/>
          <w:marTop w:val="0"/>
          <w:marBottom w:val="0"/>
          <w:divBdr>
            <w:top w:val="none" w:sz="0" w:space="0" w:color="auto"/>
            <w:left w:val="none" w:sz="0" w:space="0" w:color="auto"/>
            <w:bottom w:val="none" w:sz="0" w:space="0" w:color="auto"/>
            <w:right w:val="none" w:sz="0" w:space="0" w:color="auto"/>
          </w:divBdr>
          <w:divsChild>
            <w:div w:id="1439983998">
              <w:marLeft w:val="0"/>
              <w:marRight w:val="0"/>
              <w:marTop w:val="0"/>
              <w:marBottom w:val="0"/>
              <w:divBdr>
                <w:top w:val="none" w:sz="0" w:space="0" w:color="auto"/>
                <w:left w:val="none" w:sz="0" w:space="0" w:color="auto"/>
                <w:bottom w:val="none" w:sz="0" w:space="0" w:color="auto"/>
                <w:right w:val="none" w:sz="0" w:space="0" w:color="auto"/>
              </w:divBdr>
              <w:divsChild>
                <w:div w:id="1720784486">
                  <w:marLeft w:val="-225"/>
                  <w:marRight w:val="-225"/>
                  <w:marTop w:val="0"/>
                  <w:marBottom w:val="450"/>
                  <w:divBdr>
                    <w:top w:val="none" w:sz="0" w:space="0" w:color="auto"/>
                    <w:left w:val="none" w:sz="0" w:space="0" w:color="auto"/>
                    <w:bottom w:val="none" w:sz="0" w:space="0" w:color="auto"/>
                    <w:right w:val="none" w:sz="0" w:space="0" w:color="auto"/>
                  </w:divBdr>
                  <w:divsChild>
                    <w:div w:id="224997519">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chart" Target="charts/chart23.xml"/><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chart" Target="charts/chart26.xml"/><Relationship Id="rId47" Type="http://schemas.openxmlformats.org/officeDocument/2006/relationships/chart" Target="charts/chart31.xml"/><Relationship Id="rId50" Type="http://schemas.openxmlformats.org/officeDocument/2006/relationships/chart" Target="charts/chart34.xml"/><Relationship Id="rId55" Type="http://schemas.openxmlformats.org/officeDocument/2006/relationships/chart" Target="charts/chart3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chart" Target="charts/chart22.xml"/><Relationship Id="rId46" Type="http://schemas.openxmlformats.org/officeDocument/2006/relationships/chart" Target="charts/chart30.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chart" Target="charts/chart25.xml"/><Relationship Id="rId54" Type="http://schemas.openxmlformats.org/officeDocument/2006/relationships/chart" Target="charts/chart3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chart" Target="charts/chart24.xml"/><Relationship Id="rId45" Type="http://schemas.openxmlformats.org/officeDocument/2006/relationships/chart" Target="charts/chart29.xml"/><Relationship Id="rId53" Type="http://schemas.openxmlformats.org/officeDocument/2006/relationships/chart" Target="charts/chart37.xml"/><Relationship Id="rId5" Type="http://schemas.openxmlformats.org/officeDocument/2006/relationships/settings" Target="settings.xml"/><Relationship Id="rId15" Type="http://schemas.openxmlformats.org/officeDocument/2006/relationships/hyperlink" Target="http://voho.meb.k12.tr/"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49" Type="http://schemas.openxmlformats.org/officeDocument/2006/relationships/chart" Target="charts/chart33.xm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3.xml"/><Relationship Id="rId31" Type="http://schemas.openxmlformats.org/officeDocument/2006/relationships/chart" Target="charts/chart15.xml"/><Relationship Id="rId44" Type="http://schemas.openxmlformats.org/officeDocument/2006/relationships/chart" Target="charts/chart28.xml"/><Relationship Id="rId52" Type="http://schemas.openxmlformats.org/officeDocument/2006/relationships/chart" Target="charts/chart3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43" Type="http://schemas.openxmlformats.org/officeDocument/2006/relationships/chart" Target="charts/chart27.xml"/><Relationship Id="rId48" Type="http://schemas.openxmlformats.org/officeDocument/2006/relationships/chart" Target="charts/chart32.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35.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yla\Desktop\Kitap1.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yla\Desktop\Kitap1.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yla\Desktop\Kitap1.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yla\Desktop\Kitap1.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yla\Desktop\Kitap1.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yla\Desktop\Kita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ayla\Desktop\Kitap1.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ayla\Desktop\Kitap1.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ayla\Desktop\Kitap1.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ayla\Desktop\Kitap1.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ayla\Desktop\Kitap1.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C:\Users\ayla\Desktop\Kitap1.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ayla\Desktop\Kitap1.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ayla\Desktop\VEL&#304;&#304;&#304;&#304;&#304;.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C:\Users\ayla\Desktop\VEL&#304;&#304;&#304;&#304;&#304;.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C:\Users\ayla\Desktop\VEL&#304;&#304;&#304;&#304;&#3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ayla\Desktop\VEL&#304;&#304;&#304;&#304;&#304;.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ayla\Desktop\VEL&#304;&#304;&#304;&#304;&#304;.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ayla\Desktop\VEL&#304;&#304;&#304;&#304;&#304;.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ayla\Desktop\VEL&#304;&#304;&#304;&#304;&#304;.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C:\Users\ayla\Desktop\VEL&#304;&#304;&#304;&#304;&#304;.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C:\Users\ayla\Desktop\VEL&#304;&#304;&#304;&#304;&#304;.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C:\Users\ayla\Desktop\VEL&#304;&#304;&#304;&#304;&#304;.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C:\Users\ayla\Desktop\VEL&#304;&#304;&#304;&#304;&#304;.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C:\Users\ayla\Desktop\VEL&#304;&#304;&#304;&#304;&#304;.xlsx" TargetMode="External"/></Relationships>
</file>

<file path=word/charts/_rels/chart39.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C:\Users\ayla\Desktop\VEL&#304;&#304;&#304;&#304;&#3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yla\Downloads\ANKET%20DE&#286;ERLEND&#304;R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lgn="ctr">
              <a:defRPr sz="900"/>
            </a:pPr>
            <a:r>
              <a:rPr lang="tr-TR" sz="900"/>
              <a:t>Madde1:</a:t>
            </a:r>
            <a:r>
              <a:rPr lang="tr-TR" sz="900" b="1" i="0" u="none" strike="noStrike" baseline="0"/>
              <a:t>Öğretmenlerimle ihtiyaç duyduğumda rahatlıkla görüşebilirim.</a:t>
            </a:r>
            <a:endParaRPr lang="tr-TR" sz="900"/>
          </a:p>
        </c:rich>
      </c:tx>
      <c:layout>
        <c:manualLayout>
          <c:xMode val="edge"/>
          <c:yMode val="edge"/>
          <c:x val="0.15080391936751286"/>
          <c:y val="3.2407407407407496E-2"/>
        </c:manualLayout>
      </c:layout>
    </c:title>
    <c:plotArea>
      <c:layout>
        <c:manualLayout>
          <c:layoutTarget val="inner"/>
          <c:xMode val="edge"/>
          <c:yMode val="edge"/>
          <c:x val="0.16103543307086682"/>
          <c:y val="0.10185185185185186"/>
          <c:w val="0.53888888888888964"/>
          <c:h val="0.8981481481481487"/>
        </c:manualLayout>
      </c:layout>
      <c:pieChart>
        <c:varyColors val="1"/>
        <c:ser>
          <c:idx val="0"/>
          <c:order val="0"/>
          <c:dLbls>
            <c:dLbl>
              <c:idx val="0"/>
              <c:layout>
                <c:manualLayout>
                  <c:x val="-0.21640232852767183"/>
                  <c:y val="8.6668853893263689E-3"/>
                </c:manualLayout>
              </c:layout>
              <c:tx>
                <c:rich>
                  <a:bodyPr/>
                  <a:lstStyle/>
                  <a:p>
                    <a:r>
                      <a:rPr lang="en-US" sz="800"/>
                      <a:t>KESİNLİKLE KATILIYORUM(</a:t>
                    </a:r>
                    <a:r>
                      <a:rPr lang="tr-TR" sz="800"/>
                      <a:t>1</a:t>
                    </a:r>
                    <a:r>
                      <a:rPr lang="en-US" sz="800"/>
                      <a:t>)
48%</a:t>
                    </a:r>
                  </a:p>
                </c:rich>
              </c:tx>
              <c:showCatName val="1"/>
              <c:showPercent val="1"/>
            </c:dLbl>
            <c:dLbl>
              <c:idx val="1"/>
              <c:layout>
                <c:manualLayout>
                  <c:x val="0.13427725302158003"/>
                  <c:y val="-0.22208333333333355"/>
                </c:manualLayout>
              </c:layout>
              <c:showCatName val="1"/>
              <c:showPercent val="1"/>
            </c:dLbl>
            <c:dLbl>
              <c:idx val="2"/>
              <c:layout>
                <c:manualLayout>
                  <c:x val="0.17559365160821289"/>
                  <c:y val="2.9622338874307425E-3"/>
                </c:manualLayout>
              </c:layout>
              <c:showCatName val="1"/>
              <c:showPercent val="1"/>
            </c:dLbl>
            <c:dLbl>
              <c:idx val="3"/>
              <c:layout>
                <c:manualLayout>
                  <c:x val="0.17858460156838848"/>
                  <c:y val="0.13816345873432526"/>
                </c:manualLayout>
              </c:layout>
              <c:showCatName val="1"/>
              <c:showPercent val="1"/>
            </c:dLbl>
            <c:dLbl>
              <c:idx val="4"/>
              <c:layout>
                <c:manualLayout>
                  <c:x val="0.11261822739085511"/>
                  <c:y val="0.16782407407407415"/>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Sayfa1!$C$95:$C$99</c:f>
              <c:numCache>
                <c:formatCode>General</c:formatCode>
                <c:ptCount val="5"/>
                <c:pt idx="0">
                  <c:v>43</c:v>
                </c:pt>
                <c:pt idx="1">
                  <c:v>21</c:v>
                </c:pt>
                <c:pt idx="2">
                  <c:v>4</c:v>
                </c:pt>
                <c:pt idx="3">
                  <c:v>12</c:v>
                </c:pt>
                <c:pt idx="4">
                  <c:v>9</c:v>
                </c:pt>
              </c:numCache>
            </c:numRef>
          </c:val>
        </c:ser>
        <c:ser>
          <c:idx val="1"/>
          <c:order val="1"/>
          <c:tx>
            <c:strRef>
              <c:f>Sayfa1!$C$96</c:f>
              <c:strCache>
                <c:ptCount val="1"/>
                <c:pt idx="0">
                  <c:v>21</c:v>
                </c:pt>
              </c:strCache>
            </c:strRef>
          </c:tx>
          <c:cat>
            <c:strRef>
              <c:f>Sayfa1!$A$95:$B$99</c:f>
              <c:strCache>
                <c:ptCount val="5"/>
                <c:pt idx="0">
                  <c:v>KESİNLİKLE KATILIYORUM(1)</c:v>
                </c:pt>
                <c:pt idx="1">
                  <c:v>KATILIYORUM(2)</c:v>
                </c:pt>
                <c:pt idx="2">
                  <c:v>KARARSIZIM(3)</c:v>
                </c:pt>
                <c:pt idx="3">
                  <c:v>KISMEN KATILIYORUM(4)</c:v>
                </c:pt>
                <c:pt idx="4">
                  <c:v>KATILMIYORUM(5)</c:v>
                </c:pt>
              </c:strCache>
            </c:strRef>
          </c:cat>
          <c:val>
            <c:numRef>
              <c:f>Sayfa1!$A$96</c:f>
              <c:numCache>
                <c:formatCode>General</c:formatCode>
                <c:ptCount val="1"/>
                <c:pt idx="0">
                  <c:v>0</c:v>
                </c:pt>
              </c:numCache>
            </c:numRef>
          </c:val>
        </c:ser>
        <c:ser>
          <c:idx val="2"/>
          <c:order val="2"/>
          <c:tx>
            <c:v>SEÇENEKLER</c:v>
          </c:tx>
          <c:cat>
            <c:strRef>
              <c:f>Sayfa1!$A$95:$B$99</c:f>
              <c:strCache>
                <c:ptCount val="5"/>
                <c:pt idx="0">
                  <c:v>KESİNLİKLE KATILIYORUM(1)</c:v>
                </c:pt>
                <c:pt idx="1">
                  <c:v>KATILIYORUM(2)</c:v>
                </c:pt>
                <c:pt idx="2">
                  <c:v>KARARSIZIM(3)</c:v>
                </c:pt>
                <c:pt idx="3">
                  <c:v>KISMEN KATILIYORUM(4)</c:v>
                </c:pt>
                <c:pt idx="4">
                  <c:v>KATILMIYORUM(5)</c:v>
                </c:pt>
              </c:strCache>
            </c:strRef>
          </c:cat>
          <c:val>
            <c:numLit>
              <c:formatCode>General</c:formatCode>
              <c:ptCount val="1"/>
              <c:pt idx="0">
                <c:v>1</c:v>
              </c:pt>
            </c:numLit>
          </c:val>
        </c:ser>
        <c:firstSliceAng val="0"/>
      </c:pieChart>
    </c:plotArea>
    <c:legend>
      <c:legendPos val="r"/>
      <c:layout>
        <c:manualLayout>
          <c:xMode val="edge"/>
          <c:yMode val="edge"/>
          <c:x val="0.67567800460787986"/>
          <c:y val="0.15158428113152581"/>
          <c:w val="0.32432199539212536"/>
          <c:h val="0.39062773403324658"/>
        </c:manualLayout>
      </c:layout>
      <c:txPr>
        <a:bodyPr/>
        <a:lstStyle/>
        <a:p>
          <a:pPr rtl="0">
            <a:defRPr sz="800"/>
          </a:pPr>
          <a:endParaRPr lang="tr-TR"/>
        </a:p>
      </c:txP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tr-TR" sz="1000"/>
              <a:t>Madde10:Okulun içi ve dışı temizdir.</a:t>
            </a:r>
          </a:p>
          <a:p>
            <a:pPr marL="0" marR="0" indent="0" algn="l"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tr-TR" sz="1000" b="1">
              <a:latin typeface="+mn-lt"/>
            </a:endParaRPr>
          </a:p>
        </c:rich>
      </c:tx>
      <c:layout>
        <c:manualLayout>
          <c:xMode val="edge"/>
          <c:yMode val="edge"/>
          <c:x val="0.27728999844515284"/>
          <c:y val="1.3888888888888944E-2"/>
        </c:manualLayout>
      </c:layout>
    </c:title>
    <c:plotArea>
      <c:layout>
        <c:manualLayout>
          <c:layoutTarget val="inner"/>
          <c:xMode val="edge"/>
          <c:yMode val="edge"/>
          <c:x val="0.16103543307086729"/>
          <c:y val="0.10185185185185186"/>
          <c:w val="0.53888888888888964"/>
          <c:h val="0.89814814814814814"/>
        </c:manualLayout>
      </c:layout>
      <c:pieChart>
        <c:varyColors val="1"/>
        <c:ser>
          <c:idx val="0"/>
          <c:order val="0"/>
          <c:tx>
            <c:v>SEÇENEKLER</c:v>
          </c:tx>
          <c:dLbls>
            <c:dLbl>
              <c:idx val="0"/>
              <c:layout>
                <c:manualLayout>
                  <c:x val="-0.11329005675192441"/>
                  <c:y val="0.28240740740740738"/>
                </c:manualLayout>
              </c:layout>
              <c:showCatName val="1"/>
              <c:showPercent val="1"/>
            </c:dLbl>
            <c:dLbl>
              <c:idx val="1"/>
              <c:layout>
                <c:manualLayout>
                  <c:x val="-0.16737861085505487"/>
                  <c:y val="-0.13987277631962639"/>
                </c:manualLayout>
              </c:layout>
              <c:showCatName val="1"/>
              <c:showPercent val="1"/>
            </c:dLbl>
            <c:dLbl>
              <c:idx val="2"/>
              <c:layout>
                <c:manualLayout>
                  <c:x val="0.10558297747692744"/>
                  <c:y val="-0.15740740740740855"/>
                </c:manualLayout>
              </c:layout>
              <c:showCatName val="1"/>
              <c:showPercent val="1"/>
            </c:dLbl>
            <c:dLbl>
              <c:idx val="3"/>
              <c:layout>
                <c:manualLayout>
                  <c:x val="0.18455099621283641"/>
                  <c:y val="9.5252989209682226E-2"/>
                </c:manualLayout>
              </c:layout>
              <c:showCatName val="1"/>
              <c:showPercent val="1"/>
            </c:dLbl>
            <c:dLbl>
              <c:idx val="4"/>
              <c:layout>
                <c:manualLayout>
                  <c:x val="0.10718641368931955"/>
                  <c:y val="0.1996482210557014"/>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Sayfa1!$M$95:$M$99</c:f>
              <c:numCache>
                <c:formatCode>General</c:formatCode>
                <c:ptCount val="5"/>
                <c:pt idx="0">
                  <c:v>18</c:v>
                </c:pt>
                <c:pt idx="1">
                  <c:v>24</c:v>
                </c:pt>
                <c:pt idx="2">
                  <c:v>19</c:v>
                </c:pt>
                <c:pt idx="3">
                  <c:v>17</c:v>
                </c:pt>
                <c:pt idx="4">
                  <c:v>11</c:v>
                </c:pt>
              </c:numCache>
            </c:numRef>
          </c:val>
        </c:ser>
        <c:firstSliceAng val="0"/>
      </c:pieChart>
    </c:plotArea>
    <c:legend>
      <c:legendPos val="r"/>
      <c:layout>
        <c:manualLayout>
          <c:xMode val="edge"/>
          <c:yMode val="edge"/>
          <c:x val="0.70520209973753256"/>
          <c:y val="0.19779017206182595"/>
          <c:w val="0.29096310986106338"/>
          <c:h val="0.41858595800525017"/>
        </c:manualLayout>
      </c:layout>
      <c:txPr>
        <a:bodyPr/>
        <a:lstStyle/>
        <a:p>
          <a:pPr rtl="0">
            <a:defRPr sz="800"/>
          </a:pPr>
          <a:endParaRPr lang="tr-TR"/>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tr-TR" sz="1000" b="1">
                <a:latin typeface="+mn-lt"/>
              </a:rPr>
              <a:t>Madde11:Okulun binası ve diğer fiziki mekânlar yeterlidir.</a:t>
            </a:r>
          </a:p>
        </c:rich>
      </c:tx>
      <c:layout>
        <c:manualLayout>
          <c:xMode val="edge"/>
          <c:yMode val="edge"/>
          <c:x val="0.16489328472584724"/>
          <c:y val="1.3888888888888944E-2"/>
        </c:manualLayout>
      </c:layout>
    </c:title>
    <c:plotArea>
      <c:layout>
        <c:manualLayout>
          <c:layoutTarget val="inner"/>
          <c:xMode val="edge"/>
          <c:yMode val="edge"/>
          <c:x val="0.16103543307086737"/>
          <c:y val="0.10185185185185186"/>
          <c:w val="0.53888888888888964"/>
          <c:h val="0.89814814814814814"/>
        </c:manualLayout>
      </c:layout>
      <c:pieChart>
        <c:varyColors val="1"/>
        <c:ser>
          <c:idx val="0"/>
          <c:order val="0"/>
          <c:tx>
            <c:v>SEÇENEKLER</c:v>
          </c:tx>
          <c:dLbls>
            <c:dLbl>
              <c:idx val="0"/>
              <c:layout>
                <c:manualLayout>
                  <c:x val="-4.9378199931142626E-2"/>
                  <c:y val="0.42129629629629628"/>
                </c:manualLayout>
              </c:layout>
              <c:showCatName val="1"/>
              <c:showPercent val="1"/>
            </c:dLbl>
            <c:dLbl>
              <c:idx val="1"/>
              <c:layout>
                <c:manualLayout>
                  <c:x val="-0.22908661054408547"/>
                  <c:y val="-0.19542833187518294"/>
                </c:manualLayout>
              </c:layout>
              <c:showCatName val="1"/>
              <c:showPercent val="1"/>
            </c:dLbl>
            <c:dLbl>
              <c:idx val="2"/>
              <c:layout>
                <c:manualLayout>
                  <c:x val="-0.13243359275219138"/>
                  <c:y val="-0.1388888888888889"/>
                </c:manualLayout>
              </c:layout>
              <c:showCatName val="1"/>
              <c:showPercent val="1"/>
            </c:dLbl>
            <c:dLbl>
              <c:idx val="3"/>
              <c:layout>
                <c:manualLayout>
                  <c:x val="-9.9746573783054807E-2"/>
                  <c:y val="-1.8518518518518566E-2"/>
                </c:manualLayout>
              </c:layout>
              <c:showCatName val="1"/>
              <c:showPercent val="1"/>
            </c:dLbl>
            <c:dLbl>
              <c:idx val="4"/>
              <c:layout>
                <c:manualLayout>
                  <c:x val="0.21517541314512326"/>
                  <c:y val="5.7414698162729875E-4"/>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Sayfa1!$N$95:$N$99</c:f>
              <c:numCache>
                <c:formatCode>General</c:formatCode>
                <c:ptCount val="5"/>
                <c:pt idx="0">
                  <c:v>13</c:v>
                </c:pt>
                <c:pt idx="1">
                  <c:v>15</c:v>
                </c:pt>
                <c:pt idx="2">
                  <c:v>7</c:v>
                </c:pt>
                <c:pt idx="3">
                  <c:v>10</c:v>
                </c:pt>
                <c:pt idx="4">
                  <c:v>44</c:v>
                </c:pt>
              </c:numCache>
            </c:numRef>
          </c:val>
        </c:ser>
        <c:firstSliceAng val="0"/>
      </c:pieChart>
    </c:plotArea>
    <c:legend>
      <c:legendPos val="r"/>
      <c:layout>
        <c:manualLayout>
          <c:xMode val="edge"/>
          <c:yMode val="edge"/>
          <c:x val="0.70569710744920022"/>
          <c:y val="0.20241980169145563"/>
          <c:w val="0.29096310986106338"/>
          <c:h val="0.41858595800525028"/>
        </c:manualLayout>
      </c:layout>
      <c:txPr>
        <a:bodyPr/>
        <a:lstStyle/>
        <a:p>
          <a:pPr rtl="0">
            <a:defRPr sz="800"/>
          </a:pPr>
          <a:endParaRPr lang="tr-TR"/>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tr-TR" sz="900" b="1">
                <a:latin typeface="+mn-lt"/>
              </a:rPr>
              <a:t>Madde12:Okul kantininde satılan malzemeler sağlıklı ve güvenlidir.</a:t>
            </a:r>
          </a:p>
        </c:rich>
      </c:tx>
      <c:layout>
        <c:manualLayout>
          <c:xMode val="edge"/>
          <c:yMode val="edge"/>
          <c:x val="2.825414255727959E-2"/>
          <c:y val="1.8518518518518566E-2"/>
        </c:manualLayout>
      </c:layout>
    </c:title>
    <c:plotArea>
      <c:layout>
        <c:manualLayout>
          <c:layoutTarget val="inner"/>
          <c:xMode val="edge"/>
          <c:yMode val="edge"/>
          <c:x val="0.16103543307086746"/>
          <c:y val="0.10185185185185186"/>
          <c:w val="0.53888888888888964"/>
          <c:h val="0.89814814814814814"/>
        </c:manualLayout>
      </c:layout>
      <c:pieChart>
        <c:varyColors val="1"/>
        <c:ser>
          <c:idx val="0"/>
          <c:order val="0"/>
          <c:tx>
            <c:v>SEÇENEKLER</c:v>
          </c:tx>
          <c:dLbls>
            <c:dLbl>
              <c:idx val="0"/>
              <c:layout>
                <c:manualLayout>
                  <c:x val="-0.15516334225519537"/>
                  <c:y val="0.24074074074074117"/>
                </c:manualLayout>
              </c:layout>
              <c:showCatName val="1"/>
              <c:showPercent val="1"/>
            </c:dLbl>
            <c:dLbl>
              <c:idx val="1"/>
              <c:layout>
                <c:manualLayout>
                  <c:x val="-0.14974775380104682"/>
                  <c:y val="-0.20005796150481189"/>
                </c:manualLayout>
              </c:layout>
              <c:showCatName val="1"/>
              <c:showPercent val="1"/>
            </c:dLbl>
            <c:dLbl>
              <c:idx val="2"/>
              <c:layout>
                <c:manualLayout>
                  <c:x val="5.0486375651092284E-2"/>
                  <c:y val="-4.1666666666666664E-2"/>
                </c:manualLayout>
              </c:layout>
              <c:showCatName val="1"/>
              <c:showPercent val="1"/>
            </c:dLbl>
            <c:dLbl>
              <c:idx val="3"/>
              <c:layout>
                <c:manualLayout>
                  <c:x val="0.15955040620384048"/>
                  <c:y val="-0.16203740157480367"/>
                </c:manualLayout>
              </c:layout>
              <c:showCatName val="1"/>
              <c:showPercent val="1"/>
            </c:dLbl>
            <c:dLbl>
              <c:idx val="4"/>
              <c:layout>
                <c:manualLayout>
                  <c:x val="0.15126338279228455"/>
                  <c:y val="0.23668525809273844"/>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Sayfa1!$O$95:$O$99</c:f>
              <c:numCache>
                <c:formatCode>General</c:formatCode>
                <c:ptCount val="5"/>
                <c:pt idx="0">
                  <c:v>24</c:v>
                </c:pt>
                <c:pt idx="1">
                  <c:v>18</c:v>
                </c:pt>
                <c:pt idx="2">
                  <c:v>10</c:v>
                </c:pt>
                <c:pt idx="3">
                  <c:v>15</c:v>
                </c:pt>
                <c:pt idx="4">
                  <c:v>22</c:v>
                </c:pt>
              </c:numCache>
            </c:numRef>
          </c:val>
        </c:ser>
        <c:firstSliceAng val="0"/>
      </c:pieChart>
    </c:plotArea>
    <c:legend>
      <c:legendPos val="r"/>
      <c:layout>
        <c:manualLayout>
          <c:xMode val="edge"/>
          <c:yMode val="edge"/>
          <c:x val="0.69447221271254123"/>
          <c:y val="0.230197579469233"/>
          <c:w val="0.29096310986106338"/>
          <c:h val="0.41858595800525039"/>
        </c:manualLayout>
      </c:layout>
      <c:txPr>
        <a:bodyPr/>
        <a:lstStyle/>
        <a:p>
          <a:pPr rtl="0">
            <a:defRPr sz="800"/>
          </a:pPr>
          <a:endParaRPr lang="tr-TR"/>
        </a:p>
      </c:txP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tr-TR" sz="900" b="1">
                <a:latin typeface="+mn-lt"/>
              </a:rPr>
              <a:t>Madde13:Okulumuzda yeterli miktarda sanatsal ve kültürel faaliyetler düzenlenmektedir.</a:t>
            </a:r>
          </a:p>
        </c:rich>
      </c:tx>
      <c:layout>
        <c:manualLayout>
          <c:xMode val="edge"/>
          <c:yMode val="edge"/>
          <c:x val="3.486571395253274E-2"/>
          <c:y val="2.3148148148148147E-2"/>
        </c:manualLayout>
      </c:layout>
    </c:title>
    <c:plotArea>
      <c:layout>
        <c:manualLayout>
          <c:layoutTarget val="inner"/>
          <c:xMode val="edge"/>
          <c:yMode val="edge"/>
          <c:x val="0.16103543307086751"/>
          <c:y val="0.10185185185185186"/>
          <c:w val="0.53888888888888964"/>
          <c:h val="0.89814814814814814"/>
        </c:manualLayout>
      </c:layout>
      <c:pieChart>
        <c:varyColors val="1"/>
        <c:ser>
          <c:idx val="0"/>
          <c:order val="0"/>
          <c:tx>
            <c:v>SEÇENEKLER</c:v>
          </c:tx>
          <c:dLbls>
            <c:dLbl>
              <c:idx val="0"/>
              <c:layout>
                <c:manualLayout>
                  <c:x val="-0.1916545379196018"/>
                  <c:y val="0.16203703703703742"/>
                </c:manualLayout>
              </c:layout>
              <c:showCatName val="1"/>
              <c:showPercent val="1"/>
            </c:dLbl>
            <c:dLbl>
              <c:idx val="1"/>
              <c:layout>
                <c:manualLayout>
                  <c:x val="-7.7020468453260188E-2"/>
                  <c:y val="-0.11672462817147883"/>
                </c:manualLayout>
              </c:layout>
              <c:showCatName val="1"/>
              <c:showPercent val="1"/>
            </c:dLbl>
            <c:dLbl>
              <c:idx val="2"/>
              <c:layout>
                <c:manualLayout>
                  <c:x val="0.13202908952588271"/>
                  <c:y val="-0.15740740740740855"/>
                </c:manualLayout>
              </c:layout>
              <c:showCatName val="1"/>
              <c:showPercent val="1"/>
            </c:dLbl>
            <c:dLbl>
              <c:idx val="3"/>
              <c:layout>
                <c:manualLayout>
                  <c:x val="0.18379283465310295"/>
                  <c:y val="2.7777413240011681E-2"/>
                </c:manualLayout>
              </c:layout>
              <c:showCatName val="1"/>
              <c:showPercent val="1"/>
            </c:dLbl>
            <c:dLbl>
              <c:idx val="4"/>
              <c:layout>
                <c:manualLayout>
                  <c:x val="0.15126338279228471"/>
                  <c:y val="0.23668525809273844"/>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Sayfa1!$P$95:$P$99</c:f>
              <c:numCache>
                <c:formatCode>General</c:formatCode>
                <c:ptCount val="5"/>
                <c:pt idx="0">
                  <c:v>31</c:v>
                </c:pt>
                <c:pt idx="1">
                  <c:v>20</c:v>
                </c:pt>
                <c:pt idx="2">
                  <c:v>11</c:v>
                </c:pt>
                <c:pt idx="3">
                  <c:v>12</c:v>
                </c:pt>
                <c:pt idx="4">
                  <c:v>15</c:v>
                </c:pt>
              </c:numCache>
            </c:numRef>
          </c:val>
        </c:ser>
        <c:firstSliceAng val="0"/>
      </c:pieChart>
    </c:plotArea>
    <c:legend>
      <c:legendPos val="r"/>
      <c:layout>
        <c:manualLayout>
          <c:xMode val="edge"/>
          <c:yMode val="edge"/>
          <c:x val="0.69140603308492798"/>
          <c:y val="0.27186424613589982"/>
          <c:w val="0.29096310986106338"/>
          <c:h val="0.4185859580052505"/>
        </c:manualLayout>
      </c:layout>
      <c:txPr>
        <a:bodyPr/>
        <a:lstStyle/>
        <a:p>
          <a:pPr rtl="0">
            <a:defRPr sz="800"/>
          </a:pPr>
          <a:endParaRPr lang="tr-TR"/>
        </a:p>
      </c:txP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spPr/>
              <c:txPr>
                <a:bodyPr/>
                <a:lstStyle/>
                <a:p>
                  <a:pPr>
                    <a:defRPr sz="700"/>
                  </a:pPr>
                  <a:endParaRPr lang="tr-TR"/>
                </a:p>
              </c:txPr>
            </c:dLbl>
            <c:dLbl>
              <c:idx val="1"/>
              <c:spPr/>
              <c:txPr>
                <a:bodyPr/>
                <a:lstStyle/>
                <a:p>
                  <a:pPr>
                    <a:defRPr sz="700"/>
                  </a:pPr>
                  <a:endParaRPr lang="tr-TR"/>
                </a:p>
              </c:txPr>
            </c:dLbl>
            <c:dLbl>
              <c:idx val="2"/>
              <c:layout>
                <c:manualLayout>
                  <c:x val="0.11820144356955403"/>
                  <c:y val="7.5936132983377091E-2"/>
                </c:manualLayout>
              </c:layout>
              <c:spPr/>
              <c:txPr>
                <a:bodyPr/>
                <a:lstStyle/>
                <a:p>
                  <a:pPr>
                    <a:defRPr sz="700"/>
                  </a:pPr>
                  <a:endParaRPr lang="tr-TR"/>
                </a:p>
              </c:txPr>
              <c:showCatName val="1"/>
              <c:showPercent val="1"/>
            </c:dLbl>
            <c:dLbl>
              <c:idx val="3"/>
              <c:spPr/>
              <c:txPr>
                <a:bodyPr/>
                <a:lstStyle/>
                <a:p>
                  <a:pPr>
                    <a:defRPr sz="700"/>
                  </a:pPr>
                  <a:endParaRPr lang="tr-TR"/>
                </a:p>
              </c:txPr>
            </c:dLbl>
            <c:dLbl>
              <c:idx val="4"/>
              <c:spPr/>
              <c:txPr>
                <a:bodyPr/>
                <a:lstStyle/>
                <a:p>
                  <a:pPr>
                    <a:defRPr sz="700"/>
                  </a:pPr>
                  <a:endParaRPr lang="tr-TR"/>
                </a:p>
              </c:txPr>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Sayfa1!$B$5:$B$9</c:f>
              <c:numCache>
                <c:formatCode>General</c:formatCode>
                <c:ptCount val="5"/>
                <c:pt idx="0">
                  <c:v>6</c:v>
                </c:pt>
                <c:pt idx="1">
                  <c:v>8</c:v>
                </c:pt>
                <c:pt idx="2">
                  <c:v>1</c:v>
                </c:pt>
                <c:pt idx="3">
                  <c:v>3</c:v>
                </c:pt>
                <c:pt idx="4">
                  <c:v>0</c:v>
                </c:pt>
              </c:numCache>
            </c:numRef>
          </c:val>
        </c:ser>
        <c:firstSliceAng val="0"/>
      </c:pieChart>
    </c:plotArea>
    <c:legend>
      <c:legendPos val="r"/>
      <c:layout>
        <c:manualLayout>
          <c:xMode val="edge"/>
          <c:yMode val="edge"/>
          <c:x val="0.66324868766404421"/>
          <c:y val="0.47153397491980248"/>
          <c:w val="0.261751312335958"/>
          <c:h val="0.33470946340040897"/>
        </c:manualLayout>
      </c:layout>
      <c:txPr>
        <a:bodyPr/>
        <a:lstStyle/>
        <a:p>
          <a:pPr rtl="0">
            <a:defRPr sz="700"/>
          </a:pPr>
          <a:endParaRPr lang="tr-TR"/>
        </a:p>
      </c:txPr>
    </c:legend>
    <c:plotVisOnly val="1"/>
  </c:chart>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spPr/>
              <c:txPr>
                <a:bodyPr/>
                <a:lstStyle/>
                <a:p>
                  <a:pPr>
                    <a:defRPr sz="700"/>
                  </a:pPr>
                  <a:endParaRPr lang="tr-TR"/>
                </a:p>
              </c:txPr>
            </c:dLbl>
            <c:dLbl>
              <c:idx val="1"/>
              <c:spPr/>
              <c:txPr>
                <a:bodyPr/>
                <a:lstStyle/>
                <a:p>
                  <a:pPr>
                    <a:defRPr sz="700"/>
                  </a:pPr>
                  <a:endParaRPr lang="tr-TR"/>
                </a:p>
              </c:txPr>
            </c:dLbl>
            <c:dLbl>
              <c:idx val="2"/>
              <c:layout>
                <c:manualLayout>
                  <c:x val="0.16264588801399826"/>
                  <c:y val="3.4269466316710413E-2"/>
                </c:manualLayout>
              </c:layout>
              <c:spPr/>
              <c:txPr>
                <a:bodyPr/>
                <a:lstStyle/>
                <a:p>
                  <a:pPr>
                    <a:defRPr sz="700"/>
                  </a:pPr>
                  <a:endParaRPr lang="tr-TR"/>
                </a:p>
              </c:txPr>
              <c:showCatName val="1"/>
              <c:showPercent val="1"/>
            </c:dLbl>
            <c:dLbl>
              <c:idx val="3"/>
              <c:layout>
                <c:manualLayout>
                  <c:x val="0.11147594050743657"/>
                  <c:y val="0.17708333333333368"/>
                </c:manualLayout>
              </c:layout>
              <c:spPr/>
              <c:txPr>
                <a:bodyPr/>
                <a:lstStyle/>
                <a:p>
                  <a:pPr>
                    <a:defRPr sz="700"/>
                  </a:pPr>
                  <a:endParaRPr lang="tr-TR"/>
                </a:p>
              </c:txPr>
              <c:showCatName val="1"/>
              <c:showPercent val="1"/>
            </c:dLbl>
            <c:dLbl>
              <c:idx val="4"/>
              <c:spPr/>
              <c:txPr>
                <a:bodyPr/>
                <a:lstStyle/>
                <a:p>
                  <a:pPr>
                    <a:defRPr sz="700"/>
                  </a:pPr>
                  <a:endParaRPr lang="tr-TR"/>
                </a:p>
              </c:txPr>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Sayfa1!$C$5:$C$9</c:f>
              <c:numCache>
                <c:formatCode>General</c:formatCode>
                <c:ptCount val="5"/>
                <c:pt idx="0">
                  <c:v>3</c:v>
                </c:pt>
                <c:pt idx="1">
                  <c:v>9</c:v>
                </c:pt>
                <c:pt idx="2">
                  <c:v>4</c:v>
                </c:pt>
                <c:pt idx="3">
                  <c:v>2</c:v>
                </c:pt>
                <c:pt idx="4">
                  <c:v>0</c:v>
                </c:pt>
              </c:numCache>
            </c:numRef>
          </c:val>
        </c:ser>
        <c:firstSliceAng val="0"/>
      </c:pieChart>
    </c:plotArea>
    <c:legend>
      <c:legendPos val="r"/>
      <c:layout>
        <c:manualLayout>
          <c:xMode val="edge"/>
          <c:yMode val="edge"/>
          <c:x val="0.66324868766404466"/>
          <c:y val="0.47153397491980265"/>
          <c:w val="0.261751312335958"/>
          <c:h val="0.33470946340040908"/>
        </c:manualLayout>
      </c:layout>
      <c:txPr>
        <a:bodyPr/>
        <a:lstStyle/>
        <a:p>
          <a:pPr rtl="0">
            <a:defRPr sz="700"/>
          </a:pPr>
          <a:endParaRPr lang="tr-TR"/>
        </a:p>
      </c:txPr>
    </c:legend>
    <c:plotVisOnly val="1"/>
  </c:chart>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0.12789238845144402"/>
                  <c:y val="0.27156641878098581"/>
                </c:manualLayout>
              </c:layout>
              <c:spPr/>
              <c:txPr>
                <a:bodyPr/>
                <a:lstStyle/>
                <a:p>
                  <a:pPr>
                    <a:defRPr sz="700"/>
                  </a:pPr>
                  <a:endParaRPr lang="tr-TR"/>
                </a:p>
              </c:txPr>
              <c:showCatName val="1"/>
              <c:showPercent val="1"/>
            </c:dLbl>
            <c:dLbl>
              <c:idx val="1"/>
              <c:spPr/>
              <c:txPr>
                <a:bodyPr/>
                <a:lstStyle/>
                <a:p>
                  <a:pPr>
                    <a:defRPr sz="700"/>
                  </a:pPr>
                  <a:endParaRPr lang="tr-TR"/>
                </a:p>
              </c:txPr>
            </c:dLbl>
            <c:dLbl>
              <c:idx val="2"/>
              <c:layout>
                <c:manualLayout>
                  <c:x val="4.5979221347331796E-2"/>
                  <c:y val="0.15926946631671082"/>
                </c:manualLayout>
              </c:layout>
              <c:spPr/>
              <c:txPr>
                <a:bodyPr/>
                <a:lstStyle/>
                <a:p>
                  <a:pPr>
                    <a:defRPr sz="700"/>
                  </a:pPr>
                  <a:endParaRPr lang="tr-TR"/>
                </a:p>
              </c:txPr>
              <c:showCatName val="1"/>
              <c:showPercent val="1"/>
            </c:dLbl>
            <c:dLbl>
              <c:idx val="3"/>
              <c:layout>
                <c:manualLayout>
                  <c:x val="-0.17463517060367437"/>
                  <c:y val="2.4305555555555556E-2"/>
                </c:manualLayout>
              </c:layout>
              <c:spPr/>
              <c:txPr>
                <a:bodyPr/>
                <a:lstStyle/>
                <a:p>
                  <a:pPr>
                    <a:defRPr sz="700"/>
                  </a:pPr>
                  <a:endParaRPr lang="tr-TR"/>
                </a:p>
              </c:txPr>
              <c:showCatName val="1"/>
              <c:showPercent val="1"/>
            </c:dLbl>
            <c:dLbl>
              <c:idx val="4"/>
              <c:spPr/>
              <c:txPr>
                <a:bodyPr/>
                <a:lstStyle/>
                <a:p>
                  <a:pPr>
                    <a:defRPr sz="700"/>
                  </a:pPr>
                  <a:endParaRPr lang="tr-TR"/>
                </a:p>
              </c:txPr>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Sayfa1!$D$5:$D$9</c:f>
              <c:numCache>
                <c:formatCode>General</c:formatCode>
                <c:ptCount val="5"/>
                <c:pt idx="0">
                  <c:v>4</c:v>
                </c:pt>
                <c:pt idx="1">
                  <c:v>13</c:v>
                </c:pt>
                <c:pt idx="2">
                  <c:v>1</c:v>
                </c:pt>
                <c:pt idx="3">
                  <c:v>0</c:v>
                </c:pt>
                <c:pt idx="4">
                  <c:v>0</c:v>
                </c:pt>
              </c:numCache>
            </c:numRef>
          </c:val>
        </c:ser>
        <c:firstSliceAng val="0"/>
      </c:pieChart>
    </c:plotArea>
    <c:legend>
      <c:legendPos val="r"/>
      <c:layout>
        <c:manualLayout>
          <c:xMode val="edge"/>
          <c:yMode val="edge"/>
          <c:x val="0.6632486876640451"/>
          <c:y val="0.47153397491980287"/>
          <c:w val="0.261751312335958"/>
          <c:h val="0.33470946340040925"/>
        </c:manualLayout>
      </c:layout>
      <c:txPr>
        <a:bodyPr/>
        <a:lstStyle/>
        <a:p>
          <a:pPr rtl="0">
            <a:defRPr sz="700"/>
          </a:pPr>
          <a:endParaRPr lang="tr-TR"/>
        </a:p>
      </c:txPr>
    </c:legend>
    <c:plotVisOnly val="1"/>
  </c:chart>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0.1917812773403324"/>
                  <c:y val="7.7121974336541443E-2"/>
                </c:manualLayout>
              </c:layout>
              <c:spPr/>
              <c:txPr>
                <a:bodyPr/>
                <a:lstStyle/>
                <a:p>
                  <a:pPr>
                    <a:defRPr sz="700"/>
                  </a:pPr>
                  <a:endParaRPr lang="tr-TR"/>
                </a:p>
              </c:txPr>
              <c:showCatName val="1"/>
              <c:showPercent val="1"/>
            </c:dLbl>
            <c:dLbl>
              <c:idx val="1"/>
              <c:layout>
                <c:manualLayout>
                  <c:x val="0.18688888888888891"/>
                  <c:y val="-0.13223170020414116"/>
                </c:manualLayout>
              </c:layout>
              <c:spPr/>
              <c:txPr>
                <a:bodyPr/>
                <a:lstStyle/>
                <a:p>
                  <a:pPr>
                    <a:defRPr sz="700"/>
                  </a:pPr>
                  <a:endParaRPr lang="tr-TR"/>
                </a:p>
              </c:txPr>
              <c:showCatName val="1"/>
              <c:showPercent val="1"/>
            </c:dLbl>
            <c:dLbl>
              <c:idx val="2"/>
              <c:layout>
                <c:manualLayout>
                  <c:x val="0.10431255468066492"/>
                  <c:y val="0.16852872557596971"/>
                </c:manualLayout>
              </c:layout>
              <c:spPr/>
              <c:txPr>
                <a:bodyPr/>
                <a:lstStyle/>
                <a:p>
                  <a:pPr>
                    <a:defRPr sz="700"/>
                  </a:pPr>
                  <a:endParaRPr lang="tr-TR"/>
                </a:p>
              </c:txPr>
              <c:showCatName val="1"/>
              <c:showPercent val="1"/>
            </c:dLbl>
            <c:dLbl>
              <c:idx val="3"/>
              <c:layout>
                <c:manualLayout>
                  <c:x val="-0.17463517060367437"/>
                  <c:y val="2.4305555555555556E-2"/>
                </c:manualLayout>
              </c:layout>
              <c:spPr/>
              <c:txPr>
                <a:bodyPr/>
                <a:lstStyle/>
                <a:p>
                  <a:pPr>
                    <a:defRPr sz="700"/>
                  </a:pPr>
                  <a:endParaRPr lang="tr-TR"/>
                </a:p>
              </c:txPr>
              <c:showCatName val="1"/>
              <c:showPercent val="1"/>
            </c:dLbl>
            <c:dLbl>
              <c:idx val="4"/>
              <c:spPr/>
              <c:txPr>
                <a:bodyPr/>
                <a:lstStyle/>
                <a:p>
                  <a:pPr>
                    <a:defRPr sz="700"/>
                  </a:pPr>
                  <a:endParaRPr lang="tr-TR"/>
                </a:p>
              </c:txPr>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Sayfa1!$E$5:$E$9</c:f>
              <c:numCache>
                <c:formatCode>General</c:formatCode>
                <c:ptCount val="5"/>
                <c:pt idx="0">
                  <c:v>9</c:v>
                </c:pt>
                <c:pt idx="1">
                  <c:v>7</c:v>
                </c:pt>
                <c:pt idx="2">
                  <c:v>2</c:v>
                </c:pt>
                <c:pt idx="3">
                  <c:v>0</c:v>
                </c:pt>
                <c:pt idx="4">
                  <c:v>0</c:v>
                </c:pt>
              </c:numCache>
            </c:numRef>
          </c:val>
        </c:ser>
        <c:firstSliceAng val="0"/>
      </c:pieChart>
    </c:plotArea>
    <c:legend>
      <c:legendPos val="r"/>
      <c:layout>
        <c:manualLayout>
          <c:xMode val="edge"/>
          <c:yMode val="edge"/>
          <c:x val="0.66324868766404554"/>
          <c:y val="0.47153397491980298"/>
          <c:w val="0.261751312335958"/>
          <c:h val="0.33470946340040941"/>
        </c:manualLayout>
      </c:layout>
      <c:txPr>
        <a:bodyPr/>
        <a:lstStyle/>
        <a:p>
          <a:pPr rtl="0">
            <a:defRPr sz="700"/>
          </a:pPr>
          <a:endParaRPr lang="tr-TR"/>
        </a:p>
      </c:txPr>
    </c:legend>
    <c:plotVisOnly val="1"/>
  </c:chart>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0.11678127734033265"/>
                  <c:y val="0.18360345581802306"/>
                </c:manualLayout>
              </c:layout>
              <c:spPr/>
              <c:txPr>
                <a:bodyPr/>
                <a:lstStyle/>
                <a:p>
                  <a:pPr>
                    <a:defRPr sz="700"/>
                  </a:pPr>
                  <a:endParaRPr lang="tr-TR"/>
                </a:p>
              </c:txPr>
              <c:showCatName val="1"/>
              <c:showPercent val="1"/>
            </c:dLbl>
            <c:dLbl>
              <c:idx val="1"/>
              <c:layout>
                <c:manualLayout>
                  <c:x val="-0.1825555555555555"/>
                  <c:y val="-9.0565033537474776E-2"/>
                </c:manualLayout>
              </c:layout>
              <c:spPr/>
              <c:txPr>
                <a:bodyPr/>
                <a:lstStyle/>
                <a:p>
                  <a:pPr>
                    <a:defRPr sz="700"/>
                  </a:pPr>
                  <a:endParaRPr lang="tr-TR"/>
                </a:p>
              </c:txPr>
              <c:showCatName val="1"/>
              <c:showPercent val="1"/>
            </c:dLbl>
            <c:dLbl>
              <c:idx val="2"/>
              <c:layout>
                <c:manualLayout>
                  <c:x val="0.17931255468066493"/>
                  <c:y val="-5.8323126275882167E-2"/>
                </c:manualLayout>
              </c:layout>
              <c:spPr/>
              <c:txPr>
                <a:bodyPr/>
                <a:lstStyle/>
                <a:p>
                  <a:pPr>
                    <a:defRPr sz="700"/>
                  </a:pPr>
                  <a:endParaRPr lang="tr-TR"/>
                </a:p>
              </c:txPr>
              <c:showCatName val="1"/>
              <c:showPercent val="1"/>
            </c:dLbl>
            <c:dLbl>
              <c:idx val="3"/>
              <c:layout>
                <c:manualLayout>
                  <c:x val="0.10059076990376203"/>
                  <c:y val="0.20486111111111124"/>
                </c:manualLayout>
              </c:layout>
              <c:spPr/>
              <c:txPr>
                <a:bodyPr/>
                <a:lstStyle/>
                <a:p>
                  <a:pPr>
                    <a:defRPr sz="700"/>
                  </a:pPr>
                  <a:endParaRPr lang="tr-TR"/>
                </a:p>
              </c:txPr>
              <c:showCatName val="1"/>
              <c:showPercent val="1"/>
            </c:dLbl>
            <c:dLbl>
              <c:idx val="4"/>
              <c:layout>
                <c:manualLayout>
                  <c:x val="7.8334317585301919E-2"/>
                  <c:y val="0.13824438611840251"/>
                </c:manualLayout>
              </c:layout>
              <c:spPr/>
              <c:txPr>
                <a:bodyPr/>
                <a:lstStyle/>
                <a:p>
                  <a:pPr>
                    <a:defRPr sz="700"/>
                  </a:pPr>
                  <a:endParaRPr lang="tr-TR"/>
                </a:p>
              </c:txPr>
              <c:showCatName val="1"/>
              <c:showPercent val="1"/>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Sayfa1!$F$5:$F$9</c:f>
              <c:numCache>
                <c:formatCode>General</c:formatCode>
                <c:ptCount val="5"/>
                <c:pt idx="0">
                  <c:v>3</c:v>
                </c:pt>
                <c:pt idx="1">
                  <c:v>5</c:v>
                </c:pt>
                <c:pt idx="2">
                  <c:v>8</c:v>
                </c:pt>
                <c:pt idx="3">
                  <c:v>1</c:v>
                </c:pt>
                <c:pt idx="4">
                  <c:v>1</c:v>
                </c:pt>
              </c:numCache>
            </c:numRef>
          </c:val>
        </c:ser>
        <c:firstSliceAng val="0"/>
      </c:pieChart>
    </c:plotArea>
    <c:legend>
      <c:legendPos val="r"/>
      <c:layout>
        <c:manualLayout>
          <c:xMode val="edge"/>
          <c:yMode val="edge"/>
          <c:x val="0.66880424321960064"/>
          <c:y val="0.45764508603091275"/>
          <c:w val="0.261751312335958"/>
          <c:h val="0.33470946340040952"/>
        </c:manualLayout>
      </c:layout>
      <c:txPr>
        <a:bodyPr/>
        <a:lstStyle/>
        <a:p>
          <a:pPr rtl="0">
            <a:defRPr sz="700"/>
          </a:pPr>
          <a:endParaRPr lang="tr-TR"/>
        </a:p>
      </c:txPr>
    </c:legend>
    <c:plotVisOnly val="1"/>
  </c:chart>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3.0670166229221432E-2"/>
                  <c:y val="0.16508457276173813"/>
                </c:manualLayout>
              </c:layout>
              <c:spPr/>
              <c:txPr>
                <a:bodyPr/>
                <a:lstStyle/>
                <a:p>
                  <a:pPr>
                    <a:defRPr sz="700"/>
                  </a:pPr>
                  <a:endParaRPr lang="tr-TR"/>
                </a:p>
              </c:txPr>
              <c:showCatName val="1"/>
              <c:showPercent val="1"/>
            </c:dLbl>
            <c:dLbl>
              <c:idx val="1"/>
              <c:layout>
                <c:manualLayout>
                  <c:x val="-0.17700000000000021"/>
                  <c:y val="5.2953484981044227E-2"/>
                </c:manualLayout>
              </c:layout>
              <c:spPr/>
              <c:txPr>
                <a:bodyPr/>
                <a:lstStyle/>
                <a:p>
                  <a:pPr>
                    <a:defRPr sz="700"/>
                  </a:pPr>
                  <a:endParaRPr lang="tr-TR"/>
                </a:p>
              </c:txPr>
              <c:showCatName val="1"/>
              <c:showPercent val="1"/>
            </c:dLbl>
            <c:dLbl>
              <c:idx val="2"/>
              <c:layout>
                <c:manualLayout>
                  <c:x val="-0.10124300087489063"/>
                  <c:y val="-0.11387868183143765"/>
                </c:manualLayout>
              </c:layout>
              <c:spPr/>
              <c:txPr>
                <a:bodyPr/>
                <a:lstStyle/>
                <a:p>
                  <a:pPr>
                    <a:defRPr sz="700"/>
                  </a:pPr>
                  <a:endParaRPr lang="tr-TR"/>
                </a:p>
              </c:txPr>
              <c:showCatName val="1"/>
              <c:showPercent val="1"/>
            </c:dLbl>
            <c:dLbl>
              <c:idx val="3"/>
              <c:layout>
                <c:manualLayout>
                  <c:x val="5.6146325459317588E-2"/>
                  <c:y val="-0.16203703703703737"/>
                </c:manualLayout>
              </c:layout>
              <c:spPr/>
              <c:txPr>
                <a:bodyPr/>
                <a:lstStyle/>
                <a:p>
                  <a:pPr>
                    <a:defRPr sz="700"/>
                  </a:pPr>
                  <a:endParaRPr lang="tr-TR"/>
                </a:p>
              </c:txPr>
              <c:showCatName val="1"/>
              <c:showPercent val="1"/>
            </c:dLbl>
            <c:dLbl>
              <c:idx val="4"/>
              <c:layout>
                <c:manualLayout>
                  <c:x val="0.18666776027996501"/>
                  <c:y val="9.1948089822105256E-2"/>
                </c:manualLayout>
              </c:layout>
              <c:spPr/>
              <c:txPr>
                <a:bodyPr/>
                <a:lstStyle/>
                <a:p>
                  <a:pPr>
                    <a:defRPr sz="700"/>
                  </a:pPr>
                  <a:endParaRPr lang="tr-TR"/>
                </a:p>
              </c:txPr>
              <c:showCatName val="1"/>
              <c:showPercent val="1"/>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Sayfa1!$G$5:$G$9</c:f>
              <c:numCache>
                <c:formatCode>General</c:formatCode>
                <c:ptCount val="5"/>
                <c:pt idx="0">
                  <c:v>1</c:v>
                </c:pt>
                <c:pt idx="1">
                  <c:v>5</c:v>
                </c:pt>
                <c:pt idx="2">
                  <c:v>2</c:v>
                </c:pt>
                <c:pt idx="3">
                  <c:v>3</c:v>
                </c:pt>
                <c:pt idx="4">
                  <c:v>7</c:v>
                </c:pt>
              </c:numCache>
            </c:numRef>
          </c:val>
        </c:ser>
        <c:firstSliceAng val="0"/>
      </c:pieChart>
    </c:plotArea>
    <c:legend>
      <c:legendPos val="r"/>
      <c:layout>
        <c:manualLayout>
          <c:xMode val="edge"/>
          <c:yMode val="edge"/>
          <c:x val="0.63547090988626298"/>
          <c:y val="0.30486730825313507"/>
          <c:w val="0.261751312335958"/>
          <c:h val="0.33470946340040963"/>
        </c:manualLayout>
      </c:layout>
      <c:txPr>
        <a:bodyPr/>
        <a:lstStyle/>
        <a:p>
          <a:pPr rtl="0">
            <a:defRPr sz="700"/>
          </a:pPr>
          <a:endParaRPr lang="tr-TR"/>
        </a:p>
      </c:txP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tr-TR"/>
  <c:chart>
    <c:title>
      <c:tx>
        <c:rich>
          <a:bodyPr/>
          <a:lstStyle/>
          <a:p>
            <a:pPr algn="ctr">
              <a:defRPr sz="900"/>
            </a:pPr>
            <a:r>
              <a:rPr lang="tr-TR" sz="900" b="1" i="0" u="none" strike="noStrike" baseline="0"/>
              <a:t>Madde2:Okul müdürü ile ihtiyaç duyduğumda rahatlıkla konuşabiliyorum.</a:t>
            </a:r>
            <a:endParaRPr lang="tr-TR" sz="900"/>
          </a:p>
        </c:rich>
      </c:tx>
      <c:layout>
        <c:manualLayout>
          <c:xMode val="edge"/>
          <c:yMode val="edge"/>
          <c:x val="0.1360894423080837"/>
          <c:y val="1.8518518518518556E-2"/>
        </c:manualLayout>
      </c:layout>
    </c:title>
    <c:plotArea>
      <c:layout>
        <c:manualLayout>
          <c:layoutTarget val="inner"/>
          <c:xMode val="edge"/>
          <c:yMode val="edge"/>
          <c:x val="0.16103543307086682"/>
          <c:y val="0.10185185185185186"/>
          <c:w val="0.53888888888888964"/>
          <c:h val="0.89814814814814814"/>
        </c:manualLayout>
      </c:layout>
      <c:pieChart>
        <c:varyColors val="1"/>
        <c:ser>
          <c:idx val="0"/>
          <c:order val="0"/>
          <c:tx>
            <c:v>SEÇENEKLER</c:v>
          </c:tx>
          <c:dLbls>
            <c:dLbl>
              <c:idx val="2"/>
              <c:layout>
                <c:manualLayout>
                  <c:x val="9.3725531979876407E-3"/>
                  <c:y val="-3.1666666666666676E-2"/>
                </c:manualLayout>
              </c:layout>
              <c:tx>
                <c:rich>
                  <a:bodyPr/>
                  <a:lstStyle/>
                  <a:p>
                    <a:r>
                      <a:rPr lang="en-US" sz="800"/>
                      <a:t>KARARSIZIM(3)
10%</a:t>
                    </a:r>
                  </a:p>
                </c:rich>
              </c:tx>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Sayfa1!$E$95:$E$99</c:f>
              <c:numCache>
                <c:formatCode>General</c:formatCode>
                <c:ptCount val="5"/>
                <c:pt idx="0">
                  <c:v>22</c:v>
                </c:pt>
                <c:pt idx="1">
                  <c:v>18</c:v>
                </c:pt>
                <c:pt idx="2">
                  <c:v>9</c:v>
                </c:pt>
                <c:pt idx="3">
                  <c:v>23</c:v>
                </c:pt>
                <c:pt idx="4">
                  <c:v>16</c:v>
                </c:pt>
              </c:numCache>
            </c:numRef>
          </c:val>
        </c:ser>
        <c:firstSliceAng val="0"/>
      </c:pieChart>
    </c:plotArea>
    <c:legend>
      <c:legendPos val="r"/>
      <c:layout>
        <c:manualLayout>
          <c:xMode val="edge"/>
          <c:yMode val="edge"/>
          <c:x val="0.66469971253593607"/>
          <c:y val="0.20241980169145563"/>
          <c:w val="0.3353002874640687"/>
          <c:h val="0.41858595800525"/>
        </c:manualLayout>
      </c:layout>
      <c:txPr>
        <a:bodyPr/>
        <a:lstStyle/>
        <a:p>
          <a:pPr rtl="0">
            <a:defRPr sz="800"/>
          </a:pPr>
          <a:endParaRPr lang="tr-TR"/>
        </a:p>
      </c:txPr>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8.0670166229221366E-2"/>
                  <c:y val="0.1836030912802567"/>
                </c:manualLayout>
              </c:layout>
              <c:spPr/>
              <c:txPr>
                <a:bodyPr/>
                <a:lstStyle/>
                <a:p>
                  <a:pPr>
                    <a:defRPr sz="700"/>
                  </a:pPr>
                  <a:endParaRPr lang="tr-TR"/>
                </a:p>
              </c:txPr>
              <c:showCatName val="1"/>
              <c:showPercent val="1"/>
            </c:dLbl>
            <c:dLbl>
              <c:idx val="1"/>
              <c:layout>
                <c:manualLayout>
                  <c:x val="-0.18533333333333377"/>
                  <c:y val="-0.15537984835228941"/>
                </c:manualLayout>
              </c:layout>
              <c:spPr/>
              <c:txPr>
                <a:bodyPr/>
                <a:lstStyle/>
                <a:p>
                  <a:pPr>
                    <a:defRPr sz="700"/>
                  </a:pPr>
                  <a:endParaRPr lang="tr-TR"/>
                </a:p>
              </c:txPr>
              <c:showCatName val="1"/>
              <c:showPercent val="1"/>
            </c:dLbl>
            <c:dLbl>
              <c:idx val="2"/>
              <c:layout>
                <c:manualLayout>
                  <c:x val="0.1611111111111112"/>
                  <c:y val="-1.2027194517352001E-2"/>
                </c:manualLayout>
              </c:layout>
              <c:spPr/>
              <c:txPr>
                <a:bodyPr/>
                <a:lstStyle/>
                <a:p>
                  <a:pPr>
                    <a:defRPr sz="700"/>
                  </a:pPr>
                  <a:endParaRPr lang="tr-TR"/>
                </a:p>
              </c:txPr>
              <c:showCatName val="1"/>
              <c:showPercent val="1"/>
            </c:dLbl>
            <c:dLbl>
              <c:idx val="3"/>
              <c:layout>
                <c:manualLayout>
                  <c:x val="2.2812992125984314E-2"/>
                  <c:y val="0.1388888888888889"/>
                </c:manualLayout>
              </c:layout>
              <c:spPr/>
              <c:txPr>
                <a:bodyPr/>
                <a:lstStyle/>
                <a:p>
                  <a:pPr>
                    <a:defRPr sz="700"/>
                  </a:pPr>
                  <a:endParaRPr lang="tr-TR"/>
                </a:p>
              </c:txPr>
              <c:showCatName val="1"/>
              <c:showPercent val="1"/>
            </c:dLbl>
            <c:dLbl>
              <c:idx val="4"/>
              <c:layout>
                <c:manualLayout>
                  <c:x val="0.13944553805774318"/>
                  <c:y val="3.6392534266550022E-2"/>
                </c:manualLayout>
              </c:layout>
              <c:spPr/>
              <c:txPr>
                <a:bodyPr/>
                <a:lstStyle/>
                <a:p>
                  <a:pPr>
                    <a:defRPr sz="700"/>
                  </a:pPr>
                  <a:endParaRPr lang="tr-TR"/>
                </a:p>
              </c:txPr>
              <c:showCatName val="1"/>
              <c:showPercent val="1"/>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Sayfa1!$H$5:$H$9</c:f>
              <c:numCache>
                <c:formatCode>General</c:formatCode>
                <c:ptCount val="5"/>
                <c:pt idx="0">
                  <c:v>2</c:v>
                </c:pt>
                <c:pt idx="1">
                  <c:v>8</c:v>
                </c:pt>
                <c:pt idx="2">
                  <c:v>7</c:v>
                </c:pt>
                <c:pt idx="3">
                  <c:v>1</c:v>
                </c:pt>
                <c:pt idx="4">
                  <c:v>0</c:v>
                </c:pt>
              </c:numCache>
            </c:numRef>
          </c:val>
        </c:ser>
        <c:firstSliceAng val="0"/>
      </c:pieChart>
    </c:plotArea>
    <c:legend>
      <c:legendPos val="r"/>
      <c:layout>
        <c:manualLayout>
          <c:xMode val="edge"/>
          <c:yMode val="edge"/>
          <c:x val="0.63547090988626276"/>
          <c:y val="0.30486730825313507"/>
          <c:w val="0.261751312335958"/>
          <c:h val="0.33470946340040986"/>
        </c:manualLayout>
      </c:layout>
      <c:txPr>
        <a:bodyPr/>
        <a:lstStyle/>
        <a:p>
          <a:pPr rtl="0">
            <a:defRPr sz="700"/>
          </a:pPr>
          <a:endParaRPr lang="tr-TR"/>
        </a:p>
      </c:txPr>
    </c:legend>
    <c:plotVisOnly val="1"/>
  </c:chart>
  <c:externalData r:id="rId1"/>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8.0670166229221366E-2"/>
                  <c:y val="0.1836030912802567"/>
                </c:manualLayout>
              </c:layout>
              <c:spPr/>
              <c:txPr>
                <a:bodyPr/>
                <a:lstStyle/>
                <a:p>
                  <a:pPr>
                    <a:defRPr sz="700"/>
                  </a:pPr>
                  <a:endParaRPr lang="tr-TR"/>
                </a:p>
              </c:txPr>
              <c:showCatName val="1"/>
              <c:showPercent val="1"/>
            </c:dLbl>
            <c:dLbl>
              <c:idx val="1"/>
              <c:layout>
                <c:manualLayout>
                  <c:x val="-3.5333552055992999E-2"/>
                  <c:y val="-0.27112058909303038"/>
                </c:manualLayout>
              </c:layout>
              <c:spPr/>
              <c:txPr>
                <a:bodyPr/>
                <a:lstStyle/>
                <a:p>
                  <a:pPr>
                    <a:defRPr sz="700"/>
                  </a:pPr>
                  <a:endParaRPr lang="tr-TR"/>
                </a:p>
              </c:txPr>
              <c:showCatName val="1"/>
              <c:showPercent val="1"/>
            </c:dLbl>
            <c:dLbl>
              <c:idx val="2"/>
              <c:layout>
                <c:manualLayout>
                  <c:x val="0.10277777777777777"/>
                  <c:y val="0.19630613881598141"/>
                </c:manualLayout>
              </c:layout>
              <c:spPr/>
              <c:txPr>
                <a:bodyPr/>
                <a:lstStyle/>
                <a:p>
                  <a:pPr>
                    <a:defRPr sz="700"/>
                  </a:pPr>
                  <a:endParaRPr lang="tr-TR"/>
                </a:p>
              </c:txPr>
              <c:showCatName val="1"/>
              <c:showPercent val="1"/>
            </c:dLbl>
            <c:dLbl>
              <c:idx val="3"/>
              <c:layout>
                <c:manualLayout>
                  <c:x val="-0.23274256342957131"/>
                  <c:y val="4.1666666666666664E-2"/>
                </c:manualLayout>
              </c:layout>
              <c:spPr/>
              <c:txPr>
                <a:bodyPr/>
                <a:lstStyle/>
                <a:p>
                  <a:pPr>
                    <a:defRPr sz="700"/>
                  </a:pPr>
                  <a:endParaRPr lang="tr-TR"/>
                </a:p>
              </c:txPr>
              <c:showCatName val="1"/>
              <c:showPercent val="1"/>
            </c:dLbl>
            <c:dLbl>
              <c:idx val="4"/>
              <c:layout>
                <c:manualLayout>
                  <c:x val="0.13944553805774326"/>
                  <c:y val="3.6392534266550022E-2"/>
                </c:manualLayout>
              </c:layout>
              <c:spPr/>
              <c:txPr>
                <a:bodyPr/>
                <a:lstStyle/>
                <a:p>
                  <a:pPr>
                    <a:defRPr sz="700"/>
                  </a:pPr>
                  <a:endParaRPr lang="tr-TR"/>
                </a:p>
              </c:txPr>
              <c:showCatName val="1"/>
              <c:showPercent val="1"/>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Sayfa1!$I$5:$I$9</c:f>
              <c:numCache>
                <c:formatCode>General</c:formatCode>
                <c:ptCount val="5"/>
                <c:pt idx="0">
                  <c:v>2</c:v>
                </c:pt>
                <c:pt idx="1">
                  <c:v>14</c:v>
                </c:pt>
                <c:pt idx="2">
                  <c:v>2</c:v>
                </c:pt>
                <c:pt idx="3">
                  <c:v>0</c:v>
                </c:pt>
                <c:pt idx="4">
                  <c:v>0</c:v>
                </c:pt>
              </c:numCache>
            </c:numRef>
          </c:val>
        </c:ser>
        <c:firstSliceAng val="0"/>
      </c:pieChart>
    </c:plotArea>
    <c:legend>
      <c:legendPos val="r"/>
      <c:layout>
        <c:manualLayout>
          <c:xMode val="edge"/>
          <c:yMode val="edge"/>
          <c:x val="0.63547090988626243"/>
          <c:y val="0.30486730825313507"/>
          <c:w val="0.261751312335958"/>
          <c:h val="0.33470946340040997"/>
        </c:manualLayout>
      </c:layout>
      <c:txPr>
        <a:bodyPr/>
        <a:lstStyle/>
        <a:p>
          <a:pPr rtl="0">
            <a:defRPr sz="700"/>
          </a:pPr>
          <a:endParaRPr lang="tr-TR"/>
        </a:p>
      </c:txPr>
    </c:legend>
    <c:plotVisOnly val="1"/>
  </c:chart>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0.11678149606299211"/>
                  <c:y val="0.21601049868766461"/>
                </c:manualLayout>
              </c:layout>
              <c:spPr/>
              <c:txPr>
                <a:bodyPr/>
                <a:lstStyle/>
                <a:p>
                  <a:pPr>
                    <a:defRPr sz="700"/>
                  </a:pPr>
                  <a:endParaRPr lang="tr-TR"/>
                </a:p>
              </c:txPr>
              <c:showCatName val="1"/>
              <c:showPercent val="1"/>
            </c:dLbl>
            <c:dLbl>
              <c:idx val="1"/>
              <c:layout>
                <c:manualLayout>
                  <c:x val="-0.1464448818897644"/>
                  <c:y val="-0.24334281131525226"/>
                </c:manualLayout>
              </c:layout>
              <c:spPr/>
              <c:txPr>
                <a:bodyPr/>
                <a:lstStyle/>
                <a:p>
                  <a:pPr>
                    <a:defRPr sz="700"/>
                  </a:pPr>
                  <a:endParaRPr lang="tr-TR"/>
                </a:p>
              </c:txPr>
              <c:showCatName val="1"/>
              <c:showPercent val="1"/>
            </c:dLbl>
            <c:dLbl>
              <c:idx val="2"/>
              <c:layout>
                <c:manualLayout>
                  <c:x val="0.13333333333333341"/>
                  <c:y val="1.861694371536894E-3"/>
                </c:manualLayout>
              </c:layout>
              <c:spPr/>
              <c:txPr>
                <a:bodyPr/>
                <a:lstStyle/>
                <a:p>
                  <a:pPr>
                    <a:defRPr sz="700"/>
                  </a:pPr>
                  <a:endParaRPr lang="tr-TR"/>
                </a:p>
              </c:txPr>
              <c:showCatName val="1"/>
              <c:showPercent val="1"/>
            </c:dLbl>
            <c:dLbl>
              <c:idx val="3"/>
              <c:layout>
                <c:manualLayout>
                  <c:x val="0.12003521434820669"/>
                  <c:y val="0.20370370370370369"/>
                </c:manualLayout>
              </c:layout>
              <c:spPr/>
              <c:txPr>
                <a:bodyPr/>
                <a:lstStyle/>
                <a:p>
                  <a:pPr>
                    <a:defRPr sz="700"/>
                  </a:pPr>
                  <a:endParaRPr lang="tr-TR"/>
                </a:p>
              </c:txPr>
              <c:showCatName val="1"/>
              <c:showPercent val="1"/>
            </c:dLbl>
            <c:dLbl>
              <c:idx val="4"/>
              <c:layout>
                <c:manualLayout>
                  <c:x val="0.13944553805774332"/>
                  <c:y val="3.6392534266550022E-2"/>
                </c:manualLayout>
              </c:layout>
              <c:spPr/>
              <c:txPr>
                <a:bodyPr/>
                <a:lstStyle/>
                <a:p>
                  <a:pPr>
                    <a:defRPr sz="700"/>
                  </a:pPr>
                  <a:endParaRPr lang="tr-TR"/>
                </a:p>
              </c:txPr>
              <c:showCatName val="1"/>
              <c:showPercent val="1"/>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Sayfa1!$J$5:$J$9</c:f>
              <c:numCache>
                <c:formatCode>General</c:formatCode>
                <c:ptCount val="5"/>
                <c:pt idx="0">
                  <c:v>3</c:v>
                </c:pt>
                <c:pt idx="1">
                  <c:v>9</c:v>
                </c:pt>
                <c:pt idx="2">
                  <c:v>3</c:v>
                </c:pt>
                <c:pt idx="3">
                  <c:v>3</c:v>
                </c:pt>
                <c:pt idx="4">
                  <c:v>0</c:v>
                </c:pt>
              </c:numCache>
            </c:numRef>
          </c:val>
        </c:ser>
        <c:firstSliceAng val="0"/>
      </c:pieChart>
    </c:plotArea>
    <c:legend>
      <c:legendPos val="r"/>
      <c:layout>
        <c:manualLayout>
          <c:xMode val="edge"/>
          <c:yMode val="edge"/>
          <c:x val="0.6354709098862622"/>
          <c:y val="0.30486730825313507"/>
          <c:w val="0.261751312335958"/>
          <c:h val="0.33470946340041008"/>
        </c:manualLayout>
      </c:layout>
      <c:txPr>
        <a:bodyPr/>
        <a:lstStyle/>
        <a:p>
          <a:pPr rtl="0">
            <a:defRPr sz="700"/>
          </a:pPr>
          <a:endParaRPr lang="tr-TR"/>
        </a:p>
      </c:txPr>
    </c:legend>
    <c:plotVisOnly val="1"/>
  </c:chart>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0.11678149606299211"/>
                  <c:y val="0.21601049868766475"/>
                </c:manualLayout>
              </c:layout>
              <c:spPr/>
              <c:txPr>
                <a:bodyPr/>
                <a:lstStyle/>
                <a:p>
                  <a:pPr>
                    <a:defRPr sz="700"/>
                  </a:pPr>
                  <a:endParaRPr lang="tr-TR"/>
                </a:p>
              </c:txPr>
              <c:showCatName val="1"/>
              <c:showPercent val="1"/>
            </c:dLbl>
            <c:dLbl>
              <c:idx val="1"/>
              <c:layout>
                <c:manualLayout>
                  <c:x val="0.14781321084864393"/>
                  <c:y val="-0.22945392242636373"/>
                </c:manualLayout>
              </c:layout>
              <c:spPr/>
              <c:txPr>
                <a:bodyPr/>
                <a:lstStyle/>
                <a:p>
                  <a:pPr>
                    <a:defRPr sz="700"/>
                  </a:pPr>
                  <a:endParaRPr lang="tr-TR"/>
                </a:p>
              </c:txPr>
              <c:showCatName val="1"/>
              <c:showPercent val="1"/>
            </c:dLbl>
            <c:dLbl>
              <c:idx val="2"/>
              <c:layout>
                <c:manualLayout>
                  <c:x val="6.3888888888888884E-2"/>
                  <c:y val="0.15926910177894474"/>
                </c:manualLayout>
              </c:layout>
              <c:spPr/>
              <c:txPr>
                <a:bodyPr/>
                <a:lstStyle/>
                <a:p>
                  <a:pPr>
                    <a:defRPr sz="700"/>
                  </a:pPr>
                  <a:endParaRPr lang="tr-TR"/>
                </a:p>
              </c:txPr>
              <c:showCatName val="1"/>
              <c:showPercent val="1"/>
            </c:dLbl>
            <c:dLbl>
              <c:idx val="3"/>
              <c:layout>
                <c:manualLayout>
                  <c:x val="-0.19663145231846021"/>
                  <c:y val="2.7777777777777891E-2"/>
                </c:manualLayout>
              </c:layout>
              <c:spPr/>
              <c:txPr>
                <a:bodyPr/>
                <a:lstStyle/>
                <a:p>
                  <a:pPr>
                    <a:defRPr sz="700"/>
                  </a:pPr>
                  <a:endParaRPr lang="tr-TR"/>
                </a:p>
              </c:txPr>
              <c:showCatName val="1"/>
              <c:showPercent val="1"/>
            </c:dLbl>
            <c:dLbl>
              <c:idx val="4"/>
              <c:layout>
                <c:manualLayout>
                  <c:x val="0.13944553805774343"/>
                  <c:y val="3.6392534266550022E-2"/>
                </c:manualLayout>
              </c:layout>
              <c:spPr/>
              <c:txPr>
                <a:bodyPr/>
                <a:lstStyle/>
                <a:p>
                  <a:pPr>
                    <a:defRPr sz="700"/>
                  </a:pPr>
                  <a:endParaRPr lang="tr-TR"/>
                </a:p>
              </c:txPr>
              <c:showCatName val="1"/>
              <c:showPercent val="1"/>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Sayfa1!$K$5:$K$9</c:f>
              <c:numCache>
                <c:formatCode>General</c:formatCode>
                <c:ptCount val="5"/>
                <c:pt idx="0">
                  <c:v>4</c:v>
                </c:pt>
                <c:pt idx="1">
                  <c:v>13</c:v>
                </c:pt>
                <c:pt idx="2">
                  <c:v>1</c:v>
                </c:pt>
                <c:pt idx="3">
                  <c:v>0</c:v>
                </c:pt>
                <c:pt idx="4">
                  <c:v>0</c:v>
                </c:pt>
              </c:numCache>
            </c:numRef>
          </c:val>
        </c:ser>
        <c:firstSliceAng val="0"/>
      </c:pieChart>
    </c:plotArea>
    <c:legend>
      <c:legendPos val="r"/>
      <c:layout>
        <c:manualLayout>
          <c:xMode val="edge"/>
          <c:yMode val="edge"/>
          <c:x val="0.63547090988626198"/>
          <c:y val="0.30486730825313507"/>
          <c:w val="0.261751312335958"/>
          <c:h val="0.33470946340041025"/>
        </c:manualLayout>
      </c:layout>
      <c:txPr>
        <a:bodyPr/>
        <a:lstStyle/>
        <a:p>
          <a:pPr rtl="0">
            <a:defRPr sz="700"/>
          </a:pPr>
          <a:endParaRPr lang="tr-TR"/>
        </a:p>
      </c:txPr>
    </c:legend>
    <c:plotVisOnly val="1"/>
  </c:chart>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0.21955927384077029"/>
                  <c:y val="6.323272090988645E-2"/>
                </c:manualLayout>
              </c:layout>
              <c:spPr/>
              <c:txPr>
                <a:bodyPr/>
                <a:lstStyle/>
                <a:p>
                  <a:pPr>
                    <a:defRPr sz="700"/>
                  </a:pPr>
                  <a:endParaRPr lang="tr-TR"/>
                </a:p>
              </c:txPr>
              <c:showCatName val="1"/>
              <c:showPercent val="1"/>
            </c:dLbl>
            <c:dLbl>
              <c:idx val="1"/>
              <c:layout>
                <c:manualLayout>
                  <c:x val="0.14166666666666666"/>
                  <c:y val="-0.12760207057451137"/>
                </c:manualLayout>
              </c:layout>
              <c:spPr/>
              <c:txPr>
                <a:bodyPr/>
                <a:lstStyle/>
                <a:p>
                  <a:pPr>
                    <a:defRPr sz="700"/>
                  </a:pPr>
                  <a:endParaRPr lang="tr-TR"/>
                </a:p>
              </c:txPr>
              <c:showCatName val="1"/>
              <c:showPercent val="1"/>
            </c:dLbl>
            <c:dLbl>
              <c:idx val="2"/>
              <c:layout>
                <c:manualLayout>
                  <c:x val="9.4444444444444525E-2"/>
                  <c:y val="0.16852836103820359"/>
                </c:manualLayout>
              </c:layout>
              <c:spPr/>
              <c:txPr>
                <a:bodyPr/>
                <a:lstStyle/>
                <a:p>
                  <a:pPr>
                    <a:defRPr sz="700"/>
                  </a:pPr>
                  <a:endParaRPr lang="tr-TR"/>
                </a:p>
              </c:txPr>
              <c:showCatName val="1"/>
              <c:showPercent val="1"/>
            </c:dLbl>
            <c:dLbl>
              <c:idx val="3"/>
              <c:layout>
                <c:manualLayout>
                  <c:x val="-0.17163145231846041"/>
                  <c:y val="3.2407407407407489E-2"/>
                </c:manualLayout>
              </c:layout>
              <c:spPr/>
              <c:txPr>
                <a:bodyPr/>
                <a:lstStyle/>
                <a:p>
                  <a:pPr>
                    <a:defRPr sz="700"/>
                  </a:pPr>
                  <a:endParaRPr lang="tr-TR"/>
                </a:p>
              </c:txPr>
              <c:showCatName val="1"/>
              <c:showPercent val="1"/>
            </c:dLbl>
            <c:dLbl>
              <c:idx val="4"/>
              <c:layout>
                <c:manualLayout>
                  <c:x val="0.13944553805774343"/>
                  <c:y val="3.6392534266550022E-2"/>
                </c:manualLayout>
              </c:layout>
              <c:spPr/>
              <c:txPr>
                <a:bodyPr/>
                <a:lstStyle/>
                <a:p>
                  <a:pPr>
                    <a:defRPr sz="700"/>
                  </a:pPr>
                  <a:endParaRPr lang="tr-TR"/>
                </a:p>
              </c:txPr>
              <c:showCatName val="1"/>
              <c:showPercent val="1"/>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Sayfa1!$L$5:$L$9</c:f>
              <c:numCache>
                <c:formatCode>General</c:formatCode>
                <c:ptCount val="5"/>
                <c:pt idx="0">
                  <c:v>9</c:v>
                </c:pt>
                <c:pt idx="1">
                  <c:v>7</c:v>
                </c:pt>
                <c:pt idx="2">
                  <c:v>2</c:v>
                </c:pt>
                <c:pt idx="3">
                  <c:v>0</c:v>
                </c:pt>
                <c:pt idx="4">
                  <c:v>0</c:v>
                </c:pt>
              </c:numCache>
            </c:numRef>
          </c:val>
        </c:ser>
        <c:firstSliceAng val="0"/>
      </c:pieChart>
    </c:plotArea>
    <c:legend>
      <c:legendPos val="r"/>
      <c:layout>
        <c:manualLayout>
          <c:xMode val="edge"/>
          <c:yMode val="edge"/>
          <c:x val="0.63547090988626198"/>
          <c:y val="0.30486730825313507"/>
          <c:w val="0.261751312335958"/>
          <c:h val="0.33470946340041025"/>
        </c:manualLayout>
      </c:layout>
      <c:txPr>
        <a:bodyPr/>
        <a:lstStyle/>
        <a:p>
          <a:pPr rtl="0">
            <a:defRPr sz="700"/>
          </a:pPr>
          <a:endParaRPr lang="tr-TR"/>
        </a:p>
      </c:txPr>
    </c:legend>
    <c:plotVisOnly val="1"/>
  </c:chart>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0.16400371828521432"/>
                  <c:y val="2.1566054243219578E-2"/>
                </c:manualLayout>
              </c:layout>
              <c:spPr/>
              <c:txPr>
                <a:bodyPr/>
                <a:lstStyle/>
                <a:p>
                  <a:pPr>
                    <a:defRPr sz="700"/>
                  </a:pPr>
                  <a:endParaRPr lang="tr-TR"/>
                </a:p>
              </c:txPr>
              <c:showCatName val="1"/>
              <c:showPercent val="1"/>
            </c:dLbl>
            <c:dLbl>
              <c:idx val="1"/>
              <c:layout>
                <c:manualLayout>
                  <c:x val="-4.1666666666666623E-2"/>
                  <c:y val="0.15097586759988341"/>
                </c:manualLayout>
              </c:layout>
              <c:spPr/>
              <c:txPr>
                <a:bodyPr/>
                <a:lstStyle/>
                <a:p>
                  <a:pPr>
                    <a:defRPr sz="700"/>
                  </a:pPr>
                  <a:endParaRPr lang="tr-TR"/>
                </a:p>
              </c:txPr>
              <c:showCatName val="1"/>
              <c:showPercent val="1"/>
            </c:dLbl>
            <c:dLbl>
              <c:idx val="2"/>
              <c:layout>
                <c:manualLayout>
                  <c:x val="-0.1388888888888889"/>
                  <c:y val="0.154639472149315"/>
                </c:manualLayout>
              </c:layout>
              <c:spPr/>
              <c:txPr>
                <a:bodyPr/>
                <a:lstStyle/>
                <a:p>
                  <a:pPr>
                    <a:defRPr sz="700"/>
                  </a:pPr>
                  <a:endParaRPr lang="tr-TR"/>
                </a:p>
              </c:txPr>
              <c:showCatName val="1"/>
              <c:showPercent val="1"/>
            </c:dLbl>
            <c:dLbl>
              <c:idx val="3"/>
              <c:layout>
                <c:manualLayout>
                  <c:x val="-0.59663167104111992"/>
                  <c:y val="-0.36574074074074081"/>
                </c:manualLayout>
              </c:layout>
              <c:spPr/>
              <c:txPr>
                <a:bodyPr/>
                <a:lstStyle/>
                <a:p>
                  <a:pPr>
                    <a:defRPr sz="700"/>
                  </a:pPr>
                  <a:endParaRPr lang="tr-TR"/>
                </a:p>
              </c:txPr>
              <c:showCatName val="1"/>
              <c:showPercent val="1"/>
            </c:dLbl>
            <c:dLbl>
              <c:idx val="4"/>
              <c:layout>
                <c:manualLayout>
                  <c:x val="0.18388998250218774"/>
                  <c:y val="-0.12564450277048703"/>
                </c:manualLayout>
              </c:layout>
              <c:spPr/>
              <c:txPr>
                <a:bodyPr/>
                <a:lstStyle/>
                <a:p>
                  <a:pPr>
                    <a:defRPr sz="700"/>
                  </a:pPr>
                  <a:endParaRPr lang="tr-TR"/>
                </a:p>
              </c:txPr>
              <c:showCatName val="1"/>
              <c:showPercent val="1"/>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Sayfa1!$M$5:$M$9</c:f>
              <c:numCache>
                <c:formatCode>General</c:formatCode>
                <c:ptCount val="5"/>
                <c:pt idx="0">
                  <c:v>0</c:v>
                </c:pt>
                <c:pt idx="1">
                  <c:v>1</c:v>
                </c:pt>
                <c:pt idx="2">
                  <c:v>4</c:v>
                </c:pt>
                <c:pt idx="3">
                  <c:v>0</c:v>
                </c:pt>
                <c:pt idx="4">
                  <c:v>13</c:v>
                </c:pt>
              </c:numCache>
            </c:numRef>
          </c:val>
        </c:ser>
        <c:firstSliceAng val="0"/>
      </c:pieChart>
    </c:plotArea>
    <c:legend>
      <c:legendPos val="r"/>
      <c:layout>
        <c:manualLayout>
          <c:xMode val="edge"/>
          <c:yMode val="edge"/>
          <c:x val="0.61324868766404372"/>
          <c:y val="0.31875619714202452"/>
          <c:w val="0.261751312335958"/>
          <c:h val="0.33470946340041041"/>
        </c:manualLayout>
      </c:layout>
      <c:txPr>
        <a:bodyPr/>
        <a:lstStyle/>
        <a:p>
          <a:pPr rtl="0">
            <a:defRPr sz="700"/>
          </a:pPr>
          <a:endParaRPr lang="tr-TR"/>
        </a:p>
      </c:txPr>
    </c:legend>
    <c:plotVisOnly val="1"/>
  </c:chart>
  <c:externalData r:id="rId1"/>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tr-TR"/>
  <c:chart>
    <c:plotArea>
      <c:layout/>
      <c:pieChart>
        <c:varyColors val="1"/>
        <c:ser>
          <c:idx val="0"/>
          <c:order val="0"/>
          <c:dLbls>
            <c:dLbl>
              <c:idx val="0"/>
              <c:layout>
                <c:manualLayout>
                  <c:x val="-0.21400371828521436"/>
                  <c:y val="-5.2508019830854492E-2"/>
                </c:manualLayout>
              </c:layout>
              <c:spPr/>
              <c:txPr>
                <a:bodyPr/>
                <a:lstStyle/>
                <a:p>
                  <a:pPr>
                    <a:defRPr sz="700"/>
                  </a:pPr>
                  <a:endParaRPr lang="tr-TR"/>
                </a:p>
              </c:txPr>
              <c:showCatName val="1"/>
              <c:showPercent val="1"/>
            </c:dLbl>
            <c:dLbl>
              <c:idx val="1"/>
              <c:layout>
                <c:manualLayout>
                  <c:x val="0.15833333333333377"/>
                  <c:y val="2.0275590551181149E-3"/>
                </c:manualLayout>
              </c:layout>
              <c:spPr/>
              <c:txPr>
                <a:bodyPr/>
                <a:lstStyle/>
                <a:p>
                  <a:pPr>
                    <a:defRPr sz="700"/>
                  </a:pPr>
                  <a:endParaRPr lang="tr-TR"/>
                </a:p>
              </c:txPr>
              <c:showCatName val="1"/>
              <c:showPercent val="1"/>
            </c:dLbl>
            <c:dLbl>
              <c:idx val="2"/>
              <c:layout>
                <c:manualLayout>
                  <c:x val="-2.5000000000000001E-2"/>
                  <c:y val="1.8616943715369081E-3"/>
                </c:manualLayout>
              </c:layout>
              <c:spPr/>
              <c:txPr>
                <a:bodyPr/>
                <a:lstStyle/>
                <a:p>
                  <a:pPr>
                    <a:defRPr sz="700"/>
                  </a:pPr>
                  <a:endParaRPr lang="tr-TR"/>
                </a:p>
              </c:txPr>
              <c:showCatName val="1"/>
              <c:showPercent val="1"/>
            </c:dLbl>
            <c:dLbl>
              <c:idx val="3"/>
              <c:layout>
                <c:manualLayout>
                  <c:x val="6.7257436570428722E-2"/>
                  <c:y val="0.21759259259259317"/>
                </c:manualLayout>
              </c:layout>
              <c:spPr/>
              <c:txPr>
                <a:bodyPr/>
                <a:lstStyle/>
                <a:p>
                  <a:pPr>
                    <a:defRPr sz="700"/>
                  </a:pPr>
                  <a:endParaRPr lang="tr-TR"/>
                </a:p>
              </c:txPr>
              <c:showCatName val="1"/>
              <c:showPercent val="1"/>
            </c:dLbl>
            <c:dLbl>
              <c:idx val="4"/>
              <c:layout>
                <c:manualLayout>
                  <c:x val="0.13944553805774348"/>
                  <c:y val="3.6392534266550022E-2"/>
                </c:manualLayout>
              </c:layout>
              <c:spPr/>
              <c:txPr>
                <a:bodyPr/>
                <a:lstStyle/>
                <a:p>
                  <a:pPr>
                    <a:defRPr sz="700"/>
                  </a:pPr>
                  <a:endParaRPr lang="tr-TR"/>
                </a:p>
              </c:txPr>
              <c:showCatName val="1"/>
              <c:showPercent val="1"/>
            </c:dLbl>
            <c:showCatName val="1"/>
            <c:showPercent val="1"/>
            <c:showLeaderLines val="1"/>
          </c:dLbls>
          <c:cat>
            <c:strRef>
              <c:f>Sayfa1!$A$5:$A$9</c:f>
              <c:strCache>
                <c:ptCount val="5"/>
                <c:pt idx="0">
                  <c:v>KESİNLİKLE KATILIYORUM(1)</c:v>
                </c:pt>
                <c:pt idx="1">
                  <c:v>KATILIYORUM(2)</c:v>
                </c:pt>
                <c:pt idx="2">
                  <c:v>KARARSIZIM(3)</c:v>
                </c:pt>
                <c:pt idx="3">
                  <c:v>KISMEN KATILIYORUM(4)</c:v>
                </c:pt>
                <c:pt idx="4">
                  <c:v>KATILMIYORUM(5)</c:v>
                </c:pt>
              </c:strCache>
            </c:strRef>
          </c:cat>
          <c:val>
            <c:numRef>
              <c:f>Sayfa1!$N$5:$N$9</c:f>
              <c:numCache>
                <c:formatCode>General</c:formatCode>
                <c:ptCount val="5"/>
                <c:pt idx="0">
                  <c:v>10</c:v>
                </c:pt>
                <c:pt idx="1">
                  <c:v>7</c:v>
                </c:pt>
                <c:pt idx="2">
                  <c:v>0</c:v>
                </c:pt>
                <c:pt idx="3">
                  <c:v>1</c:v>
                </c:pt>
                <c:pt idx="4">
                  <c:v>0</c:v>
                </c:pt>
              </c:numCache>
            </c:numRef>
          </c:val>
        </c:ser>
        <c:firstSliceAng val="0"/>
      </c:pieChart>
    </c:plotArea>
    <c:legend>
      <c:legendPos val="r"/>
      <c:layout>
        <c:manualLayout>
          <c:xMode val="edge"/>
          <c:yMode val="edge"/>
          <c:x val="0.63547090988626176"/>
          <c:y val="0.30486730825313507"/>
          <c:w val="0.261751312335958"/>
          <c:h val="0.33470946340041041"/>
        </c:manualLayout>
      </c:layout>
      <c:txPr>
        <a:bodyPr/>
        <a:lstStyle/>
        <a:p>
          <a:pPr rtl="0">
            <a:defRPr sz="700"/>
          </a:pPr>
          <a:endParaRPr lang="tr-TR"/>
        </a:p>
      </c:txPr>
    </c:legend>
    <c:plotVisOnly val="1"/>
  </c:chart>
  <c:externalData r:id="rId1"/>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5044"/>
        </c:manualLayout>
      </c:layout>
      <c:pieChart>
        <c:varyColors val="1"/>
        <c:ser>
          <c:idx val="1"/>
          <c:order val="0"/>
          <c:dLbls>
            <c:dLbl>
              <c:idx val="3"/>
              <c:layout>
                <c:manualLayout>
                  <c:x val="7.0484689413823423E-2"/>
                  <c:y val="0.17697166158275021"/>
                </c:manualLayout>
              </c:layout>
              <c:showCatName val="1"/>
              <c:showPercent val="1"/>
            </c:dLbl>
            <c:txPr>
              <a:bodyPr/>
              <a:lstStyle/>
              <a:p>
                <a:pPr>
                  <a:defRPr sz="700"/>
                </a:pPr>
                <a:endParaRPr lang="tr-TR"/>
              </a:p>
            </c:txPr>
            <c:showCatName val="1"/>
            <c:showPercent val="1"/>
            <c:showLeaderLines val="1"/>
          </c:dLbls>
          <c:cat>
            <c:strRef>
              <c:f>Sayfa1!$A$97:$A$101</c:f>
              <c:strCache>
                <c:ptCount val="5"/>
                <c:pt idx="0">
                  <c:v>KESİNLİKLE KATILIYORUM(1)</c:v>
                </c:pt>
                <c:pt idx="1">
                  <c:v>KATILIYORUM(2)</c:v>
                </c:pt>
                <c:pt idx="2">
                  <c:v>KARARSIZIM(3)</c:v>
                </c:pt>
                <c:pt idx="3">
                  <c:v>KISMEN KATILIYORUM(4)</c:v>
                </c:pt>
                <c:pt idx="4">
                  <c:v>KATILMIYORUM(5)</c:v>
                </c:pt>
              </c:strCache>
            </c:strRef>
          </c:cat>
          <c:val>
            <c:numRef>
              <c:f>Sayfa1!$C$97:$C$101</c:f>
              <c:numCache>
                <c:formatCode>General</c:formatCode>
                <c:ptCount val="5"/>
                <c:pt idx="0">
                  <c:v>48</c:v>
                </c:pt>
                <c:pt idx="1">
                  <c:v>37</c:v>
                </c:pt>
                <c:pt idx="2">
                  <c:v>1</c:v>
                </c:pt>
                <c:pt idx="3">
                  <c:v>3</c:v>
                </c:pt>
                <c:pt idx="4">
                  <c:v>0</c:v>
                </c:pt>
              </c:numCache>
            </c:numRef>
          </c:val>
        </c:ser>
        <c:ser>
          <c:idx val="2"/>
          <c:order val="1"/>
          <c:cat>
            <c:strRef>
              <c:f>Sayfa1!$A$97:$A$101</c:f>
              <c:strCache>
                <c:ptCount val="5"/>
                <c:pt idx="0">
                  <c:v>KESİNLİKLE KATILIYORUM(1)</c:v>
                </c:pt>
                <c:pt idx="1">
                  <c:v>KATILIYORUM(2)</c:v>
                </c:pt>
                <c:pt idx="2">
                  <c:v>KARARSIZIM(3)</c:v>
                </c:pt>
                <c:pt idx="3">
                  <c:v>KISMEN KATILIYORUM(4)</c:v>
                </c:pt>
                <c:pt idx="4">
                  <c:v>KATILMIYORUM(5)</c:v>
                </c:pt>
              </c:strCache>
            </c:strRef>
          </c:cat>
          <c:val>
            <c:numRef>
              <c:f>Sayfa1!$D$97:$D$101</c:f>
              <c:numCache>
                <c:formatCode>General</c:formatCode>
                <c:ptCount val="5"/>
              </c:numCache>
            </c:numRef>
          </c:val>
        </c:ser>
        <c:firstSliceAng val="0"/>
      </c:pieChart>
    </c:plotArea>
    <c:legend>
      <c:legendPos val="r"/>
      <c:txPr>
        <a:bodyPr/>
        <a:lstStyle/>
        <a:p>
          <a:pPr>
            <a:defRPr sz="800"/>
          </a:pPr>
          <a:endParaRPr lang="tr-TR"/>
        </a:p>
      </c:txPr>
    </c:legend>
    <c:plotVisOnly val="1"/>
  </c:chart>
  <c:externalData r:id="rId1"/>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5022"/>
        </c:manualLayout>
      </c:layout>
      <c:pieChart>
        <c:varyColors val="1"/>
        <c:ser>
          <c:idx val="1"/>
          <c:order val="0"/>
          <c:dLbls>
            <c:dLbl>
              <c:idx val="3"/>
              <c:layout>
                <c:manualLayout>
                  <c:x val="2.8817804024496952E-2"/>
                  <c:y val="0.17234495147601195"/>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Sayfa1!$E$97:$E$101</c:f>
              <c:numCache>
                <c:formatCode>General</c:formatCode>
                <c:ptCount val="5"/>
                <c:pt idx="0">
                  <c:v>23</c:v>
                </c:pt>
                <c:pt idx="1">
                  <c:v>63</c:v>
                </c:pt>
                <c:pt idx="2">
                  <c:v>0</c:v>
                </c:pt>
                <c:pt idx="3">
                  <c:v>3</c:v>
                </c:pt>
                <c:pt idx="4">
                  <c:v>0</c:v>
                </c:pt>
              </c:numCache>
            </c:numRef>
          </c:val>
        </c:ser>
        <c:firstSliceAng val="0"/>
      </c:pieChart>
    </c:plotArea>
    <c:legend>
      <c:legendPos val="r"/>
      <c:txPr>
        <a:bodyPr/>
        <a:lstStyle/>
        <a:p>
          <a:pPr rtl="0">
            <a:defRPr sz="800"/>
          </a:pPr>
          <a:endParaRPr lang="tr-TR"/>
        </a:p>
      </c:txPr>
    </c:legend>
    <c:plotVisOnly val="1"/>
  </c:chart>
  <c:externalData r:id="rId1"/>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999"/>
        </c:manualLayout>
      </c:layout>
      <c:pieChart>
        <c:varyColors val="1"/>
        <c:ser>
          <c:idx val="1"/>
          <c:order val="0"/>
          <c:dLbls>
            <c:dLbl>
              <c:idx val="1"/>
              <c:layout>
                <c:manualLayout>
                  <c:x val="9.6212051618547442E-2"/>
                  <c:y val="-0.23848978353189995"/>
                </c:manualLayout>
              </c:layout>
              <c:showCatName val="1"/>
              <c:showPercent val="1"/>
            </c:dLbl>
            <c:dLbl>
              <c:idx val="2"/>
              <c:layout>
                <c:manualLayout>
                  <c:x val="0.13139588801399826"/>
                  <c:y val="0.25804073034987102"/>
                </c:manualLayout>
              </c:layout>
              <c:showCatName val="1"/>
              <c:showPercent val="1"/>
            </c:dLbl>
            <c:dLbl>
              <c:idx val="3"/>
              <c:layout>
                <c:manualLayout>
                  <c:x val="2.8817804024496952E-2"/>
                  <c:y val="0.172344951476012"/>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Sayfa1!$F$97:$F$101</c:f>
              <c:numCache>
                <c:formatCode>General</c:formatCode>
                <c:ptCount val="5"/>
                <c:pt idx="0">
                  <c:v>20</c:v>
                </c:pt>
                <c:pt idx="1">
                  <c:v>55</c:v>
                </c:pt>
                <c:pt idx="2">
                  <c:v>10</c:v>
                </c:pt>
                <c:pt idx="3">
                  <c:v>3</c:v>
                </c:pt>
                <c:pt idx="4">
                  <c:v>1</c:v>
                </c:pt>
              </c:numCache>
            </c:numRef>
          </c:val>
        </c:ser>
        <c:firstSliceAng val="0"/>
      </c:pieChart>
    </c:plotArea>
    <c:legend>
      <c:legendPos val="r"/>
      <c:txPr>
        <a:bodyPr/>
        <a:lstStyle/>
        <a:p>
          <a:pPr rtl="0">
            <a:defRPr sz="800"/>
          </a:pPr>
          <a:endParaRPr lang="tr-TR"/>
        </a:p>
      </c:txP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lgn="l">
              <a:defRPr sz="900"/>
            </a:pPr>
            <a:r>
              <a:rPr lang="tr-TR" sz="900" b="1" i="0" u="none" strike="noStrike" baseline="0"/>
              <a:t>Madde3:Okulun rehberlik servisinden yeterince yararlanabiliyorum.</a:t>
            </a:r>
            <a:endParaRPr lang="tr-TR" sz="900"/>
          </a:p>
        </c:rich>
      </c:tx>
      <c:layout>
        <c:manualLayout>
          <c:xMode val="edge"/>
          <c:yMode val="edge"/>
          <c:x val="0.16709714185759897"/>
          <c:y val="3.2407407407407558E-2"/>
        </c:manualLayout>
      </c:layout>
    </c:title>
    <c:plotArea>
      <c:layout>
        <c:manualLayout>
          <c:layoutTarget val="inner"/>
          <c:xMode val="edge"/>
          <c:yMode val="edge"/>
          <c:x val="0.16103543307086682"/>
          <c:y val="0.10185185185185186"/>
          <c:w val="0.53888888888888964"/>
          <c:h val="0.89814814814814814"/>
        </c:manualLayout>
      </c:layout>
      <c:pieChart>
        <c:varyColors val="1"/>
        <c:ser>
          <c:idx val="0"/>
          <c:order val="0"/>
          <c:tx>
            <c:v>SEÇENEKLER</c:v>
          </c:tx>
          <c:dLbls>
            <c:dLbl>
              <c:idx val="1"/>
              <c:layout>
                <c:manualLayout>
                  <c:x val="-5.016733696316137E-2"/>
                  <c:y val="-0.10921296296296309"/>
                </c:manualLayout>
              </c:layout>
              <c:showCatName val="1"/>
              <c:showPercent val="1"/>
            </c:dLbl>
            <c:dLbl>
              <c:idx val="3"/>
              <c:layout>
                <c:manualLayout>
                  <c:x val="0.16141466109883276"/>
                  <c:y val="0.1290653251676874"/>
                </c:manualLayout>
              </c:layout>
              <c:showCatName val="1"/>
              <c:showPercent val="1"/>
            </c:dLbl>
            <c:dLbl>
              <c:idx val="4"/>
              <c:layout>
                <c:manualLayout>
                  <c:x val="0.1133909656434291"/>
                  <c:y val="0.16782407407407407"/>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Sayfa1!$F$95:$F$99</c:f>
              <c:numCache>
                <c:formatCode>General</c:formatCode>
                <c:ptCount val="5"/>
                <c:pt idx="0">
                  <c:v>33</c:v>
                </c:pt>
                <c:pt idx="1">
                  <c:v>17</c:v>
                </c:pt>
                <c:pt idx="2">
                  <c:v>17</c:v>
                </c:pt>
                <c:pt idx="3">
                  <c:v>11</c:v>
                </c:pt>
                <c:pt idx="4">
                  <c:v>10</c:v>
                </c:pt>
              </c:numCache>
            </c:numRef>
          </c:val>
        </c:ser>
        <c:firstSliceAng val="0"/>
      </c:pieChart>
    </c:plotArea>
    <c:legend>
      <c:legendPos val="r"/>
      <c:layout>
        <c:manualLayout>
          <c:xMode val="edge"/>
          <c:yMode val="edge"/>
          <c:x val="0.69431174965342279"/>
          <c:y val="0.17482247010790344"/>
          <c:w val="0.29733751965764305"/>
          <c:h val="0.36266951006124232"/>
        </c:manualLayout>
      </c:layout>
      <c:txPr>
        <a:bodyPr/>
        <a:lstStyle/>
        <a:p>
          <a:pPr rtl="0">
            <a:defRPr sz="800"/>
          </a:pPr>
          <a:endParaRPr lang="tr-TR"/>
        </a:p>
      </c:txPr>
    </c:legend>
    <c:plotVisOnly val="1"/>
    <c:dispBlanksAs val="zero"/>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977"/>
        </c:manualLayout>
      </c:layout>
      <c:pieChart>
        <c:varyColors val="1"/>
        <c:ser>
          <c:idx val="1"/>
          <c:order val="0"/>
          <c:dLbls>
            <c:dLbl>
              <c:idx val="1"/>
              <c:layout>
                <c:manualLayout>
                  <c:x val="9.6212051618547401E-2"/>
                  <c:y val="-0.23848978353190006"/>
                </c:manualLayout>
              </c:layout>
              <c:showCatName val="1"/>
              <c:showPercent val="1"/>
            </c:dLbl>
            <c:dLbl>
              <c:idx val="2"/>
              <c:layout>
                <c:manualLayout>
                  <c:x val="0.13139588801399826"/>
                  <c:y val="0.25804073034987113"/>
                </c:manualLayout>
              </c:layout>
              <c:showCatName val="1"/>
              <c:showPercent val="1"/>
            </c:dLbl>
            <c:dLbl>
              <c:idx val="3"/>
              <c:layout>
                <c:manualLayout>
                  <c:x val="-0.16007108486439228"/>
                  <c:y val="3.8170358380593204E-2"/>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Sayfa1!$G$97:$G$101</c:f>
              <c:numCache>
                <c:formatCode>General</c:formatCode>
                <c:ptCount val="5"/>
                <c:pt idx="0">
                  <c:v>29</c:v>
                </c:pt>
                <c:pt idx="1">
                  <c:v>40</c:v>
                </c:pt>
                <c:pt idx="2">
                  <c:v>20</c:v>
                </c:pt>
                <c:pt idx="3">
                  <c:v>0</c:v>
                </c:pt>
                <c:pt idx="4">
                  <c:v>0</c:v>
                </c:pt>
              </c:numCache>
            </c:numRef>
          </c:val>
        </c:ser>
        <c:firstSliceAng val="0"/>
      </c:pieChart>
    </c:plotArea>
    <c:legend>
      <c:legendPos val="r"/>
      <c:txPr>
        <a:bodyPr/>
        <a:lstStyle/>
        <a:p>
          <a:pPr rtl="0">
            <a:defRPr sz="800"/>
          </a:pPr>
          <a:endParaRPr lang="tr-TR"/>
        </a:p>
      </c:txPr>
    </c:legend>
    <c:plotVisOnly val="1"/>
  </c:chart>
  <c:externalData r:id="rId1"/>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955"/>
        </c:manualLayout>
      </c:layout>
      <c:pieChart>
        <c:varyColors val="1"/>
        <c:ser>
          <c:idx val="1"/>
          <c:order val="0"/>
          <c:dLbls>
            <c:dLbl>
              <c:idx val="0"/>
              <c:layout>
                <c:manualLayout>
                  <c:x val="-0.21682742782152262"/>
                  <c:y val="-0.12164385917168793"/>
                </c:manualLayout>
              </c:layout>
              <c:showCatName val="1"/>
              <c:showPercent val="1"/>
            </c:dLbl>
            <c:dLbl>
              <c:idx val="1"/>
              <c:layout>
                <c:manualLayout>
                  <c:x val="5.4545275590551175E-2"/>
                  <c:y val="6.6873083512846113E-2"/>
                </c:manualLayout>
              </c:layout>
              <c:showCatName val="1"/>
              <c:showPercent val="1"/>
            </c:dLbl>
            <c:dLbl>
              <c:idx val="2"/>
              <c:layout>
                <c:manualLayout>
                  <c:x val="7.0284776902887133E-2"/>
                  <c:y val="0.24878731013639399"/>
                </c:manualLayout>
              </c:layout>
              <c:showCatName val="1"/>
              <c:showPercent val="1"/>
            </c:dLbl>
            <c:dLbl>
              <c:idx val="3"/>
              <c:layout>
                <c:manualLayout>
                  <c:x val="2.0484470691163648E-2"/>
                  <c:y val="0.10757100998167199"/>
                </c:manualLayout>
              </c:layout>
              <c:showCatName val="1"/>
              <c:showPercent val="1"/>
            </c:dLbl>
            <c:dLbl>
              <c:idx val="4"/>
              <c:layout>
                <c:manualLayout>
                  <c:x val="-0.16484197287839047"/>
                  <c:y val="3.8170358380593204E-2"/>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Sayfa1!$H$97:$H$101</c:f>
              <c:numCache>
                <c:formatCode>General</c:formatCode>
                <c:ptCount val="5"/>
                <c:pt idx="0">
                  <c:v>50</c:v>
                </c:pt>
                <c:pt idx="1">
                  <c:v>33</c:v>
                </c:pt>
                <c:pt idx="2">
                  <c:v>5</c:v>
                </c:pt>
                <c:pt idx="3">
                  <c:v>1</c:v>
                </c:pt>
                <c:pt idx="4">
                  <c:v>0</c:v>
                </c:pt>
              </c:numCache>
            </c:numRef>
          </c:val>
        </c:ser>
        <c:firstSliceAng val="0"/>
      </c:pieChart>
    </c:plotArea>
    <c:legend>
      <c:legendPos val="r"/>
      <c:txPr>
        <a:bodyPr/>
        <a:lstStyle/>
        <a:p>
          <a:pPr rtl="0">
            <a:defRPr sz="800"/>
          </a:pPr>
          <a:endParaRPr lang="tr-TR"/>
        </a:p>
      </c:txPr>
    </c:legend>
    <c:plotVisOnly val="1"/>
  </c:chart>
  <c:externalData r:id="rId1"/>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933"/>
        </c:manualLayout>
      </c:layout>
      <c:pieChart>
        <c:varyColors val="1"/>
        <c:ser>
          <c:idx val="1"/>
          <c:order val="0"/>
          <c:dLbls>
            <c:dLbl>
              <c:idx val="0"/>
              <c:layout>
                <c:manualLayout>
                  <c:x val="-0.21682742782152273"/>
                  <c:y val="-0.12164385917168798"/>
                </c:manualLayout>
              </c:layout>
              <c:showCatName val="1"/>
              <c:showPercent val="1"/>
            </c:dLbl>
            <c:dLbl>
              <c:idx val="1"/>
              <c:layout>
                <c:manualLayout>
                  <c:x val="0.10732283464566929"/>
                  <c:y val="-0.15983571171734401"/>
                </c:manualLayout>
              </c:layout>
              <c:showCatName val="1"/>
              <c:showPercent val="1"/>
            </c:dLbl>
            <c:dLbl>
              <c:idx val="2"/>
              <c:layout>
                <c:manualLayout>
                  <c:x val="0.1119514435695538"/>
                  <c:y val="0.22102704949596191"/>
                </c:manualLayout>
              </c:layout>
              <c:showCatName val="1"/>
              <c:showPercent val="1"/>
            </c:dLbl>
            <c:dLbl>
              <c:idx val="3"/>
              <c:layout>
                <c:manualLayout>
                  <c:x val="0.14548447069116402"/>
                  <c:y val="5.7833876334232219E-3"/>
                </c:manualLayout>
              </c:layout>
              <c:showCatName val="1"/>
              <c:showPercent val="1"/>
            </c:dLbl>
            <c:dLbl>
              <c:idx val="4"/>
              <c:layout>
                <c:manualLayout>
                  <c:x val="-0.16484197287839053"/>
                  <c:y val="3.8170358380593204E-2"/>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Sayfa1!$I$97:$I$101</c:f>
              <c:numCache>
                <c:formatCode>General</c:formatCode>
                <c:ptCount val="5"/>
                <c:pt idx="0">
                  <c:v>37</c:v>
                </c:pt>
                <c:pt idx="1">
                  <c:v>43</c:v>
                </c:pt>
                <c:pt idx="2">
                  <c:v>7</c:v>
                </c:pt>
                <c:pt idx="3">
                  <c:v>0</c:v>
                </c:pt>
                <c:pt idx="4">
                  <c:v>2</c:v>
                </c:pt>
              </c:numCache>
            </c:numRef>
          </c:val>
        </c:ser>
        <c:firstSliceAng val="0"/>
      </c:pieChart>
    </c:plotArea>
    <c:legend>
      <c:legendPos val="r"/>
      <c:txPr>
        <a:bodyPr/>
        <a:lstStyle/>
        <a:p>
          <a:pPr rtl="0">
            <a:defRPr sz="800"/>
          </a:pPr>
          <a:endParaRPr lang="tr-TR"/>
        </a:p>
      </c:txPr>
    </c:legend>
    <c:plotVisOnly val="1"/>
  </c:chart>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911"/>
        </c:manualLayout>
      </c:layout>
      <c:pieChart>
        <c:varyColors val="1"/>
        <c:ser>
          <c:idx val="1"/>
          <c:order val="0"/>
          <c:dLbls>
            <c:dLbl>
              <c:idx val="0"/>
              <c:layout>
                <c:manualLayout>
                  <c:x val="-0.16960520559930045"/>
                  <c:y val="0.20236829268203863"/>
                </c:manualLayout>
              </c:layout>
              <c:showCatName val="1"/>
              <c:showPercent val="1"/>
            </c:dLbl>
            <c:dLbl>
              <c:idx val="1"/>
              <c:layout>
                <c:manualLayout>
                  <c:x val="1.2878390201224818E-2"/>
                  <c:y val="-0.19684939257125281"/>
                </c:manualLayout>
              </c:layout>
              <c:showCatName val="1"/>
              <c:showPercent val="1"/>
            </c:dLbl>
            <c:dLbl>
              <c:idx val="2"/>
              <c:layout>
                <c:manualLayout>
                  <c:x val="7.5840332458442739E-2"/>
                  <c:y val="9.6105876614020508E-2"/>
                </c:manualLayout>
              </c:layout>
              <c:showCatName val="1"/>
              <c:showPercent val="1"/>
            </c:dLbl>
            <c:dLbl>
              <c:idx val="3"/>
              <c:layout>
                <c:manualLayout>
                  <c:x val="0.10104002624671941"/>
                  <c:y val="0.18622508179622796"/>
                </c:manualLayout>
              </c:layout>
              <c:showCatName val="1"/>
              <c:showPercent val="1"/>
            </c:dLbl>
            <c:dLbl>
              <c:idx val="4"/>
              <c:layout>
                <c:manualLayout>
                  <c:x val="-0.16484197287839059"/>
                  <c:y val="3.8170358380593204E-2"/>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Sayfa1!$J$97:$J$101</c:f>
              <c:numCache>
                <c:formatCode>General</c:formatCode>
                <c:ptCount val="5"/>
                <c:pt idx="0">
                  <c:v>24</c:v>
                </c:pt>
                <c:pt idx="1">
                  <c:v>44</c:v>
                </c:pt>
                <c:pt idx="2">
                  <c:v>11</c:v>
                </c:pt>
                <c:pt idx="3">
                  <c:v>8</c:v>
                </c:pt>
                <c:pt idx="4">
                  <c:v>2</c:v>
                </c:pt>
              </c:numCache>
            </c:numRef>
          </c:val>
        </c:ser>
        <c:firstSliceAng val="0"/>
      </c:pieChart>
    </c:plotArea>
    <c:legend>
      <c:legendPos val="r"/>
      <c:txPr>
        <a:bodyPr/>
        <a:lstStyle/>
        <a:p>
          <a:pPr rtl="0">
            <a:defRPr sz="800"/>
          </a:pPr>
          <a:endParaRPr lang="tr-TR"/>
        </a:p>
      </c:txPr>
    </c:legend>
    <c:plotVisOnly val="1"/>
  </c:chart>
  <c:externalData r:id="rId1"/>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888"/>
        </c:manualLayout>
      </c:layout>
      <c:pieChart>
        <c:varyColors val="1"/>
        <c:ser>
          <c:idx val="1"/>
          <c:order val="0"/>
          <c:dLbls>
            <c:dLbl>
              <c:idx val="0"/>
              <c:layout>
                <c:manualLayout>
                  <c:x val="-0.11404965004374454"/>
                  <c:y val="0.19774158257530025"/>
                </c:manualLayout>
              </c:layout>
              <c:showCatName val="1"/>
              <c:showPercent val="1"/>
            </c:dLbl>
            <c:dLbl>
              <c:idx val="1"/>
              <c:layout>
                <c:manualLayout>
                  <c:x val="-0.15934383202099797"/>
                  <c:y val="-0.24311649363863791"/>
                </c:manualLayout>
              </c:layout>
              <c:showCatName val="1"/>
              <c:showPercent val="1"/>
            </c:dLbl>
            <c:dLbl>
              <c:idx val="2"/>
              <c:layout>
                <c:manualLayout>
                  <c:x val="4.2506999125109475E-2"/>
                  <c:y val="-6.1202631322973308E-2"/>
                </c:manualLayout>
              </c:layout>
              <c:showCatName val="1"/>
              <c:showPercent val="1"/>
            </c:dLbl>
            <c:dLbl>
              <c:idx val="3"/>
              <c:layout>
                <c:manualLayout>
                  <c:x val="5.9373140857392925E-2"/>
                  <c:y val="0.14921140094231927"/>
                </c:manualLayout>
              </c:layout>
              <c:showCatName val="1"/>
              <c:showPercent val="1"/>
            </c:dLbl>
            <c:dLbl>
              <c:idx val="4"/>
              <c:layout>
                <c:manualLayout>
                  <c:x val="0.11575240594925648"/>
                  <c:y val="0.16771824136927349"/>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Sayfa1!$K$97:$K$101</c:f>
              <c:numCache>
                <c:formatCode>General</c:formatCode>
                <c:ptCount val="5"/>
                <c:pt idx="0">
                  <c:v>14</c:v>
                </c:pt>
                <c:pt idx="1">
                  <c:v>40</c:v>
                </c:pt>
                <c:pt idx="2">
                  <c:v>19</c:v>
                </c:pt>
                <c:pt idx="3">
                  <c:v>5</c:v>
                </c:pt>
                <c:pt idx="4">
                  <c:v>11</c:v>
                </c:pt>
              </c:numCache>
            </c:numRef>
          </c:val>
        </c:ser>
        <c:firstSliceAng val="0"/>
      </c:pieChart>
    </c:plotArea>
    <c:legend>
      <c:legendPos val="r"/>
      <c:txPr>
        <a:bodyPr/>
        <a:lstStyle/>
        <a:p>
          <a:pPr rtl="0">
            <a:defRPr sz="800"/>
          </a:pPr>
          <a:endParaRPr lang="tr-TR"/>
        </a:p>
      </c:txPr>
    </c:legend>
    <c:plotVisOnly val="1"/>
  </c:chart>
  <c:externalData r:id="rId1"/>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866"/>
        </c:manualLayout>
      </c:layout>
      <c:pieChart>
        <c:varyColors val="1"/>
        <c:ser>
          <c:idx val="1"/>
          <c:order val="0"/>
          <c:dLbls>
            <c:dLbl>
              <c:idx val="0"/>
              <c:layout>
                <c:manualLayout>
                  <c:x val="-0.22516076115485537"/>
                  <c:y val="0.10058067033379002"/>
                </c:manualLayout>
              </c:layout>
              <c:showCatName val="1"/>
              <c:showPercent val="1"/>
            </c:dLbl>
            <c:dLbl>
              <c:idx val="1"/>
              <c:layout>
                <c:manualLayout>
                  <c:x val="0.1111111111111111"/>
                  <c:y val="-0.17371584203755941"/>
                </c:manualLayout>
              </c:layout>
              <c:showCatName val="1"/>
              <c:showPercent val="1"/>
            </c:dLbl>
            <c:dLbl>
              <c:idx val="2"/>
              <c:layout>
                <c:manualLayout>
                  <c:x val="6.7506999125109518E-2"/>
                  <c:y val="-9.372184583146214E-3"/>
                </c:manualLayout>
              </c:layout>
              <c:showCatName val="1"/>
              <c:showPercent val="1"/>
            </c:dLbl>
            <c:dLbl>
              <c:idx val="3"/>
              <c:layout>
                <c:manualLayout>
                  <c:x val="-0.18507130358705201"/>
                  <c:y val="2.4290228060377481E-2"/>
                </c:manualLayout>
              </c:layout>
              <c:showCatName val="1"/>
              <c:showPercent val="1"/>
            </c:dLbl>
            <c:dLbl>
              <c:idx val="4"/>
              <c:layout>
                <c:manualLayout>
                  <c:x val="0.18241907261592352"/>
                  <c:y val="1.5036807846900341E-2"/>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Sayfa1!$L$97:$L$101</c:f>
              <c:numCache>
                <c:formatCode>General</c:formatCode>
                <c:ptCount val="5"/>
                <c:pt idx="0">
                  <c:v>36</c:v>
                </c:pt>
                <c:pt idx="1">
                  <c:v>46</c:v>
                </c:pt>
                <c:pt idx="2">
                  <c:v>6</c:v>
                </c:pt>
                <c:pt idx="3">
                  <c:v>1</c:v>
                </c:pt>
                <c:pt idx="4">
                  <c:v>0</c:v>
                </c:pt>
              </c:numCache>
            </c:numRef>
          </c:val>
        </c:ser>
        <c:firstSliceAng val="0"/>
      </c:pieChart>
    </c:plotArea>
    <c:legend>
      <c:legendPos val="r"/>
      <c:txPr>
        <a:bodyPr/>
        <a:lstStyle/>
        <a:p>
          <a:pPr rtl="0">
            <a:defRPr sz="800"/>
          </a:pPr>
          <a:endParaRPr lang="tr-TR"/>
        </a:p>
      </c:txPr>
    </c:legend>
    <c:plotVisOnly val="1"/>
  </c:chart>
  <c:externalData r:id="rId1"/>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844"/>
        </c:manualLayout>
      </c:layout>
      <c:pieChart>
        <c:varyColors val="1"/>
        <c:ser>
          <c:idx val="1"/>
          <c:order val="0"/>
          <c:dLbls>
            <c:dLbl>
              <c:idx val="0"/>
              <c:layout>
                <c:manualLayout>
                  <c:x val="-0.11127187226596676"/>
                  <c:y val="0.24400831933480296"/>
                </c:manualLayout>
              </c:layout>
              <c:showCatName val="1"/>
              <c:showPercent val="1"/>
            </c:dLbl>
            <c:dLbl>
              <c:idx val="1"/>
              <c:layout>
                <c:manualLayout>
                  <c:x val="-0.13333333333333341"/>
                  <c:y val="-0.24311649363863791"/>
                </c:manualLayout>
              </c:layout>
              <c:showCatName val="1"/>
              <c:showPercent val="1"/>
            </c:dLbl>
            <c:dLbl>
              <c:idx val="2"/>
              <c:layout>
                <c:manualLayout>
                  <c:x val="7.5840332458442739E-2"/>
                  <c:y val="-0.12966664735834882"/>
                </c:manualLayout>
              </c:layout>
              <c:showCatName val="1"/>
              <c:showPercent val="1"/>
            </c:dLbl>
            <c:dLbl>
              <c:idx val="3"/>
              <c:layout>
                <c:manualLayout>
                  <c:x val="8.0555555555555797E-2"/>
                  <c:y val="7.0557329127763135E-2"/>
                </c:manualLayout>
              </c:layout>
              <c:showCatName val="1"/>
              <c:showPercent val="1"/>
            </c:dLbl>
            <c:dLbl>
              <c:idx val="4"/>
              <c:layout>
                <c:manualLayout>
                  <c:x val="7.1307961504811931E-2"/>
                  <c:y val="0.11682443019514881"/>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Sayfa1!$M$97:$M$101</c:f>
              <c:numCache>
                <c:formatCode>General</c:formatCode>
                <c:ptCount val="5"/>
                <c:pt idx="0">
                  <c:v>13</c:v>
                </c:pt>
                <c:pt idx="1">
                  <c:v>38</c:v>
                </c:pt>
                <c:pt idx="2">
                  <c:v>10</c:v>
                </c:pt>
                <c:pt idx="3">
                  <c:v>22</c:v>
                </c:pt>
                <c:pt idx="4">
                  <c:v>6</c:v>
                </c:pt>
              </c:numCache>
            </c:numRef>
          </c:val>
        </c:ser>
        <c:firstSliceAng val="0"/>
      </c:pieChart>
    </c:plotArea>
    <c:legend>
      <c:legendPos val="r"/>
      <c:txPr>
        <a:bodyPr/>
        <a:lstStyle/>
        <a:p>
          <a:pPr rtl="0">
            <a:defRPr sz="800"/>
          </a:pPr>
          <a:endParaRPr lang="tr-TR"/>
        </a:p>
      </c:txPr>
    </c:legend>
    <c:plotVisOnly val="1"/>
  </c:chart>
  <c:externalData r:id="rId1"/>
  <c:userShapes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822"/>
        </c:manualLayout>
      </c:layout>
      <c:pieChart>
        <c:varyColors val="1"/>
        <c:ser>
          <c:idx val="1"/>
          <c:order val="0"/>
          <c:dLbls>
            <c:dLbl>
              <c:idx val="0"/>
              <c:layout>
                <c:manualLayout>
                  <c:x val="-0.20571631671041163"/>
                  <c:y val="0.19311450816067868"/>
                </c:manualLayout>
              </c:layout>
              <c:showCatName val="1"/>
              <c:showPercent val="1"/>
            </c:dLbl>
            <c:dLbl>
              <c:idx val="1"/>
              <c:layout>
                <c:manualLayout>
                  <c:x val="0.11666666666666672"/>
                  <c:y val="-0.25699662395885442"/>
                </c:manualLayout>
              </c:layout>
              <c:showCatName val="1"/>
              <c:showPercent val="1"/>
            </c:dLbl>
            <c:dLbl>
              <c:idx val="2"/>
              <c:layout>
                <c:manualLayout>
                  <c:x val="6.3958880139982494E-3"/>
                  <c:y val="2.4481489698648172E-3"/>
                </c:manualLayout>
              </c:layout>
              <c:showCatName val="1"/>
              <c:showPercent val="1"/>
            </c:dLbl>
            <c:dLbl>
              <c:idx val="3"/>
              <c:layout>
                <c:manualLayout>
                  <c:x val="5.8333333333333508E-2"/>
                  <c:y val="0.1445846908355802"/>
                </c:manualLayout>
              </c:layout>
              <c:showCatName val="1"/>
              <c:showPercent val="1"/>
            </c:dLbl>
            <c:dLbl>
              <c:idx val="4"/>
              <c:layout>
                <c:manualLayout>
                  <c:x val="0.12130796150481188"/>
                  <c:y val="1.5036807846900341E-2"/>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Sayfa1!$N$97:$N$101</c:f>
              <c:numCache>
                <c:formatCode>General</c:formatCode>
                <c:ptCount val="5"/>
                <c:pt idx="0">
                  <c:v>31</c:v>
                </c:pt>
                <c:pt idx="1">
                  <c:v>49</c:v>
                </c:pt>
                <c:pt idx="2">
                  <c:v>5</c:v>
                </c:pt>
                <c:pt idx="3">
                  <c:v>4</c:v>
                </c:pt>
                <c:pt idx="4">
                  <c:v>0</c:v>
                </c:pt>
              </c:numCache>
            </c:numRef>
          </c:val>
        </c:ser>
        <c:firstSliceAng val="0"/>
      </c:pieChart>
    </c:plotArea>
    <c:legend>
      <c:legendPos val="r"/>
      <c:layout>
        <c:manualLayout>
          <c:xMode val="edge"/>
          <c:yMode val="edge"/>
          <c:x val="0.68661526684164476"/>
          <c:y val="0.30952617752504613"/>
          <c:w val="0.29671806649168858"/>
          <c:h val="0.36244080452295574"/>
        </c:manualLayout>
      </c:layout>
      <c:txPr>
        <a:bodyPr/>
        <a:lstStyle/>
        <a:p>
          <a:pPr rtl="0">
            <a:defRPr sz="800"/>
          </a:pPr>
          <a:endParaRPr lang="tr-TR"/>
        </a:p>
      </c:txPr>
    </c:legend>
    <c:plotVisOnly val="1"/>
  </c:chart>
  <c:externalData r:id="rId1"/>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8"/>
        </c:manualLayout>
      </c:layout>
      <c:pieChart>
        <c:varyColors val="1"/>
        <c:ser>
          <c:idx val="1"/>
          <c:order val="0"/>
          <c:dLbls>
            <c:dLbl>
              <c:idx val="0"/>
              <c:layout>
                <c:manualLayout>
                  <c:x val="-0.11404965004374454"/>
                  <c:y val="0.18386108794720202"/>
                </c:manualLayout>
              </c:layout>
              <c:showCatName val="1"/>
              <c:showPercent val="1"/>
            </c:dLbl>
            <c:dLbl>
              <c:idx val="1"/>
              <c:layout>
                <c:manualLayout>
                  <c:x val="-0.20555555555555555"/>
                  <c:y val="-8.5808350009526663E-2"/>
                </c:manualLayout>
              </c:layout>
              <c:showCatName val="1"/>
              <c:showPercent val="1"/>
            </c:dLbl>
            <c:dLbl>
              <c:idx val="2"/>
              <c:layout>
                <c:manualLayout>
                  <c:x val="6.3958880139982494E-3"/>
                  <c:y val="2.4481489698648172E-3"/>
                </c:manualLayout>
              </c:layout>
              <c:showCatName val="1"/>
              <c:showPercent val="1"/>
            </c:dLbl>
            <c:dLbl>
              <c:idx val="3"/>
              <c:layout>
                <c:manualLayout>
                  <c:x val="0.10277777777777777"/>
                  <c:y val="-0.15730814362911141"/>
                </c:manualLayout>
              </c:layout>
              <c:showCatName val="1"/>
              <c:showPercent val="1"/>
            </c:dLbl>
            <c:dLbl>
              <c:idx val="4"/>
              <c:layout>
                <c:manualLayout>
                  <c:x val="0.10741907261592301"/>
                  <c:y val="0.1307045605153648"/>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Sayfa1!$O$97:$O$101</c:f>
              <c:numCache>
                <c:formatCode>General</c:formatCode>
                <c:ptCount val="5"/>
                <c:pt idx="0">
                  <c:v>11</c:v>
                </c:pt>
                <c:pt idx="1">
                  <c:v>32</c:v>
                </c:pt>
                <c:pt idx="2">
                  <c:v>4</c:v>
                </c:pt>
                <c:pt idx="3">
                  <c:v>15</c:v>
                </c:pt>
                <c:pt idx="4">
                  <c:v>27</c:v>
                </c:pt>
              </c:numCache>
            </c:numRef>
          </c:val>
        </c:ser>
        <c:firstSliceAng val="0"/>
      </c:pieChart>
    </c:plotArea>
    <c:legend>
      <c:legendPos val="r"/>
      <c:layout>
        <c:manualLayout>
          <c:xMode val="edge"/>
          <c:yMode val="edge"/>
          <c:x val="0.62828193350831296"/>
          <c:y val="0.29564604720483023"/>
          <c:w val="0.29671806649168858"/>
          <c:h val="0.36244080452295596"/>
        </c:manualLayout>
      </c:layout>
      <c:txPr>
        <a:bodyPr/>
        <a:lstStyle/>
        <a:p>
          <a:pPr rtl="0">
            <a:defRPr sz="800"/>
          </a:pPr>
          <a:endParaRPr lang="tr-TR"/>
        </a:p>
      </c:txPr>
    </c:legend>
    <c:plotVisOnly val="1"/>
  </c:chart>
  <c:externalData r:id="rId1"/>
  <c:userShapes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2.5415573053368352E-2"/>
          <c:y val="0.10178762234824849"/>
          <c:w val="0.53926749781277339"/>
          <c:h val="0.89821237765174777"/>
        </c:manualLayout>
      </c:layout>
      <c:pieChart>
        <c:varyColors val="1"/>
        <c:ser>
          <c:idx val="1"/>
          <c:order val="0"/>
          <c:dLbls>
            <c:dLbl>
              <c:idx val="0"/>
              <c:layout>
                <c:manualLayout>
                  <c:x val="-0.17516076115485565"/>
                  <c:y val="0.16535424752024741"/>
                </c:manualLayout>
              </c:layout>
              <c:showCatName val="1"/>
              <c:showPercent val="1"/>
            </c:dLbl>
            <c:dLbl>
              <c:idx val="1"/>
              <c:layout>
                <c:manualLayout>
                  <c:x val="-2.2222222222222251E-2"/>
                  <c:y val="-0.18296926225103699"/>
                </c:manualLayout>
              </c:layout>
              <c:showCatName val="1"/>
              <c:showPercent val="1"/>
            </c:dLbl>
            <c:dLbl>
              <c:idx val="2"/>
              <c:layout>
                <c:manualLayout>
                  <c:x val="7.5840113735783032E-2"/>
                  <c:y val="-6.8052712436123342E-3"/>
                </c:manualLayout>
              </c:layout>
              <c:showCatName val="1"/>
              <c:showPercent val="1"/>
            </c:dLbl>
            <c:dLbl>
              <c:idx val="3"/>
              <c:layout>
                <c:manualLayout>
                  <c:x val="0.10277777777777777"/>
                  <c:y val="0.20659171396293749"/>
                </c:manualLayout>
              </c:layout>
              <c:showCatName val="1"/>
              <c:showPercent val="1"/>
            </c:dLbl>
            <c:dLbl>
              <c:idx val="4"/>
              <c:layout>
                <c:manualLayout>
                  <c:x val="7.1307961504811931E-2"/>
                  <c:y val="0.1307045605153648"/>
                </c:manualLayout>
              </c:layout>
              <c:showCatName val="1"/>
              <c:showPercent val="1"/>
            </c:dLbl>
            <c:txPr>
              <a:bodyPr/>
              <a:lstStyle/>
              <a:p>
                <a:pPr>
                  <a:defRPr sz="700"/>
                </a:pPr>
                <a:endParaRPr lang="tr-TR"/>
              </a:p>
            </c:txPr>
            <c:showCatName val="1"/>
            <c:showPercent val="1"/>
            <c:showLeaderLines val="1"/>
          </c:dLbls>
          <c:cat>
            <c:strRef>
              <c:f>Sayfa1!$A$97:$B$101</c:f>
              <c:strCache>
                <c:ptCount val="5"/>
                <c:pt idx="0">
                  <c:v>KESİNLİKLE KATILIYORUM(1)</c:v>
                </c:pt>
                <c:pt idx="1">
                  <c:v>KATILIYORUM(2)</c:v>
                </c:pt>
                <c:pt idx="2">
                  <c:v>KARARSIZIM(3)</c:v>
                </c:pt>
                <c:pt idx="3">
                  <c:v>KISMEN KATILIYORUM(4)</c:v>
                </c:pt>
                <c:pt idx="4">
                  <c:v>KATILMIYORUM(5)</c:v>
                </c:pt>
              </c:strCache>
            </c:strRef>
          </c:cat>
          <c:val>
            <c:numRef>
              <c:f>Sayfa1!$P$97:$P$101</c:f>
              <c:numCache>
                <c:formatCode>General</c:formatCode>
                <c:ptCount val="5"/>
                <c:pt idx="0">
                  <c:v>25</c:v>
                </c:pt>
                <c:pt idx="1">
                  <c:v>35</c:v>
                </c:pt>
                <c:pt idx="2">
                  <c:v>14</c:v>
                </c:pt>
                <c:pt idx="3">
                  <c:v>11</c:v>
                </c:pt>
                <c:pt idx="4">
                  <c:v>4</c:v>
                </c:pt>
              </c:numCache>
            </c:numRef>
          </c:val>
        </c:ser>
        <c:firstSliceAng val="0"/>
      </c:pieChart>
    </c:plotArea>
    <c:legend>
      <c:legendPos val="r"/>
      <c:layout>
        <c:manualLayout>
          <c:xMode val="edge"/>
          <c:yMode val="edge"/>
          <c:x val="0.62828193350831341"/>
          <c:y val="0.2956460472048304"/>
          <c:w val="0.29671806649168858"/>
          <c:h val="0.36244080452295607"/>
        </c:manualLayout>
      </c:layout>
      <c:txPr>
        <a:bodyPr/>
        <a:lstStyle/>
        <a:p>
          <a:pPr rtl="0">
            <a:defRPr sz="800"/>
          </a:pPr>
          <a:endParaRPr lang="tr-TR"/>
        </a:p>
      </c:txP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tr-TR" sz="1050" b="1" i="0" u="none" strike="noStrike" baseline="0"/>
              <a:t>Madde4:</a:t>
            </a:r>
            <a:r>
              <a:rPr lang="tr-TR" sz="1050" b="1"/>
              <a:t>Okula ilettiğimiz öneri ve isteklerimiz dikkate alınır.</a:t>
            </a:r>
          </a:p>
          <a:p>
            <a:pPr marL="0" marR="0" indent="0" algn="l"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tr-TR" sz="900" b="1" i="0" u="none" strike="noStrike" baseline="0"/>
              <a:t>.</a:t>
            </a:r>
            <a:endParaRPr lang="tr-TR" sz="900" b="1"/>
          </a:p>
        </c:rich>
      </c:tx>
      <c:layout>
        <c:manualLayout>
          <c:xMode val="edge"/>
          <c:yMode val="edge"/>
          <c:x val="0.18032028464810473"/>
          <c:y val="1.8518518518518566E-2"/>
        </c:manualLayout>
      </c:layout>
    </c:title>
    <c:plotArea>
      <c:layout>
        <c:manualLayout>
          <c:layoutTarget val="inner"/>
          <c:xMode val="edge"/>
          <c:yMode val="edge"/>
          <c:x val="0.16103543307086693"/>
          <c:y val="0.10185185185185186"/>
          <c:w val="0.53888888888888964"/>
          <c:h val="0.89814814814814814"/>
        </c:manualLayout>
      </c:layout>
      <c:pieChart>
        <c:varyColors val="1"/>
        <c:ser>
          <c:idx val="0"/>
          <c:order val="0"/>
          <c:tx>
            <c:v>SEÇENEKLER</c:v>
          </c:tx>
          <c:dLbls>
            <c:dLbl>
              <c:idx val="0"/>
              <c:layout>
                <c:manualLayout>
                  <c:x val="-0.16698443228947576"/>
                  <c:y val="0.21434419655876402"/>
                </c:manualLayout>
              </c:layout>
              <c:showCatName val="1"/>
              <c:showPercent val="1"/>
            </c:dLbl>
            <c:dLbl>
              <c:idx val="1"/>
              <c:layout>
                <c:manualLayout>
                  <c:x val="-8.2272344773697242E-2"/>
                  <c:y val="-0.16537037037037036"/>
                </c:manualLayout>
              </c:layout>
              <c:showCatName val="1"/>
              <c:showPercent val="1"/>
            </c:dLbl>
            <c:dLbl>
              <c:idx val="3"/>
              <c:layout>
                <c:manualLayout>
                  <c:x val="0.16896415619803296"/>
                  <c:y val="4.137722368037329E-2"/>
                </c:manualLayout>
              </c:layout>
              <c:showCatName val="1"/>
              <c:showPercent val="1"/>
            </c:dLbl>
            <c:dLbl>
              <c:idx val="4"/>
              <c:layout>
                <c:manualLayout>
                  <c:x val="0.12481735750935651"/>
                  <c:y val="0.20427785068533139"/>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Sayfa1!$G$95:$G$99</c:f>
              <c:numCache>
                <c:formatCode>General</c:formatCode>
                <c:ptCount val="5"/>
                <c:pt idx="0">
                  <c:v>27</c:v>
                </c:pt>
                <c:pt idx="1">
                  <c:v>28</c:v>
                </c:pt>
                <c:pt idx="2">
                  <c:v>10</c:v>
                </c:pt>
                <c:pt idx="3">
                  <c:v>8</c:v>
                </c:pt>
                <c:pt idx="4">
                  <c:v>16</c:v>
                </c:pt>
              </c:numCache>
            </c:numRef>
          </c:val>
        </c:ser>
        <c:firstSliceAng val="0"/>
      </c:pieChart>
    </c:plotArea>
    <c:legend>
      <c:legendPos val="r"/>
      <c:layout>
        <c:manualLayout>
          <c:xMode val="edge"/>
          <c:yMode val="edge"/>
          <c:x val="0.69257378133076741"/>
          <c:y val="0.16312117235345555"/>
          <c:w val="0.27180280900002085"/>
          <c:h val="0.36266951006124232"/>
        </c:manualLayout>
      </c:layout>
      <c:txPr>
        <a:bodyPr/>
        <a:lstStyle/>
        <a:p>
          <a:pPr rtl="0">
            <a:defRPr sz="800"/>
          </a:pPr>
          <a:endParaRPr lang="tr-TR"/>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tr-TR" sz="1100" b="1">
                <a:latin typeface="+mn-lt"/>
              </a:rPr>
              <a:t>Madde5:Okulda kendimi güvende hissediyorum.</a:t>
            </a:r>
          </a:p>
        </c:rich>
      </c:tx>
      <c:layout>
        <c:manualLayout>
          <c:xMode val="edge"/>
          <c:yMode val="edge"/>
          <c:x val="0.16268942759409599"/>
          <c:y val="9.2592592592593143E-3"/>
        </c:manualLayout>
      </c:layout>
    </c:title>
    <c:plotArea>
      <c:layout>
        <c:manualLayout>
          <c:layoutTarget val="inner"/>
          <c:xMode val="edge"/>
          <c:yMode val="edge"/>
          <c:x val="0.16103543307086698"/>
          <c:y val="0.10185185185185186"/>
          <c:w val="0.53888888888888964"/>
          <c:h val="0.89814814814814814"/>
        </c:manualLayout>
      </c:layout>
      <c:pieChart>
        <c:varyColors val="1"/>
        <c:ser>
          <c:idx val="0"/>
          <c:order val="0"/>
          <c:tx>
            <c:v>SEÇENEKLER</c:v>
          </c:tx>
          <c:dLbls>
            <c:dLbl>
              <c:idx val="0"/>
              <c:layout>
                <c:manualLayout>
                  <c:x val="-0.23126368902163091"/>
                  <c:y val="5.2247375328083975E-2"/>
                </c:manualLayout>
              </c:layout>
              <c:showCatName val="1"/>
              <c:showPercent val="1"/>
            </c:dLbl>
            <c:dLbl>
              <c:idx val="1"/>
              <c:layout>
                <c:manualLayout>
                  <c:x val="0.12436046248529303"/>
                  <c:y val="-0.17925925925925926"/>
                </c:manualLayout>
              </c:layout>
              <c:showCatName val="1"/>
              <c:showPercent val="1"/>
            </c:dLbl>
            <c:dLbl>
              <c:idx val="3"/>
              <c:layout>
                <c:manualLayout>
                  <c:x val="0.16519119377319241"/>
                  <c:y val="0.11545129775444735"/>
                </c:manualLayout>
              </c:layout>
              <c:showCatName val="1"/>
              <c:showPercent val="1"/>
            </c:dLbl>
            <c:dLbl>
              <c:idx val="4"/>
              <c:layout>
                <c:manualLayout>
                  <c:x val="0.14205878360032617"/>
                  <c:y val="0.16724081364829396"/>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Sayfa1!$H$95:$H$99</c:f>
              <c:numCache>
                <c:formatCode>General</c:formatCode>
                <c:ptCount val="5"/>
                <c:pt idx="0">
                  <c:v>48</c:v>
                </c:pt>
                <c:pt idx="1">
                  <c:v>28</c:v>
                </c:pt>
                <c:pt idx="2">
                  <c:v>10</c:v>
                </c:pt>
                <c:pt idx="3">
                  <c:v>8</c:v>
                </c:pt>
                <c:pt idx="4">
                  <c:v>16</c:v>
                </c:pt>
              </c:numCache>
            </c:numRef>
          </c:val>
        </c:ser>
        <c:firstSliceAng val="0"/>
      </c:pieChart>
    </c:plotArea>
    <c:legend>
      <c:legendPos val="r"/>
      <c:layout>
        <c:manualLayout>
          <c:xMode val="edge"/>
          <c:yMode val="edge"/>
          <c:x val="0.70022146161193233"/>
          <c:y val="0.34262831729367277"/>
          <c:w val="0.29096310986106338"/>
          <c:h val="0.41858595800525"/>
        </c:manualLayout>
      </c:layout>
      <c:txPr>
        <a:bodyPr/>
        <a:lstStyle/>
        <a:p>
          <a:pPr rtl="0">
            <a:defRPr/>
          </a:pPr>
          <a:endParaRPr lang="tr-TR"/>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tr-TR" sz="900" b="1">
                <a:latin typeface="+mn-lt"/>
              </a:rPr>
              <a:t>Madde6:Okulda öğrencilerle ilgili alınan kararlarda bizlerin görüşleri alınır.</a:t>
            </a:r>
          </a:p>
        </c:rich>
      </c:tx>
      <c:layout>
        <c:manualLayout>
          <c:xMode val="edge"/>
          <c:yMode val="edge"/>
          <c:x val="8.1146713719305333E-2"/>
          <c:y val="1.8518518518518566E-2"/>
        </c:manualLayout>
      </c:layout>
    </c:title>
    <c:plotArea>
      <c:layout>
        <c:manualLayout>
          <c:layoutTarget val="inner"/>
          <c:xMode val="edge"/>
          <c:yMode val="edge"/>
          <c:x val="0.16103543307086704"/>
          <c:y val="0.10185185185185186"/>
          <c:w val="0.53888888888888964"/>
          <c:h val="0.89814814814814814"/>
        </c:manualLayout>
      </c:layout>
      <c:pieChart>
        <c:varyColors val="1"/>
        <c:ser>
          <c:idx val="0"/>
          <c:order val="0"/>
          <c:tx>
            <c:v>SEÇENEKLER</c:v>
          </c:tx>
          <c:dLbls>
            <c:dLbl>
              <c:idx val="0"/>
              <c:layout>
                <c:manualLayout>
                  <c:x val="-0.11108619962017301"/>
                  <c:y val="0.21412037037037041"/>
                </c:manualLayout>
              </c:layout>
              <c:showCatName val="1"/>
              <c:showPercent val="1"/>
            </c:dLbl>
            <c:dLbl>
              <c:idx val="2"/>
              <c:layout>
                <c:manualLayout>
                  <c:x val="8.7238430456308483E-2"/>
                  <c:y val="-9.2453703703703483E-2"/>
                </c:manualLayout>
              </c:layout>
              <c:showCatName val="1"/>
              <c:showPercent val="1"/>
            </c:dLbl>
            <c:dLbl>
              <c:idx val="3"/>
              <c:layout>
                <c:manualLayout>
                  <c:x val="0.15590085350007282"/>
                  <c:y val="-0.10214129483814514"/>
                </c:manualLayout>
              </c:layout>
              <c:showCatName val="1"/>
              <c:showPercent val="1"/>
            </c:dLbl>
            <c:dLbl>
              <c:idx val="4"/>
              <c:layout>
                <c:manualLayout>
                  <c:x val="0.14244812779733762"/>
                  <c:y val="0.25057414698162728"/>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Sayfa1!$I$95:$I$99</c:f>
              <c:numCache>
                <c:formatCode>General</c:formatCode>
                <c:ptCount val="5"/>
                <c:pt idx="0">
                  <c:v>13</c:v>
                </c:pt>
                <c:pt idx="1">
                  <c:v>28</c:v>
                </c:pt>
                <c:pt idx="2">
                  <c:v>14</c:v>
                </c:pt>
                <c:pt idx="3">
                  <c:v>13</c:v>
                </c:pt>
                <c:pt idx="4">
                  <c:v>21</c:v>
                </c:pt>
              </c:numCache>
            </c:numRef>
          </c:val>
        </c:ser>
        <c:firstSliceAng val="0"/>
      </c:pieChart>
    </c:plotArea>
    <c:legend>
      <c:legendPos val="r"/>
      <c:txPr>
        <a:bodyPr/>
        <a:lstStyle/>
        <a:p>
          <a:pPr rtl="0">
            <a:defRPr sz="800"/>
          </a:pPr>
          <a:endParaRPr lang="tr-TR"/>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tr-TR" sz="900" b="1" i="0" u="none" strike="noStrike" baseline="0"/>
              <a:t>Madde7:Öğretmenler yeniliğe açık olarak derslerin işlenişinde çeşitli yöntemler kullanmaktadır.</a:t>
            </a:r>
            <a:endParaRPr lang="tr-TR" sz="900" b="1">
              <a:latin typeface="+mn-lt"/>
            </a:endParaRPr>
          </a:p>
        </c:rich>
      </c:tx>
      <c:layout>
        <c:manualLayout>
          <c:xMode val="edge"/>
          <c:yMode val="edge"/>
          <c:x val="3.2661856820781626E-2"/>
          <c:y val="1.3888888888888944E-2"/>
        </c:manualLayout>
      </c:layout>
    </c:title>
    <c:plotArea>
      <c:layout>
        <c:manualLayout>
          <c:layoutTarget val="inner"/>
          <c:xMode val="edge"/>
          <c:yMode val="edge"/>
          <c:x val="0.16103543307086712"/>
          <c:y val="0.10185185185185186"/>
          <c:w val="0.53888888888888964"/>
          <c:h val="0.89814814814814814"/>
        </c:manualLayout>
      </c:layout>
      <c:pieChart>
        <c:varyColors val="1"/>
        <c:ser>
          <c:idx val="0"/>
          <c:order val="0"/>
          <c:tx>
            <c:v>SEÇENEKLER</c:v>
          </c:tx>
          <c:dLbls>
            <c:dLbl>
              <c:idx val="0"/>
              <c:layout>
                <c:manualLayout>
                  <c:x val="-0.21692031411053406"/>
                  <c:y val="-4.0509259259259259E-2"/>
                </c:manualLayout>
              </c:layout>
              <c:showCatName val="1"/>
              <c:showPercent val="1"/>
            </c:dLbl>
            <c:dLbl>
              <c:idx val="2"/>
              <c:layout>
                <c:manualLayout>
                  <c:x val="0.15483502821256653"/>
                  <c:y val="8.5322615923009645E-2"/>
                </c:manualLayout>
              </c:layout>
              <c:showCatName val="1"/>
              <c:showPercent val="1"/>
            </c:dLbl>
            <c:dLbl>
              <c:idx val="3"/>
              <c:layout>
                <c:manualLayout>
                  <c:x val="0.14173632142136136"/>
                  <c:y val="0.16006780402449694"/>
                </c:manualLayout>
              </c:layout>
              <c:showCatName val="1"/>
              <c:showPercent val="1"/>
            </c:dLbl>
            <c:dLbl>
              <c:idx val="4"/>
              <c:layout>
                <c:manualLayout>
                  <c:x val="0.10718641368931955"/>
                  <c:y val="0.13483340624088655"/>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Sayfa1!$J$95:$J$99</c:f>
              <c:numCache>
                <c:formatCode>General</c:formatCode>
                <c:ptCount val="5"/>
                <c:pt idx="0">
                  <c:v>49</c:v>
                </c:pt>
                <c:pt idx="1">
                  <c:v>20</c:v>
                </c:pt>
                <c:pt idx="2">
                  <c:v>5</c:v>
                </c:pt>
                <c:pt idx="3">
                  <c:v>8</c:v>
                </c:pt>
                <c:pt idx="4">
                  <c:v>7</c:v>
                </c:pt>
              </c:numCache>
            </c:numRef>
          </c:val>
        </c:ser>
        <c:firstSliceAng val="0"/>
      </c:pieChart>
    </c:plotArea>
    <c:legend>
      <c:legendPos val="r"/>
      <c:txPr>
        <a:bodyPr/>
        <a:lstStyle/>
        <a:p>
          <a:pPr rtl="0">
            <a:defRPr sz="800"/>
          </a:pPr>
          <a:endParaRPr lang="tr-TR"/>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tr-TR" sz="1000" b="1">
                <a:latin typeface="+mn-lt"/>
              </a:rPr>
              <a:t>Madde8:Derslerde konuya göre uygun araç gereçler kullanılmaktadır.</a:t>
            </a:r>
          </a:p>
        </c:rich>
      </c:tx>
      <c:layout>
        <c:manualLayout>
          <c:xMode val="edge"/>
          <c:yMode val="edge"/>
          <c:x val="6.5719713797048024E-2"/>
          <c:y val="0"/>
        </c:manualLayout>
      </c:layout>
    </c:title>
    <c:plotArea>
      <c:layout>
        <c:manualLayout>
          <c:layoutTarget val="inner"/>
          <c:xMode val="edge"/>
          <c:yMode val="edge"/>
          <c:x val="0.16103543307086723"/>
          <c:y val="0.10185185185185186"/>
          <c:w val="0.53888888888888964"/>
          <c:h val="0.89814814814814814"/>
        </c:manualLayout>
      </c:layout>
      <c:pieChart>
        <c:varyColors val="1"/>
        <c:ser>
          <c:idx val="0"/>
          <c:order val="0"/>
          <c:tx>
            <c:v>SEÇENEKLER</c:v>
          </c:tx>
          <c:dLbls>
            <c:dLbl>
              <c:idx val="0"/>
              <c:layout>
                <c:manualLayout>
                  <c:x val="-0.19262891349496342"/>
                  <c:y val="-2.6620370370370485E-2"/>
                </c:manualLayout>
              </c:layout>
              <c:showCatName val="1"/>
              <c:showPercent val="1"/>
            </c:dLbl>
            <c:dLbl>
              <c:idx val="1"/>
              <c:layout>
                <c:manualLayout>
                  <c:x val="0.13234587229706471"/>
                  <c:y val="-0.18153944298629432"/>
                </c:manualLayout>
              </c:layout>
              <c:showCatName val="1"/>
              <c:showPercent val="1"/>
            </c:dLbl>
            <c:dLbl>
              <c:idx val="2"/>
              <c:layout>
                <c:manualLayout>
                  <c:x val="0.14525240584844729"/>
                  <c:y val="5.7544838145231904E-2"/>
                </c:manualLayout>
              </c:layout>
              <c:showCatName val="1"/>
              <c:showPercent val="1"/>
            </c:dLbl>
            <c:dLbl>
              <c:idx val="3"/>
              <c:layout>
                <c:manualLayout>
                  <c:x val="0.13606613931431241"/>
                  <c:y val="0.16006780402449694"/>
                </c:manualLayout>
              </c:layout>
              <c:showCatName val="1"/>
              <c:showPercent val="1"/>
            </c:dLbl>
            <c:dLbl>
              <c:idx val="4"/>
              <c:layout>
                <c:manualLayout>
                  <c:x val="0.12702112787507913"/>
                  <c:y val="0.14872229512977544"/>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Sayfa1!$K$95:$K$99</c:f>
              <c:numCache>
                <c:formatCode>General</c:formatCode>
                <c:ptCount val="5"/>
                <c:pt idx="0">
                  <c:v>46</c:v>
                </c:pt>
                <c:pt idx="1">
                  <c:v>20</c:v>
                </c:pt>
                <c:pt idx="2">
                  <c:v>6</c:v>
                </c:pt>
                <c:pt idx="3">
                  <c:v>8</c:v>
                </c:pt>
                <c:pt idx="4">
                  <c:v>9</c:v>
                </c:pt>
              </c:numCache>
            </c:numRef>
          </c:val>
        </c:ser>
        <c:firstSliceAng val="0"/>
      </c:pieChart>
    </c:plotArea>
    <c:legend>
      <c:legendPos val="r"/>
      <c:txPr>
        <a:bodyPr/>
        <a:lstStyle/>
        <a:p>
          <a:pPr rtl="0">
            <a:defRPr sz="800"/>
          </a:pPr>
          <a:endParaRPr lang="tr-TR"/>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tr-TR"/>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tr-TR" sz="1000" b="1">
                <a:latin typeface="+mn-lt"/>
              </a:rPr>
              <a:t>Madde9:Teneffüslerde ihtiyaçlarımı giderebiliyorum.</a:t>
            </a:r>
          </a:p>
        </c:rich>
      </c:tx>
      <c:layout>
        <c:manualLayout>
          <c:xMode val="edge"/>
          <c:yMode val="edge"/>
          <c:x val="0.16268942759409621"/>
          <c:y val="9.2592592592593143E-3"/>
        </c:manualLayout>
      </c:layout>
    </c:title>
    <c:plotArea>
      <c:layout>
        <c:manualLayout>
          <c:layoutTarget val="inner"/>
          <c:xMode val="edge"/>
          <c:yMode val="edge"/>
          <c:x val="0.16103543307086729"/>
          <c:y val="0.10185185185185186"/>
          <c:w val="0.53888888888888964"/>
          <c:h val="0.89814814814814814"/>
        </c:manualLayout>
      </c:layout>
      <c:pieChart>
        <c:varyColors val="1"/>
        <c:ser>
          <c:idx val="0"/>
          <c:order val="0"/>
          <c:tx>
            <c:v>SEÇENEKLER</c:v>
          </c:tx>
          <c:dLbls>
            <c:dLbl>
              <c:idx val="0"/>
              <c:layout>
                <c:manualLayout>
                  <c:x val="-0.24121181208624268"/>
                  <c:y val="-6.8287037037037132E-2"/>
                </c:manualLayout>
              </c:layout>
              <c:showCatName val="1"/>
              <c:showPercent val="1"/>
            </c:dLbl>
            <c:dLbl>
              <c:idx val="1"/>
              <c:layout>
                <c:manualLayout>
                  <c:x val="0.1786269588298664"/>
                  <c:y val="-0.16765055409740448"/>
                </c:manualLayout>
              </c:layout>
              <c:showCatName val="1"/>
              <c:showPercent val="1"/>
            </c:dLbl>
            <c:dLbl>
              <c:idx val="2"/>
              <c:layout>
                <c:manualLayout>
                  <c:x val="0.14408811246772338"/>
                  <c:y val="0.13624781277340367"/>
                </c:manualLayout>
              </c:layout>
              <c:showCatName val="1"/>
              <c:showPercent val="1"/>
            </c:dLbl>
            <c:dLbl>
              <c:idx val="3"/>
              <c:layout>
                <c:manualLayout>
                  <c:x val="0.10741599660154805"/>
                  <c:y val="0.16469706911636092"/>
                </c:manualLayout>
              </c:layout>
              <c:showCatName val="1"/>
              <c:showPercent val="1"/>
            </c:dLbl>
            <c:dLbl>
              <c:idx val="4"/>
              <c:layout>
                <c:manualLayout>
                  <c:x val="8.9555556635310798E-2"/>
                  <c:y val="0.1255741469816273"/>
                </c:manualLayout>
              </c:layout>
              <c:showCatName val="1"/>
              <c:showPercent val="1"/>
            </c:dLbl>
            <c:txPr>
              <a:bodyPr/>
              <a:lstStyle/>
              <a:p>
                <a:pPr>
                  <a:defRPr sz="800"/>
                </a:pPr>
                <a:endParaRPr lang="tr-TR"/>
              </a:p>
            </c:txPr>
            <c:showCatName val="1"/>
            <c:showPercent val="1"/>
          </c:dLbls>
          <c:cat>
            <c:strRef>
              <c:f>Sayfa1!$A$95:$B$99</c:f>
              <c:strCache>
                <c:ptCount val="5"/>
                <c:pt idx="0">
                  <c:v>KESİNLİKLE KATILIYORUM(1)</c:v>
                </c:pt>
                <c:pt idx="1">
                  <c:v>KATILIYORUM(2)</c:v>
                </c:pt>
                <c:pt idx="2">
                  <c:v>KARARSIZIM(3)</c:v>
                </c:pt>
                <c:pt idx="3">
                  <c:v>KISMEN KATILIYORUM(4)</c:v>
                </c:pt>
                <c:pt idx="4">
                  <c:v>KATILMIYORUM(5)</c:v>
                </c:pt>
              </c:strCache>
            </c:strRef>
          </c:cat>
          <c:val>
            <c:numRef>
              <c:f>Sayfa1!$L$95:$L$99</c:f>
              <c:numCache>
                <c:formatCode>General</c:formatCode>
                <c:ptCount val="5"/>
                <c:pt idx="0">
                  <c:v>49</c:v>
                </c:pt>
                <c:pt idx="1">
                  <c:v>24</c:v>
                </c:pt>
                <c:pt idx="2">
                  <c:v>4</c:v>
                </c:pt>
                <c:pt idx="3">
                  <c:v>8</c:v>
                </c:pt>
                <c:pt idx="4">
                  <c:v>4</c:v>
                </c:pt>
              </c:numCache>
            </c:numRef>
          </c:val>
        </c:ser>
        <c:firstSliceAng val="0"/>
      </c:pieChart>
    </c:plotArea>
    <c:legend>
      <c:legendPos val="r"/>
      <c:layout>
        <c:manualLayout>
          <c:xMode val="edge"/>
          <c:yMode val="edge"/>
          <c:x val="0.69279756022400063"/>
          <c:y val="0.17151246719160149"/>
          <c:w val="0.28830905246155969"/>
          <c:h val="0.36266951006124232"/>
        </c:manualLayout>
      </c:layout>
      <c:txPr>
        <a:bodyPr/>
        <a:lstStyle/>
        <a:p>
          <a:pPr rtl="0">
            <a:defRPr sz="800"/>
          </a:pPr>
          <a:endParaRPr lang="tr-TR"/>
        </a:p>
      </c:txPr>
    </c:legend>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0.49375</cdr:x>
      <cdr:y>0.06944</cdr:y>
    </cdr:from>
    <cdr:to>
      <cdr:x>0.99375</cdr:x>
      <cdr:y>0.28819</cdr:y>
    </cdr:to>
    <cdr:sp macro="" textlink="">
      <cdr:nvSpPr>
        <cdr:cNvPr id="2" name="1 Metin kutusu"/>
        <cdr:cNvSpPr txBox="1"/>
      </cdr:nvSpPr>
      <cdr:spPr>
        <a:xfrm xmlns:a="http://schemas.openxmlformats.org/drawingml/2006/main">
          <a:off x="2257425" y="190499"/>
          <a:ext cx="2286000" cy="600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Madde1:Okulumuzda alınan</a:t>
          </a:r>
          <a:r>
            <a:rPr lang="tr-TR" sz="800" b="1" baseline="0"/>
            <a:t> kararlar çalışanların  katılımıyla alınır.</a:t>
          </a:r>
          <a:endParaRPr lang="tr-TR" sz="800" b="1"/>
        </a:p>
      </cdr:txBody>
    </cdr:sp>
  </cdr:relSizeAnchor>
</c:userShapes>
</file>

<file path=word/drawings/drawing10.xml><?xml version="1.0" encoding="utf-8"?>
<c:userShapes xmlns:c="http://schemas.openxmlformats.org/drawingml/2006/chart">
  <cdr:relSizeAnchor xmlns:cdr="http://schemas.openxmlformats.org/drawingml/2006/chartDrawing">
    <cdr:from>
      <cdr:x>0.5</cdr:x>
      <cdr:y>0.12847</cdr:y>
    </cdr:from>
    <cdr:to>
      <cdr:x>1</cdr:x>
      <cdr:y>0.3125</cdr:y>
    </cdr:to>
    <cdr:sp macro="" textlink="">
      <cdr:nvSpPr>
        <cdr:cNvPr id="2" name="1 Metin kutusu"/>
        <cdr:cNvSpPr txBox="1"/>
      </cdr:nvSpPr>
      <cdr:spPr>
        <a:xfrm xmlns:a="http://schemas.openxmlformats.org/drawingml/2006/main">
          <a:off x="2314575" y="352410"/>
          <a:ext cx="2286000"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Madde10:Yöneticilerimiz</a:t>
          </a:r>
          <a:r>
            <a:rPr lang="tr-TR" sz="800" b="1" baseline="0"/>
            <a:t>, yaratıcı ve yenilikçi  düşüncelerin üretilmesini teşvik etmektedir.</a:t>
          </a:r>
          <a:endParaRPr lang="tr-TR" sz="800" b="1"/>
        </a:p>
      </cdr:txBody>
    </cdr:sp>
  </cdr:relSizeAnchor>
</c:userShapes>
</file>

<file path=word/drawings/drawing11.xml><?xml version="1.0" encoding="utf-8"?>
<c:userShapes xmlns:c="http://schemas.openxmlformats.org/drawingml/2006/chart">
  <cdr:relSizeAnchor xmlns:cdr="http://schemas.openxmlformats.org/drawingml/2006/chartDrawing">
    <cdr:from>
      <cdr:x>0.5</cdr:x>
      <cdr:y>0.12847</cdr:y>
    </cdr:from>
    <cdr:to>
      <cdr:x>1</cdr:x>
      <cdr:y>0.3125</cdr:y>
    </cdr:to>
    <cdr:sp macro="" textlink="">
      <cdr:nvSpPr>
        <cdr:cNvPr id="2" name="1 Metin kutusu"/>
        <cdr:cNvSpPr txBox="1"/>
      </cdr:nvSpPr>
      <cdr:spPr>
        <a:xfrm xmlns:a="http://schemas.openxmlformats.org/drawingml/2006/main">
          <a:off x="2314575" y="352410"/>
          <a:ext cx="2286000"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Madde11:Yöneticiler,</a:t>
          </a:r>
          <a:r>
            <a:rPr lang="tr-TR" sz="800" b="1" baseline="0"/>
            <a:t> okulun vizyonunu, stratejilerini, iyileştirmeye açık alanlarını  vs. çalışanlarıyla paylaşır.</a:t>
          </a:r>
          <a:endParaRPr lang="tr-TR" sz="800" b="1"/>
        </a:p>
      </cdr:txBody>
    </cdr:sp>
  </cdr:relSizeAnchor>
</c:userShapes>
</file>

<file path=word/drawings/drawing12.xml><?xml version="1.0" encoding="utf-8"?>
<c:userShapes xmlns:c="http://schemas.openxmlformats.org/drawingml/2006/chart">
  <cdr:relSizeAnchor xmlns:cdr="http://schemas.openxmlformats.org/drawingml/2006/chartDrawing">
    <cdr:from>
      <cdr:x>0.5</cdr:x>
      <cdr:y>0.12847</cdr:y>
    </cdr:from>
    <cdr:to>
      <cdr:x>1</cdr:x>
      <cdr:y>0.3125</cdr:y>
    </cdr:to>
    <cdr:sp macro="" textlink="">
      <cdr:nvSpPr>
        <cdr:cNvPr id="2" name="1 Metin kutusu"/>
        <cdr:cNvSpPr txBox="1"/>
      </cdr:nvSpPr>
      <cdr:spPr>
        <a:xfrm xmlns:a="http://schemas.openxmlformats.org/drawingml/2006/main">
          <a:off x="2314575" y="352410"/>
          <a:ext cx="2286000"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Madde12:Okulumuzda</a:t>
          </a:r>
          <a:r>
            <a:rPr lang="tr-TR" sz="800" b="1" baseline="0"/>
            <a:t> sadece öğretmenlerin kullanıma tahsis edilmiş yerler yeterlidir.</a:t>
          </a:r>
          <a:endParaRPr lang="tr-TR" sz="800" b="1"/>
        </a:p>
      </cdr:txBody>
    </cdr:sp>
  </cdr:relSizeAnchor>
</c:userShapes>
</file>

<file path=word/drawings/drawing13.xml><?xml version="1.0" encoding="utf-8"?>
<c:userShapes xmlns:c="http://schemas.openxmlformats.org/drawingml/2006/chart">
  <cdr:relSizeAnchor xmlns:cdr="http://schemas.openxmlformats.org/drawingml/2006/chartDrawing">
    <cdr:from>
      <cdr:x>0.5</cdr:x>
      <cdr:y>0.12847</cdr:y>
    </cdr:from>
    <cdr:to>
      <cdr:x>1</cdr:x>
      <cdr:y>0.3125</cdr:y>
    </cdr:to>
    <cdr:sp macro="" textlink="">
      <cdr:nvSpPr>
        <cdr:cNvPr id="2" name="1 Metin kutusu"/>
        <cdr:cNvSpPr txBox="1"/>
      </cdr:nvSpPr>
      <cdr:spPr>
        <a:xfrm xmlns:a="http://schemas.openxmlformats.org/drawingml/2006/main">
          <a:off x="2314575" y="352410"/>
          <a:ext cx="2286000"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Madde13:Alanıma</a:t>
          </a:r>
          <a:r>
            <a:rPr lang="tr-TR" sz="800" b="1" baseline="0"/>
            <a:t> ilişkin yenilik ve gelişmeleri takip eder ve kendimi güncellerim.</a:t>
          </a:r>
          <a:endParaRPr lang="tr-TR" sz="800" b="1"/>
        </a:p>
      </cdr:txBody>
    </cdr:sp>
  </cdr:relSizeAnchor>
</c:userShapes>
</file>

<file path=word/drawings/drawing14.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0.38826</cdr:x>
      <cdr:y>0.02524</cdr:y>
    </cdr:from>
    <cdr:to>
      <cdr:x>1</cdr:x>
      <cdr:y>0.22713</cdr:y>
    </cdr:to>
    <cdr:sp macro="" textlink="">
      <cdr:nvSpPr>
        <cdr:cNvPr id="3" name="2 Metin kutusu"/>
        <cdr:cNvSpPr txBox="1"/>
      </cdr:nvSpPr>
      <cdr:spPr>
        <a:xfrm xmlns:a="http://schemas.openxmlformats.org/drawingml/2006/main">
          <a:off x="1792434" y="69271"/>
          <a:ext cx="2796886" cy="554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Madde1:İhtiyaç</a:t>
          </a:r>
          <a:r>
            <a:rPr lang="tr-TR" sz="800" b="1" baseline="0"/>
            <a:t> duyduğumda okul çalışanlarıyla rahatlıkla görüşebiliyorum.</a:t>
          </a:r>
          <a:endParaRPr lang="tr-TR" sz="800" b="1"/>
        </a:p>
      </cdr:txBody>
    </cdr:sp>
  </cdr:relSizeAnchor>
</c:userShapes>
</file>

<file path=word/drawings/drawing15.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0.05048</cdr:y>
    </cdr:from>
    <cdr:to>
      <cdr:x>1</cdr:x>
      <cdr:y>0.25237</cdr:y>
    </cdr:to>
    <cdr:sp macro="" textlink="">
      <cdr:nvSpPr>
        <cdr:cNvPr id="3" name="2 Metin kutusu"/>
        <cdr:cNvSpPr txBox="1"/>
      </cdr:nvSpPr>
      <cdr:spPr>
        <a:xfrm xmlns:a="http://schemas.openxmlformats.org/drawingml/2006/main">
          <a:off x="2060864" y="138555"/>
          <a:ext cx="2545772"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Madde2:Bizi</a:t>
          </a:r>
          <a:r>
            <a:rPr lang="tr-TR" sz="800" b="1" baseline="0"/>
            <a:t> ilgilendiren okul duyurularını zamanında öğreniyorum.</a:t>
          </a:r>
          <a:endParaRPr lang="tr-TR" sz="800" b="1"/>
        </a:p>
      </cdr:txBody>
    </cdr:sp>
  </cdr:relSizeAnchor>
</c:userShapes>
</file>

<file path=word/drawings/drawing16.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0.08833</cdr:y>
    </cdr:from>
    <cdr:to>
      <cdr:x>1</cdr:x>
      <cdr:y>0.29022</cdr:y>
    </cdr:to>
    <cdr:sp macro="" textlink="">
      <cdr:nvSpPr>
        <cdr:cNvPr id="3" name="2 Metin kutusu"/>
        <cdr:cNvSpPr txBox="1"/>
      </cdr:nvSpPr>
      <cdr:spPr>
        <a:xfrm xmlns:a="http://schemas.openxmlformats.org/drawingml/2006/main">
          <a:off x="2190742" y="242473"/>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Madde3:Öğrencimle ilgili konularda okulda rehberlik hizmeti alabiliyorum.</a:t>
          </a:r>
        </a:p>
      </cdr:txBody>
    </cdr:sp>
  </cdr:relSizeAnchor>
</c:userShapes>
</file>

<file path=word/drawings/drawing17.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0.08833</cdr:y>
    </cdr:from>
    <cdr:to>
      <cdr:x>1</cdr:x>
      <cdr:y>0.29022</cdr:y>
    </cdr:to>
    <cdr:sp macro="" textlink="">
      <cdr:nvSpPr>
        <cdr:cNvPr id="3" name="2 Metin kutusu"/>
        <cdr:cNvSpPr txBox="1"/>
      </cdr:nvSpPr>
      <cdr:spPr>
        <a:xfrm xmlns:a="http://schemas.openxmlformats.org/drawingml/2006/main">
          <a:off x="2190742" y="242473"/>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Madde4:Okula</a:t>
          </a:r>
          <a:r>
            <a:rPr lang="tr-TR" sz="800" b="1" baseline="0"/>
            <a:t> ilettiğim istek ve şikayetlerim dikkate alınıyor.</a:t>
          </a:r>
          <a:endParaRPr lang="tr-TR" sz="800" b="1"/>
        </a:p>
      </cdr:txBody>
    </cdr:sp>
  </cdr:relSizeAnchor>
</c:userShapes>
</file>

<file path=word/drawings/drawing18.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0.08833</cdr:y>
    </cdr:from>
    <cdr:to>
      <cdr:x>1</cdr:x>
      <cdr:y>0.29022</cdr:y>
    </cdr:to>
    <cdr:sp macro="" textlink="">
      <cdr:nvSpPr>
        <cdr:cNvPr id="3" name="2 Metin kutusu"/>
        <cdr:cNvSpPr txBox="1"/>
      </cdr:nvSpPr>
      <cdr:spPr>
        <a:xfrm xmlns:a="http://schemas.openxmlformats.org/drawingml/2006/main">
          <a:off x="2190742" y="242473"/>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Madde5:Öğretmenler</a:t>
          </a:r>
          <a:r>
            <a:rPr lang="tr-TR" sz="800" b="1" baseline="0"/>
            <a:t> yeniliğe açık olarak dersleriin işlenişinde  çeşitli yöntemler kullanmaktadır.</a:t>
          </a:r>
          <a:endParaRPr lang="tr-TR" sz="800" b="1"/>
        </a:p>
      </cdr:txBody>
    </cdr:sp>
  </cdr:relSizeAnchor>
</c:userShapes>
</file>

<file path=word/drawings/drawing19.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0.05994</cdr:y>
    </cdr:from>
    <cdr:to>
      <cdr:x>1</cdr:x>
      <cdr:y>0.26183</cdr:y>
    </cdr:to>
    <cdr:sp macro="" textlink="">
      <cdr:nvSpPr>
        <cdr:cNvPr id="3" name="2 Metin kutusu"/>
        <cdr:cNvSpPr txBox="1"/>
      </cdr:nvSpPr>
      <cdr:spPr>
        <a:xfrm xmlns:a="http://schemas.openxmlformats.org/drawingml/2006/main">
          <a:off x="2078173" y="164528"/>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Madde6:Okulda</a:t>
          </a:r>
          <a:r>
            <a:rPr lang="tr-TR" sz="800" b="1" baseline="0"/>
            <a:t> yabancı kişilere karşı güvenlik önlemleri alınmaktadır.</a:t>
          </a:r>
          <a:endParaRPr lang="tr-TR" sz="800" b="1"/>
        </a:p>
      </cdr:txBody>
    </cdr:sp>
  </cdr:relSizeAnchor>
</c:userShapes>
</file>

<file path=word/drawings/drawing2.xml><?xml version="1.0" encoding="utf-8"?>
<c:userShapes xmlns:c="http://schemas.openxmlformats.org/drawingml/2006/chart">
  <cdr:relSizeAnchor xmlns:cdr="http://schemas.openxmlformats.org/drawingml/2006/chartDrawing">
    <cdr:from>
      <cdr:x>0.49375</cdr:x>
      <cdr:y>0.06944</cdr:y>
    </cdr:from>
    <cdr:to>
      <cdr:x>0.99375</cdr:x>
      <cdr:y>0.25347</cdr:y>
    </cdr:to>
    <cdr:sp macro="" textlink="">
      <cdr:nvSpPr>
        <cdr:cNvPr id="2" name="1 Metin kutusu"/>
        <cdr:cNvSpPr txBox="1"/>
      </cdr:nvSpPr>
      <cdr:spPr>
        <a:xfrm xmlns:a="http://schemas.openxmlformats.org/drawingml/2006/main">
          <a:off x="2257425" y="190488"/>
          <a:ext cx="2286000" cy="5048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Madde2:Kurumdaki</a:t>
          </a:r>
          <a:r>
            <a:rPr lang="tr-TR" sz="800" b="1" baseline="0"/>
            <a:t> tüm duyurular çalışanlara zamanında iletilir.</a:t>
          </a:r>
          <a:endParaRPr lang="tr-TR" sz="800" b="1"/>
        </a:p>
      </cdr:txBody>
    </cdr:sp>
  </cdr:relSizeAnchor>
</c:userShapes>
</file>

<file path=word/drawings/drawing20.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0.10726</cdr:y>
    </cdr:from>
    <cdr:to>
      <cdr:x>1</cdr:x>
      <cdr:y>0.30915</cdr:y>
    </cdr:to>
    <cdr:sp macro="" textlink="">
      <cdr:nvSpPr>
        <cdr:cNvPr id="3" name="2 Metin kutusu"/>
        <cdr:cNvSpPr txBox="1"/>
      </cdr:nvSpPr>
      <cdr:spPr>
        <a:xfrm xmlns:a="http://schemas.openxmlformats.org/drawingml/2006/main">
          <a:off x="2095492" y="294418"/>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Madde7:Okulda</a:t>
          </a:r>
          <a:r>
            <a:rPr lang="tr-TR" sz="800" b="1" baseline="0"/>
            <a:t> bizleri ilgilendiren kararlarda görüşlerimiz  dikkate alınır.</a:t>
          </a:r>
          <a:endParaRPr lang="tr-TR" sz="800" b="1"/>
        </a:p>
      </cdr:txBody>
    </cdr:sp>
  </cdr:relSizeAnchor>
</c:userShapes>
</file>

<file path=word/drawings/drawing21.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0.08518</cdr:y>
    </cdr:from>
    <cdr:to>
      <cdr:x>1</cdr:x>
      <cdr:y>0.28707</cdr:y>
    </cdr:to>
    <cdr:sp macro="" textlink="">
      <cdr:nvSpPr>
        <cdr:cNvPr id="3" name="2 Metin kutusu"/>
        <cdr:cNvSpPr txBox="1"/>
      </cdr:nvSpPr>
      <cdr:spPr>
        <a:xfrm xmlns:a="http://schemas.openxmlformats.org/drawingml/2006/main">
          <a:off x="2086832" y="233807"/>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Madde8:E-okul</a:t>
          </a:r>
          <a:r>
            <a:rPr lang="tr-TR" sz="800" b="1" baseline="0"/>
            <a:t> veli bilgilendirme sistemi ile okulun internet  sayfasını düzenli olarak takip ediyorum.</a:t>
          </a:r>
          <a:endParaRPr lang="tr-TR" sz="800" b="1"/>
        </a:p>
      </cdr:txBody>
    </cdr:sp>
  </cdr:relSizeAnchor>
</c:userShapes>
</file>

<file path=word/drawings/drawing22.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0.11357</cdr:y>
    </cdr:from>
    <cdr:to>
      <cdr:x>1</cdr:x>
      <cdr:y>0.31546</cdr:y>
    </cdr:to>
    <cdr:sp macro="" textlink="">
      <cdr:nvSpPr>
        <cdr:cNvPr id="3" name="2 Metin kutusu"/>
        <cdr:cNvSpPr txBox="1"/>
      </cdr:nvSpPr>
      <cdr:spPr>
        <a:xfrm xmlns:a="http://schemas.openxmlformats.org/drawingml/2006/main">
          <a:off x="2078173" y="311745"/>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Madde9:Çocuğumun</a:t>
          </a:r>
          <a:r>
            <a:rPr lang="tr-TR" sz="800" b="1" baseline="0"/>
            <a:t> okulunu sevdiğini ve öğretmenleriyle iyi anlaştığını düşünüyorum..</a:t>
          </a:r>
          <a:endParaRPr lang="tr-TR" sz="800" b="1"/>
        </a:p>
      </cdr:txBody>
    </cdr:sp>
  </cdr:relSizeAnchor>
</c:userShapes>
</file>

<file path=word/drawings/drawing23.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0.11357</cdr:y>
    </cdr:from>
    <cdr:to>
      <cdr:x>1</cdr:x>
      <cdr:y>0.31546</cdr:y>
    </cdr:to>
    <cdr:sp macro="" textlink="">
      <cdr:nvSpPr>
        <cdr:cNvPr id="3" name="2 Metin kutusu"/>
        <cdr:cNvSpPr txBox="1"/>
      </cdr:nvSpPr>
      <cdr:spPr>
        <a:xfrm xmlns:a="http://schemas.openxmlformats.org/drawingml/2006/main">
          <a:off x="2078173" y="311745"/>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Madde10:Okul</a:t>
          </a:r>
          <a:r>
            <a:rPr lang="tr-TR" sz="800" b="1" baseline="0"/>
            <a:t> teknik, araç ve gereç yönünden yeterli donanıma sahiptir.</a:t>
          </a:r>
          <a:endParaRPr lang="tr-TR" sz="800" b="1"/>
        </a:p>
      </cdr:txBody>
    </cdr:sp>
  </cdr:relSizeAnchor>
</c:userShapes>
</file>

<file path=word/drawings/drawing24.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0.11357</cdr:y>
    </cdr:from>
    <cdr:to>
      <cdr:x>1</cdr:x>
      <cdr:y>0.31546</cdr:y>
    </cdr:to>
    <cdr:sp macro="" textlink="">
      <cdr:nvSpPr>
        <cdr:cNvPr id="3" name="2 Metin kutusu"/>
        <cdr:cNvSpPr txBox="1"/>
      </cdr:nvSpPr>
      <cdr:spPr>
        <a:xfrm xmlns:a="http://schemas.openxmlformats.org/drawingml/2006/main">
          <a:off x="2078173" y="311745"/>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Madde11:Okul</a:t>
          </a:r>
          <a:r>
            <a:rPr lang="tr-TR" sz="800" b="1" baseline="0"/>
            <a:t> her zaman temiz ve bakımlıdır.</a:t>
          </a:r>
          <a:endParaRPr lang="tr-TR" sz="800" b="1"/>
        </a:p>
      </cdr:txBody>
    </cdr:sp>
  </cdr:relSizeAnchor>
</c:userShapes>
</file>

<file path=word/drawings/drawing25.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0.11357</cdr:y>
    </cdr:from>
    <cdr:to>
      <cdr:x>1</cdr:x>
      <cdr:y>0.31546</cdr:y>
    </cdr:to>
    <cdr:sp macro="" textlink="">
      <cdr:nvSpPr>
        <cdr:cNvPr id="3" name="2 Metin kutusu"/>
        <cdr:cNvSpPr txBox="1"/>
      </cdr:nvSpPr>
      <cdr:spPr>
        <a:xfrm xmlns:a="http://schemas.openxmlformats.org/drawingml/2006/main">
          <a:off x="2078173" y="311745"/>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Madde12:</a:t>
          </a:r>
          <a:r>
            <a:rPr lang="tr-TR" sz="800" b="1" baseline="0"/>
            <a:t>Okulun binası ve diğer fiziki mekanlar yeterlidir.</a:t>
          </a:r>
          <a:endParaRPr lang="tr-TR" sz="800" b="1"/>
        </a:p>
      </cdr:txBody>
    </cdr:sp>
  </cdr:relSizeAnchor>
</c:userShapes>
</file>

<file path=word/drawings/drawing26.xml><?xml version="1.0" encoding="utf-8"?>
<c:userShapes xmlns:c="http://schemas.openxmlformats.org/drawingml/2006/chart">
  <cdr:relSizeAnchor xmlns:cdr="http://schemas.openxmlformats.org/drawingml/2006/chartDrawing">
    <cdr:from>
      <cdr:x>0.52273</cdr:x>
      <cdr:y>0.08833</cdr:y>
    </cdr:from>
    <cdr:to>
      <cdr:x>0.92045</cdr:x>
      <cdr:y>0.15457</cdr:y>
    </cdr:to>
    <cdr:sp macro="" textlink="">
      <cdr:nvSpPr>
        <cdr:cNvPr id="2" name="1 Metin kutusu"/>
        <cdr:cNvSpPr txBox="1"/>
      </cdr:nvSpPr>
      <cdr:spPr>
        <a:xfrm xmlns:a="http://schemas.openxmlformats.org/drawingml/2006/main">
          <a:off x="2389910" y="242453"/>
          <a:ext cx="1818409" cy="1818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0.44318</cdr:x>
      <cdr:y>0.11357</cdr:y>
    </cdr:from>
    <cdr:to>
      <cdr:x>1</cdr:x>
      <cdr:y>0.31546</cdr:y>
    </cdr:to>
    <cdr:sp macro="" textlink="">
      <cdr:nvSpPr>
        <cdr:cNvPr id="3" name="2 Metin kutusu"/>
        <cdr:cNvSpPr txBox="1"/>
      </cdr:nvSpPr>
      <cdr:spPr>
        <a:xfrm xmlns:a="http://schemas.openxmlformats.org/drawingml/2006/main">
          <a:off x="2078173" y="311745"/>
          <a:ext cx="2545781" cy="5541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Madde13:</a:t>
          </a:r>
          <a:r>
            <a:rPr lang="tr-TR" sz="800" b="1" baseline="0"/>
            <a:t>Okulumuzda yeterli miktarda sanatsal ve kültürel faaliyetler düzenlenmektedir.</a:t>
          </a:r>
          <a:endParaRPr lang="tr-TR" sz="800" b="1"/>
        </a:p>
      </cdr:txBody>
    </cdr:sp>
  </cdr:relSizeAnchor>
</c:userShapes>
</file>

<file path=word/drawings/drawing3.xml><?xml version="1.0" encoding="utf-8"?>
<c:userShapes xmlns:c="http://schemas.openxmlformats.org/drawingml/2006/chart">
  <cdr:relSizeAnchor xmlns:cdr="http://schemas.openxmlformats.org/drawingml/2006/chartDrawing">
    <cdr:from>
      <cdr:x>0.49375</cdr:x>
      <cdr:y>0.06944</cdr:y>
    </cdr:from>
    <cdr:to>
      <cdr:x>0.99375</cdr:x>
      <cdr:y>0.25347</cdr:y>
    </cdr:to>
    <cdr:sp macro="" textlink="">
      <cdr:nvSpPr>
        <cdr:cNvPr id="2" name="1 Metin kutusu"/>
        <cdr:cNvSpPr txBox="1"/>
      </cdr:nvSpPr>
      <cdr:spPr>
        <a:xfrm xmlns:a="http://schemas.openxmlformats.org/drawingml/2006/main">
          <a:off x="2257425" y="190488"/>
          <a:ext cx="2286000" cy="5048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Madde3:Her</a:t>
          </a:r>
          <a:r>
            <a:rPr lang="tr-TR" sz="800" b="1" baseline="0"/>
            <a:t> türlü ödüllendirmede adil olma, tarafsızlık ve objektiflik esastır.</a:t>
          </a:r>
          <a:endParaRPr lang="tr-TR" sz="800" b="1"/>
        </a:p>
      </cdr:txBody>
    </cdr:sp>
  </cdr:relSizeAnchor>
</c:userShapes>
</file>

<file path=word/drawings/drawing4.xml><?xml version="1.0" encoding="utf-8"?>
<c:userShapes xmlns:c="http://schemas.openxmlformats.org/drawingml/2006/chart">
  <cdr:relSizeAnchor xmlns:cdr="http://schemas.openxmlformats.org/drawingml/2006/chartDrawing">
    <cdr:from>
      <cdr:x>0.49375</cdr:x>
      <cdr:y>0.06944</cdr:y>
    </cdr:from>
    <cdr:to>
      <cdr:x>0.99375</cdr:x>
      <cdr:y>0.25347</cdr:y>
    </cdr:to>
    <cdr:sp macro="" textlink="">
      <cdr:nvSpPr>
        <cdr:cNvPr id="2" name="1 Metin kutusu"/>
        <cdr:cNvSpPr txBox="1"/>
      </cdr:nvSpPr>
      <cdr:spPr>
        <a:xfrm xmlns:a="http://schemas.openxmlformats.org/drawingml/2006/main">
          <a:off x="2257425" y="190488"/>
          <a:ext cx="2286000" cy="5048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Madde4:Kendimin</a:t>
          </a:r>
          <a:r>
            <a:rPr lang="tr-TR" sz="800" b="1" baseline="0"/>
            <a:t> okulun değerli bir üyesi olarak görürüm.</a:t>
          </a:r>
          <a:endParaRPr lang="tr-TR" sz="800" b="1"/>
        </a:p>
      </cdr:txBody>
    </cdr:sp>
  </cdr:relSizeAnchor>
</c:userShapes>
</file>

<file path=word/drawings/drawing5.xml><?xml version="1.0" encoding="utf-8"?>
<c:userShapes xmlns:c="http://schemas.openxmlformats.org/drawingml/2006/chart">
  <cdr:relSizeAnchor xmlns:cdr="http://schemas.openxmlformats.org/drawingml/2006/chartDrawing">
    <cdr:from>
      <cdr:x>0.5</cdr:x>
      <cdr:y>0.0868</cdr:y>
    </cdr:from>
    <cdr:to>
      <cdr:x>1</cdr:x>
      <cdr:y>0.27083</cdr:y>
    </cdr:to>
    <cdr:sp macro="" textlink="">
      <cdr:nvSpPr>
        <cdr:cNvPr id="2" name="1 Metin kutusu"/>
        <cdr:cNvSpPr txBox="1"/>
      </cdr:nvSpPr>
      <cdr:spPr>
        <a:xfrm xmlns:a="http://schemas.openxmlformats.org/drawingml/2006/main">
          <a:off x="2286000" y="238113"/>
          <a:ext cx="2286000"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Madde5:Çalıştığım</a:t>
          </a:r>
          <a:r>
            <a:rPr lang="tr-TR" sz="800" b="1" baseline="0"/>
            <a:t> okul bana kendimi  geliştirme imkanı tanımaktadır.</a:t>
          </a:r>
          <a:endParaRPr lang="tr-TR" sz="800" b="1"/>
        </a:p>
      </cdr:txBody>
    </cdr:sp>
  </cdr:relSizeAnchor>
</c:userShapes>
</file>

<file path=word/drawings/drawing6.xml><?xml version="1.0" encoding="utf-8"?>
<c:userShapes xmlns:c="http://schemas.openxmlformats.org/drawingml/2006/chart">
  <cdr:relSizeAnchor xmlns:cdr="http://schemas.openxmlformats.org/drawingml/2006/chartDrawing">
    <cdr:from>
      <cdr:x>0.5</cdr:x>
      <cdr:y>0.0868</cdr:y>
    </cdr:from>
    <cdr:to>
      <cdr:x>1</cdr:x>
      <cdr:y>0.27083</cdr:y>
    </cdr:to>
    <cdr:sp macro="" textlink="">
      <cdr:nvSpPr>
        <cdr:cNvPr id="2" name="1 Metin kutusu"/>
        <cdr:cNvSpPr txBox="1"/>
      </cdr:nvSpPr>
      <cdr:spPr>
        <a:xfrm xmlns:a="http://schemas.openxmlformats.org/drawingml/2006/main">
          <a:off x="2286000" y="238113"/>
          <a:ext cx="2286000"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Madde6:Okul</a:t>
          </a:r>
          <a:r>
            <a:rPr lang="tr-TR" sz="800" b="1" baseline="0"/>
            <a:t> teknik araç ve gereç yönünden yeterli donanıma sahiptir.</a:t>
          </a:r>
          <a:endParaRPr lang="tr-TR" sz="800" b="1"/>
        </a:p>
      </cdr:txBody>
    </cdr:sp>
  </cdr:relSizeAnchor>
</c:userShapes>
</file>

<file path=word/drawings/drawing7.xml><?xml version="1.0" encoding="utf-8"?>
<c:userShapes xmlns:c="http://schemas.openxmlformats.org/drawingml/2006/chart">
  <cdr:relSizeAnchor xmlns:cdr="http://schemas.openxmlformats.org/drawingml/2006/chartDrawing">
    <cdr:from>
      <cdr:x>0.5</cdr:x>
      <cdr:y>0.12847</cdr:y>
    </cdr:from>
    <cdr:to>
      <cdr:x>1</cdr:x>
      <cdr:y>0.3125</cdr:y>
    </cdr:to>
    <cdr:sp macro="" textlink="">
      <cdr:nvSpPr>
        <cdr:cNvPr id="2" name="1 Metin kutusu"/>
        <cdr:cNvSpPr txBox="1"/>
      </cdr:nvSpPr>
      <cdr:spPr>
        <a:xfrm xmlns:a="http://schemas.openxmlformats.org/drawingml/2006/main">
          <a:off x="2314575" y="352410"/>
          <a:ext cx="2286000"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Madde7:Okulda</a:t>
          </a:r>
          <a:r>
            <a:rPr lang="tr-TR" sz="800" b="1" baseline="0"/>
            <a:t> çalışanlara yönelik sosyal ve kültürel faaliyetler düzenlenir.</a:t>
          </a:r>
          <a:endParaRPr lang="tr-TR" sz="800" b="1"/>
        </a:p>
      </cdr:txBody>
    </cdr:sp>
  </cdr:relSizeAnchor>
</c:userShapes>
</file>

<file path=word/drawings/drawing8.xml><?xml version="1.0" encoding="utf-8"?>
<c:userShapes xmlns:c="http://schemas.openxmlformats.org/drawingml/2006/chart">
  <cdr:relSizeAnchor xmlns:cdr="http://schemas.openxmlformats.org/drawingml/2006/chartDrawing">
    <cdr:from>
      <cdr:x>0.5</cdr:x>
      <cdr:y>0.12847</cdr:y>
    </cdr:from>
    <cdr:to>
      <cdr:x>1</cdr:x>
      <cdr:y>0.3125</cdr:y>
    </cdr:to>
    <cdr:sp macro="" textlink="">
      <cdr:nvSpPr>
        <cdr:cNvPr id="2" name="1 Metin kutusu"/>
        <cdr:cNvSpPr txBox="1"/>
      </cdr:nvSpPr>
      <cdr:spPr>
        <a:xfrm xmlns:a="http://schemas.openxmlformats.org/drawingml/2006/main">
          <a:off x="2314575" y="352410"/>
          <a:ext cx="2286000"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Madde8:Okulda</a:t>
          </a:r>
          <a:r>
            <a:rPr lang="tr-TR" sz="800" b="1" baseline="0"/>
            <a:t> öğretmenler arasında ayrım yapılmamaktadır.</a:t>
          </a:r>
          <a:endParaRPr lang="tr-TR" sz="800" b="1"/>
        </a:p>
      </cdr:txBody>
    </cdr:sp>
  </cdr:relSizeAnchor>
</c:userShapes>
</file>

<file path=word/drawings/drawing9.xml><?xml version="1.0" encoding="utf-8"?>
<c:userShapes xmlns:c="http://schemas.openxmlformats.org/drawingml/2006/chart">
  <cdr:relSizeAnchor xmlns:cdr="http://schemas.openxmlformats.org/drawingml/2006/chartDrawing">
    <cdr:from>
      <cdr:x>0.5</cdr:x>
      <cdr:y>0.12847</cdr:y>
    </cdr:from>
    <cdr:to>
      <cdr:x>1</cdr:x>
      <cdr:y>0.3125</cdr:y>
    </cdr:to>
    <cdr:sp macro="" textlink="">
      <cdr:nvSpPr>
        <cdr:cNvPr id="2" name="1 Metin kutusu"/>
        <cdr:cNvSpPr txBox="1"/>
      </cdr:nvSpPr>
      <cdr:spPr>
        <a:xfrm xmlns:a="http://schemas.openxmlformats.org/drawingml/2006/main">
          <a:off x="2314575" y="352410"/>
          <a:ext cx="2286000" cy="5048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t>Madde9:Okulumuzda</a:t>
          </a:r>
          <a:r>
            <a:rPr lang="tr-TR" sz="800" b="1" baseline="0"/>
            <a:t> yerelde ve toplum üzerinde olumlu etki bırakacak  çalışmalar yapılmaktadır. </a:t>
          </a:r>
          <a:endParaRPr lang="tr-TR" sz="800" b="1"/>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A7A08D-21B3-414F-A153-820583D1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4939</Words>
  <Characters>28153</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VALİ ÖZDEMİR HANOĞLU             İLK-ORTAOKULU       2019-2023  STRATEJİK PLANI</vt:lpstr>
    </vt:vector>
  </TitlesOfParts>
  <Company>OĞUZELİ</Company>
  <LinksUpToDate>false</LinksUpToDate>
  <CharactersWithSpaces>33026</CharactersWithSpaces>
  <SharedDoc>false</SharedDoc>
  <HLinks>
    <vt:vector size="12" baseType="variant">
      <vt:variant>
        <vt:i4>4259872</vt:i4>
      </vt:variant>
      <vt:variant>
        <vt:i4>15</vt:i4>
      </vt:variant>
      <vt:variant>
        <vt:i4>0</vt:i4>
      </vt:variant>
      <vt:variant>
        <vt:i4>5</vt:i4>
      </vt:variant>
      <vt:variant>
        <vt:lpwstr>http://mevzuat.meb.gov.tr/html/ortaogryonerge/ortogryon_1.html</vt:lpwstr>
      </vt:variant>
      <vt:variant>
        <vt:lpwstr/>
      </vt:variant>
      <vt:variant>
        <vt:i4>6094941</vt:i4>
      </vt:variant>
      <vt:variant>
        <vt:i4>12</vt:i4>
      </vt:variant>
      <vt:variant>
        <vt:i4>0</vt:i4>
      </vt:variant>
      <vt:variant>
        <vt:i4>5</vt:i4>
      </vt:variant>
      <vt:variant>
        <vt:lpwstr>http://mevzuat.meb.gov.tr/html/persgorunvanatam_1/persatanma_1.html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 ÖZDEMİR HANOĞLU             İLK-ORTAOKULU       2019-2023  STRATEJİK PLANI</dc:title>
  <dc:creator>Ulaş KAYNAK</dc:creator>
  <cp:lastModifiedBy>Ulaş KAYNAK</cp:lastModifiedBy>
  <cp:revision>2</cp:revision>
  <cp:lastPrinted>2015-12-24T09:50:00Z</cp:lastPrinted>
  <dcterms:created xsi:type="dcterms:W3CDTF">2020-01-15T05:51:00Z</dcterms:created>
  <dcterms:modified xsi:type="dcterms:W3CDTF">2020-01-15T05:51:00Z</dcterms:modified>
</cp:coreProperties>
</file>